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A9" w:rsidRPr="008B5B1F" w:rsidRDefault="002A203D" w:rsidP="00420EF8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8B5B1F">
        <w:rPr>
          <w:rFonts w:ascii="宋体" w:eastAsia="宋体" w:hAnsi="宋体" w:hint="eastAsia"/>
          <w:b/>
          <w:bCs/>
          <w:sz w:val="44"/>
          <w:szCs w:val="44"/>
        </w:rPr>
        <w:t>破产和解中的破产管理人工作规程</w:t>
      </w:r>
    </w:p>
    <w:p w:rsidR="002A203D" w:rsidRDefault="002A203D">
      <w:pPr>
        <w:rPr>
          <w:rFonts w:ascii="FangSong" w:eastAsia="FangSong" w:hAnsi="FangSong"/>
          <w:sz w:val="28"/>
          <w:szCs w:val="28"/>
        </w:rPr>
      </w:pPr>
    </w:p>
    <w:p w:rsidR="002A203D" w:rsidRPr="002A203D" w:rsidRDefault="002A203D" w:rsidP="00420EF8">
      <w:pPr>
        <w:pStyle w:val="a3"/>
        <w:numPr>
          <w:ilvl w:val="0"/>
          <w:numId w:val="1"/>
        </w:numPr>
        <w:ind w:firstLineChars="0"/>
        <w:jc w:val="center"/>
        <w:rPr>
          <w:rFonts w:ascii="FangSong" w:eastAsia="FangSong" w:hAnsi="FangSong"/>
          <w:sz w:val="28"/>
          <w:szCs w:val="28"/>
        </w:rPr>
      </w:pPr>
      <w:r w:rsidRPr="002A203D">
        <w:rPr>
          <w:rFonts w:ascii="FangSong" w:eastAsia="FangSong" w:hAnsi="FangSong" w:hint="eastAsia"/>
          <w:sz w:val="28"/>
          <w:szCs w:val="28"/>
        </w:rPr>
        <w:t>破产和解程序</w:t>
      </w:r>
      <w:bookmarkStart w:id="0" w:name="_GoBack"/>
      <w:bookmarkEnd w:id="0"/>
      <w:r w:rsidRPr="002A203D">
        <w:rPr>
          <w:rFonts w:ascii="FangSong" w:eastAsia="FangSong" w:hAnsi="FangSong" w:hint="eastAsia"/>
          <w:sz w:val="28"/>
          <w:szCs w:val="28"/>
        </w:rPr>
        <w:t>中管理人的一般工作</w:t>
      </w:r>
    </w:p>
    <w:p w:rsidR="002A203D" w:rsidRDefault="002A203D" w:rsidP="00420EF8">
      <w:pPr>
        <w:pStyle w:val="a3"/>
        <w:ind w:left="980" w:firstLineChars="0" w:firstLine="0"/>
        <w:jc w:val="center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（破产法第9</w:t>
      </w:r>
      <w:r>
        <w:rPr>
          <w:rFonts w:ascii="FangSong" w:eastAsia="FangSong" w:hAnsi="FangSong"/>
          <w:sz w:val="28"/>
          <w:szCs w:val="28"/>
        </w:rPr>
        <w:t>5</w:t>
      </w:r>
      <w:r>
        <w:rPr>
          <w:rFonts w:ascii="FangSong" w:eastAsia="FangSong" w:hAnsi="FangSong" w:hint="eastAsia"/>
          <w:sz w:val="28"/>
          <w:szCs w:val="28"/>
        </w:rPr>
        <w:t>条）</w:t>
      </w:r>
    </w:p>
    <w:p w:rsidR="002A203D" w:rsidRDefault="002A203D" w:rsidP="00420EF8">
      <w:pPr>
        <w:pStyle w:val="a3"/>
        <w:ind w:left="980" w:firstLineChars="0" w:firstLine="0"/>
        <w:jc w:val="center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与破产清算程序相同。</w:t>
      </w:r>
    </w:p>
    <w:p w:rsidR="00420EF8" w:rsidRDefault="00420EF8" w:rsidP="00420EF8">
      <w:pPr>
        <w:pStyle w:val="a3"/>
        <w:ind w:left="980" w:firstLineChars="0" w:firstLine="0"/>
        <w:jc w:val="center"/>
        <w:rPr>
          <w:rFonts w:ascii="FangSong" w:eastAsia="FangSong" w:hAnsi="FangSong"/>
          <w:sz w:val="28"/>
          <w:szCs w:val="28"/>
        </w:rPr>
      </w:pPr>
    </w:p>
    <w:p w:rsidR="002A203D" w:rsidRPr="002A203D" w:rsidRDefault="002A203D" w:rsidP="00420EF8">
      <w:pPr>
        <w:pStyle w:val="a3"/>
        <w:numPr>
          <w:ilvl w:val="0"/>
          <w:numId w:val="1"/>
        </w:numPr>
        <w:ind w:firstLineChars="0"/>
        <w:jc w:val="center"/>
        <w:rPr>
          <w:rFonts w:ascii="FangSong" w:eastAsia="FangSong" w:hAnsi="FangSong"/>
          <w:sz w:val="28"/>
          <w:szCs w:val="28"/>
        </w:rPr>
      </w:pPr>
      <w:r w:rsidRPr="002A203D">
        <w:rPr>
          <w:rFonts w:ascii="FangSong" w:eastAsia="FangSong" w:hAnsi="FangSong" w:hint="eastAsia"/>
          <w:sz w:val="28"/>
          <w:szCs w:val="28"/>
        </w:rPr>
        <w:t>裁定和解至和解程序终止阶段管理人的工作</w:t>
      </w:r>
    </w:p>
    <w:p w:rsidR="002A203D" w:rsidRPr="002A203D" w:rsidRDefault="002A203D" w:rsidP="002A203D">
      <w:pPr>
        <w:pStyle w:val="a3"/>
        <w:numPr>
          <w:ilvl w:val="0"/>
          <w:numId w:val="2"/>
        </w:numPr>
        <w:ind w:firstLineChars="0"/>
        <w:rPr>
          <w:rFonts w:ascii="FangSong" w:eastAsia="FangSong" w:hAnsi="FangSong"/>
          <w:sz w:val="28"/>
          <w:szCs w:val="28"/>
        </w:rPr>
      </w:pPr>
      <w:r w:rsidRPr="002A203D">
        <w:rPr>
          <w:rFonts w:ascii="FangSong" w:eastAsia="FangSong" w:hAnsi="FangSong" w:hint="eastAsia"/>
          <w:sz w:val="28"/>
          <w:szCs w:val="28"/>
        </w:rPr>
        <w:t>破产管理人协助人民法院召集债权人会议。</w:t>
      </w:r>
    </w:p>
    <w:p w:rsidR="002A203D" w:rsidRDefault="002A203D" w:rsidP="002A203D">
      <w:pPr>
        <w:pStyle w:val="a3"/>
        <w:numPr>
          <w:ilvl w:val="0"/>
          <w:numId w:val="2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列席债权人会议。</w:t>
      </w:r>
    </w:p>
    <w:p w:rsidR="002A203D" w:rsidRDefault="002A203D" w:rsidP="002A203D">
      <w:pPr>
        <w:pStyle w:val="a3"/>
        <w:numPr>
          <w:ilvl w:val="0"/>
          <w:numId w:val="2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向人民法院提交债权人会议对和解协议草案的表决结果。</w:t>
      </w:r>
    </w:p>
    <w:p w:rsidR="002A203D" w:rsidRDefault="002A203D" w:rsidP="002A203D">
      <w:pPr>
        <w:pStyle w:val="a3"/>
        <w:numPr>
          <w:ilvl w:val="0"/>
          <w:numId w:val="2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管理担保权利人行使权利。</w:t>
      </w:r>
    </w:p>
    <w:p w:rsidR="002A203D" w:rsidRDefault="002A203D" w:rsidP="002A203D">
      <w:pPr>
        <w:pStyle w:val="a3"/>
        <w:numPr>
          <w:ilvl w:val="0"/>
          <w:numId w:val="2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维护职工和国家的利益。（破产法第9</w:t>
      </w:r>
      <w:r>
        <w:rPr>
          <w:rFonts w:ascii="FangSong" w:eastAsia="FangSong" w:hAnsi="FangSong"/>
          <w:sz w:val="28"/>
          <w:szCs w:val="28"/>
        </w:rPr>
        <w:t>6</w:t>
      </w:r>
      <w:r>
        <w:rPr>
          <w:rFonts w:ascii="FangSong" w:eastAsia="FangSong" w:hAnsi="FangSong" w:hint="eastAsia"/>
          <w:sz w:val="28"/>
          <w:szCs w:val="28"/>
        </w:rPr>
        <w:t>条、9</w:t>
      </w:r>
      <w:r>
        <w:rPr>
          <w:rFonts w:ascii="FangSong" w:eastAsia="FangSong" w:hAnsi="FangSong"/>
          <w:sz w:val="28"/>
          <w:szCs w:val="28"/>
        </w:rPr>
        <w:t>7</w:t>
      </w:r>
      <w:r>
        <w:rPr>
          <w:rFonts w:ascii="FangSong" w:eastAsia="FangSong" w:hAnsi="FangSong" w:hint="eastAsia"/>
          <w:sz w:val="28"/>
          <w:szCs w:val="28"/>
        </w:rPr>
        <w:t>条、9</w:t>
      </w:r>
      <w:r>
        <w:rPr>
          <w:rFonts w:ascii="FangSong" w:eastAsia="FangSong" w:hAnsi="FangSong"/>
          <w:sz w:val="28"/>
          <w:szCs w:val="28"/>
        </w:rPr>
        <w:t>8</w:t>
      </w:r>
      <w:r>
        <w:rPr>
          <w:rFonts w:ascii="FangSong" w:eastAsia="FangSong" w:hAnsi="FangSong" w:hint="eastAsia"/>
          <w:sz w:val="28"/>
          <w:szCs w:val="28"/>
        </w:rPr>
        <w:t>条）</w:t>
      </w:r>
    </w:p>
    <w:p w:rsidR="000F4070" w:rsidRDefault="000F4070" w:rsidP="000F4070">
      <w:pPr>
        <w:rPr>
          <w:rFonts w:ascii="FangSong" w:eastAsia="FangSong" w:hAnsi="FangSong"/>
          <w:sz w:val="28"/>
          <w:szCs w:val="28"/>
        </w:rPr>
      </w:pPr>
    </w:p>
    <w:p w:rsidR="000F4070" w:rsidRPr="000F4070" w:rsidRDefault="000F4070" w:rsidP="00420EF8">
      <w:pPr>
        <w:pStyle w:val="a3"/>
        <w:numPr>
          <w:ilvl w:val="0"/>
          <w:numId w:val="1"/>
        </w:numPr>
        <w:ind w:firstLineChars="0"/>
        <w:jc w:val="center"/>
        <w:rPr>
          <w:rFonts w:ascii="FangSong" w:eastAsia="FangSong" w:hAnsi="FangSong"/>
          <w:sz w:val="28"/>
          <w:szCs w:val="28"/>
        </w:rPr>
      </w:pPr>
      <w:r w:rsidRPr="000F4070">
        <w:rPr>
          <w:rFonts w:ascii="FangSong" w:eastAsia="FangSong" w:hAnsi="FangSong" w:hint="eastAsia"/>
          <w:sz w:val="28"/>
          <w:szCs w:val="28"/>
        </w:rPr>
        <w:t>和解程序终止后破产管理人的工作</w:t>
      </w:r>
    </w:p>
    <w:p w:rsidR="000F4070" w:rsidRPr="000F4070" w:rsidRDefault="000F4070" w:rsidP="000F4070">
      <w:pPr>
        <w:pStyle w:val="a3"/>
        <w:numPr>
          <w:ilvl w:val="0"/>
          <w:numId w:val="3"/>
        </w:numPr>
        <w:ind w:firstLineChars="0"/>
        <w:rPr>
          <w:rFonts w:ascii="FangSong" w:eastAsia="FangSong" w:hAnsi="FangSong"/>
          <w:sz w:val="28"/>
          <w:szCs w:val="28"/>
        </w:rPr>
      </w:pPr>
      <w:r w:rsidRPr="000F4070">
        <w:rPr>
          <w:rFonts w:ascii="FangSong" w:eastAsia="FangSong" w:hAnsi="FangSong" w:hint="eastAsia"/>
          <w:sz w:val="28"/>
          <w:szCs w:val="28"/>
        </w:rPr>
        <w:t>向人民法院提交执行职务的报告。</w:t>
      </w:r>
    </w:p>
    <w:p w:rsidR="000F4070" w:rsidRDefault="000F4070" w:rsidP="000F4070">
      <w:pPr>
        <w:pStyle w:val="a3"/>
        <w:numPr>
          <w:ilvl w:val="0"/>
          <w:numId w:val="3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向债务人移交财产和营业事务。</w:t>
      </w:r>
    </w:p>
    <w:p w:rsidR="000F4070" w:rsidRDefault="000F4070" w:rsidP="000F4070">
      <w:pPr>
        <w:pStyle w:val="a3"/>
        <w:numPr>
          <w:ilvl w:val="0"/>
          <w:numId w:val="3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封存破产管理人的印章和账户</w:t>
      </w:r>
    </w:p>
    <w:p w:rsidR="000F4070" w:rsidRDefault="000F4070" w:rsidP="000F4070">
      <w:pPr>
        <w:pStyle w:val="a3"/>
        <w:numPr>
          <w:ilvl w:val="0"/>
          <w:numId w:val="3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保存好相关破产工作资料和档案。</w:t>
      </w:r>
    </w:p>
    <w:p w:rsidR="000F4070" w:rsidRDefault="000F4070" w:rsidP="000F4070">
      <w:pPr>
        <w:rPr>
          <w:rFonts w:ascii="FangSong" w:eastAsia="FangSong" w:hAnsi="FangSong"/>
          <w:sz w:val="28"/>
          <w:szCs w:val="28"/>
        </w:rPr>
      </w:pPr>
    </w:p>
    <w:p w:rsidR="000F4070" w:rsidRPr="000F4070" w:rsidRDefault="000F4070" w:rsidP="00420EF8">
      <w:pPr>
        <w:pStyle w:val="a3"/>
        <w:numPr>
          <w:ilvl w:val="0"/>
          <w:numId w:val="1"/>
        </w:numPr>
        <w:ind w:firstLineChars="0"/>
        <w:jc w:val="center"/>
        <w:rPr>
          <w:rFonts w:ascii="FangSong" w:eastAsia="FangSong" w:hAnsi="FangSong"/>
          <w:sz w:val="28"/>
          <w:szCs w:val="28"/>
        </w:rPr>
      </w:pPr>
      <w:r w:rsidRPr="000F4070">
        <w:rPr>
          <w:rFonts w:ascii="FangSong" w:eastAsia="FangSong" w:hAnsi="FangSong" w:hint="eastAsia"/>
          <w:sz w:val="28"/>
          <w:szCs w:val="28"/>
        </w:rPr>
        <w:t>由和解程序进入破产清算程序后管理人的特殊工作</w:t>
      </w:r>
    </w:p>
    <w:p w:rsidR="000F4070" w:rsidRPr="000F4070" w:rsidRDefault="000F4070" w:rsidP="000F4070">
      <w:pPr>
        <w:pStyle w:val="a3"/>
        <w:numPr>
          <w:ilvl w:val="0"/>
          <w:numId w:val="4"/>
        </w:numPr>
        <w:ind w:firstLineChars="0"/>
        <w:rPr>
          <w:rFonts w:ascii="FangSong" w:eastAsia="FangSong" w:hAnsi="FangSong"/>
          <w:sz w:val="28"/>
          <w:szCs w:val="28"/>
        </w:rPr>
      </w:pPr>
      <w:r w:rsidRPr="000F4070">
        <w:rPr>
          <w:rFonts w:ascii="FangSong" w:eastAsia="FangSong" w:hAnsi="FangSong" w:hint="eastAsia"/>
          <w:sz w:val="28"/>
          <w:szCs w:val="28"/>
        </w:rPr>
        <w:t>债务人未成功进入和解执行程序。（破产法第9</w:t>
      </w:r>
      <w:r w:rsidRPr="000F4070">
        <w:rPr>
          <w:rFonts w:ascii="FangSong" w:eastAsia="FangSong" w:hAnsi="FangSong"/>
          <w:sz w:val="28"/>
          <w:szCs w:val="28"/>
        </w:rPr>
        <w:t>9</w:t>
      </w:r>
      <w:r w:rsidRPr="000F4070">
        <w:rPr>
          <w:rFonts w:ascii="FangSong" w:eastAsia="FangSong" w:hAnsi="FangSong" w:hint="eastAsia"/>
          <w:sz w:val="28"/>
          <w:szCs w:val="28"/>
        </w:rPr>
        <w:t>条）</w:t>
      </w:r>
    </w:p>
    <w:p w:rsidR="000F4070" w:rsidRDefault="000F4070" w:rsidP="000F4070">
      <w:pPr>
        <w:pStyle w:val="a3"/>
        <w:numPr>
          <w:ilvl w:val="0"/>
          <w:numId w:val="4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和解协议执行不能。</w:t>
      </w:r>
    </w:p>
    <w:p w:rsidR="000F4070" w:rsidRDefault="000F4070" w:rsidP="000F4070">
      <w:pPr>
        <w:pStyle w:val="a3"/>
        <w:numPr>
          <w:ilvl w:val="0"/>
          <w:numId w:val="5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lastRenderedPageBreak/>
        <w:t>做好人民法院裁定宣告破产的准备工作。</w:t>
      </w:r>
    </w:p>
    <w:p w:rsidR="000F4070" w:rsidRDefault="000F4070" w:rsidP="000F4070">
      <w:pPr>
        <w:pStyle w:val="a3"/>
        <w:numPr>
          <w:ilvl w:val="0"/>
          <w:numId w:val="5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调查和解债权人因执行和解协议所受的清偿数额。</w:t>
      </w:r>
    </w:p>
    <w:p w:rsidR="000F4070" w:rsidRDefault="000F4070" w:rsidP="000F4070">
      <w:pPr>
        <w:pStyle w:val="a3"/>
        <w:numPr>
          <w:ilvl w:val="0"/>
          <w:numId w:val="5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准确计算破产清算中的清偿率和各债权人应享清偿额</w:t>
      </w:r>
      <w:r w:rsidR="007F6BA2">
        <w:rPr>
          <w:rFonts w:ascii="FangSong" w:eastAsia="FangSong" w:hAnsi="FangSong" w:hint="eastAsia"/>
          <w:sz w:val="28"/>
          <w:szCs w:val="28"/>
        </w:rPr>
        <w:t>。</w:t>
      </w:r>
    </w:p>
    <w:p w:rsidR="007F6BA2" w:rsidRDefault="007F6BA2" w:rsidP="000F4070">
      <w:pPr>
        <w:pStyle w:val="a3"/>
        <w:numPr>
          <w:ilvl w:val="0"/>
          <w:numId w:val="5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调查和解程序及和解协议执行中新生债务的情况。</w:t>
      </w:r>
    </w:p>
    <w:p w:rsidR="007F6BA2" w:rsidRDefault="007F6BA2" w:rsidP="000F4070">
      <w:pPr>
        <w:pStyle w:val="a3"/>
        <w:numPr>
          <w:ilvl w:val="0"/>
          <w:numId w:val="5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调查为和解协议的执行提供担保的情况。（破产法第1</w:t>
      </w:r>
      <w:r>
        <w:rPr>
          <w:rFonts w:ascii="FangSong" w:eastAsia="FangSong" w:hAnsi="FangSong"/>
          <w:sz w:val="28"/>
          <w:szCs w:val="28"/>
        </w:rPr>
        <w:t>04</w:t>
      </w:r>
      <w:r>
        <w:rPr>
          <w:rFonts w:ascii="FangSong" w:eastAsia="FangSong" w:hAnsi="FangSong" w:hint="eastAsia"/>
          <w:sz w:val="28"/>
          <w:szCs w:val="28"/>
        </w:rPr>
        <w:t>条）</w:t>
      </w:r>
    </w:p>
    <w:p w:rsidR="007F6BA2" w:rsidRPr="00420EF8" w:rsidRDefault="00420EF8" w:rsidP="00420EF8">
      <w:pPr>
        <w:pStyle w:val="a3"/>
        <w:numPr>
          <w:ilvl w:val="0"/>
          <w:numId w:val="4"/>
        </w:numPr>
        <w:ind w:firstLineChars="0"/>
        <w:rPr>
          <w:rFonts w:ascii="FangSong" w:eastAsia="FangSong" w:hAnsi="FangSong"/>
          <w:sz w:val="28"/>
          <w:szCs w:val="28"/>
        </w:rPr>
      </w:pPr>
      <w:r w:rsidRPr="00420EF8">
        <w:rPr>
          <w:rFonts w:ascii="FangSong" w:eastAsia="FangSong" w:hAnsi="FangSong" w:hint="eastAsia"/>
          <w:sz w:val="28"/>
          <w:szCs w:val="28"/>
        </w:rPr>
        <w:t>和解协议被裁定无效</w:t>
      </w:r>
    </w:p>
    <w:p w:rsidR="00420EF8" w:rsidRDefault="00420EF8" w:rsidP="00420EF8">
      <w:pPr>
        <w:pStyle w:val="a3"/>
        <w:numPr>
          <w:ilvl w:val="0"/>
          <w:numId w:val="6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有权提出和解协议无效</w:t>
      </w:r>
    </w:p>
    <w:p w:rsidR="00420EF8" w:rsidRDefault="00420EF8" w:rsidP="00420EF8">
      <w:pPr>
        <w:pStyle w:val="a3"/>
        <w:numPr>
          <w:ilvl w:val="0"/>
          <w:numId w:val="6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做好人民法院裁定宣告破产的准备工作</w:t>
      </w:r>
    </w:p>
    <w:p w:rsidR="00420EF8" w:rsidRDefault="00420EF8" w:rsidP="00420EF8">
      <w:pPr>
        <w:pStyle w:val="a3"/>
        <w:numPr>
          <w:ilvl w:val="0"/>
          <w:numId w:val="6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准确计算破产清算中的清偿率和各债权人应享清偿额</w:t>
      </w:r>
    </w:p>
    <w:p w:rsidR="00420EF8" w:rsidRDefault="00420EF8" w:rsidP="00420EF8">
      <w:pPr>
        <w:pStyle w:val="a3"/>
        <w:numPr>
          <w:ilvl w:val="0"/>
          <w:numId w:val="6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调查已清偿的债权，收回应返还的清偿额</w:t>
      </w:r>
    </w:p>
    <w:p w:rsidR="00420EF8" w:rsidRDefault="00420EF8" w:rsidP="00420EF8">
      <w:pPr>
        <w:pStyle w:val="a3"/>
        <w:numPr>
          <w:ilvl w:val="0"/>
          <w:numId w:val="6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调查和解程序及和解协议中新生债务的情况</w:t>
      </w:r>
    </w:p>
    <w:p w:rsidR="00420EF8" w:rsidRPr="00420EF8" w:rsidRDefault="00420EF8" w:rsidP="00420EF8">
      <w:pPr>
        <w:pStyle w:val="a3"/>
        <w:numPr>
          <w:ilvl w:val="0"/>
          <w:numId w:val="6"/>
        </w:numPr>
        <w:ind w:firstLineChars="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调查为和解协议执行提供担保的情况。（破产法第1</w:t>
      </w:r>
      <w:r>
        <w:rPr>
          <w:rFonts w:ascii="FangSong" w:eastAsia="FangSong" w:hAnsi="FangSong"/>
          <w:sz w:val="28"/>
          <w:szCs w:val="28"/>
        </w:rPr>
        <w:t>03</w:t>
      </w:r>
      <w:r>
        <w:rPr>
          <w:rFonts w:ascii="FangSong" w:eastAsia="FangSong" w:hAnsi="FangSong" w:hint="eastAsia"/>
          <w:sz w:val="28"/>
          <w:szCs w:val="28"/>
        </w:rPr>
        <w:t>条）</w:t>
      </w:r>
    </w:p>
    <w:sectPr w:rsidR="00420EF8" w:rsidRPr="00420EF8" w:rsidSect="00AF755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81C"/>
    <w:multiLevelType w:val="hybridMultilevel"/>
    <w:tmpl w:val="D1E86FA2"/>
    <w:lvl w:ilvl="0" w:tplc="07F230E2">
      <w:start w:val="1"/>
      <w:numFmt w:val="japaneseCounting"/>
      <w:lvlText w:val="第%1节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582458"/>
    <w:multiLevelType w:val="hybridMultilevel"/>
    <w:tmpl w:val="927E6DAC"/>
    <w:lvl w:ilvl="0" w:tplc="3B06D1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02074B"/>
    <w:multiLevelType w:val="hybridMultilevel"/>
    <w:tmpl w:val="1E564054"/>
    <w:lvl w:ilvl="0" w:tplc="27D468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424C2"/>
    <w:multiLevelType w:val="hybridMultilevel"/>
    <w:tmpl w:val="BD6C532A"/>
    <w:lvl w:ilvl="0" w:tplc="EA5448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4572A0"/>
    <w:multiLevelType w:val="hybridMultilevel"/>
    <w:tmpl w:val="942CEAC0"/>
    <w:lvl w:ilvl="0" w:tplc="3A6480BE">
      <w:start w:val="1"/>
      <w:numFmt w:val="japaneseCounting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AEA33FE"/>
    <w:multiLevelType w:val="hybridMultilevel"/>
    <w:tmpl w:val="F1B20192"/>
    <w:lvl w:ilvl="0" w:tplc="C26AD16E">
      <w:start w:val="1"/>
      <w:numFmt w:val="japaneseCounting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3D"/>
    <w:rsid w:val="000F4070"/>
    <w:rsid w:val="002A203D"/>
    <w:rsid w:val="00420EF8"/>
    <w:rsid w:val="007F6BA2"/>
    <w:rsid w:val="008B5B1F"/>
    <w:rsid w:val="00AF755C"/>
    <w:rsid w:val="00D2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611EAD-DB25-6A4E-959E-2EE4E96C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2022-02-11T04:45:00Z</dcterms:created>
  <dcterms:modified xsi:type="dcterms:W3CDTF">2022-11-30T06:50:00Z</dcterms:modified>
</cp:coreProperties>
</file>