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921" w:rsidRPr="00EC5921" w:rsidRDefault="00441BF1" w:rsidP="00EC5921">
      <w:pPr>
        <w:pStyle w:val="ae"/>
        <w:rPr>
          <w:b/>
          <w:bCs/>
          <w:sz w:val="36"/>
          <w:szCs w:val="36"/>
        </w:rPr>
      </w:pPr>
      <w:r w:rsidRPr="00EC5921">
        <w:rPr>
          <w:rFonts w:hint="eastAsia"/>
          <w:b/>
          <w:bCs/>
          <w:sz w:val="36"/>
          <w:szCs w:val="36"/>
        </w:rPr>
        <w:t>最高人民法院</w:t>
      </w:r>
    </w:p>
    <w:p w:rsidR="00EC5921" w:rsidRPr="00EC5921" w:rsidRDefault="00441BF1" w:rsidP="00EC5921">
      <w:pPr>
        <w:pStyle w:val="ae"/>
        <w:rPr>
          <w:b/>
          <w:bCs/>
          <w:sz w:val="36"/>
          <w:szCs w:val="36"/>
        </w:rPr>
      </w:pPr>
      <w:r w:rsidRPr="00EC5921">
        <w:rPr>
          <w:rFonts w:hint="eastAsia"/>
          <w:b/>
          <w:bCs/>
          <w:sz w:val="36"/>
          <w:szCs w:val="36"/>
        </w:rPr>
        <w:t>关于适用《中华人民共和国民事诉讼法》的</w:t>
      </w:r>
    </w:p>
    <w:p w:rsidR="00281A9A" w:rsidRPr="00EC5921" w:rsidRDefault="00441BF1" w:rsidP="00EC5921">
      <w:pPr>
        <w:pStyle w:val="ae"/>
        <w:rPr>
          <w:b/>
          <w:bCs/>
          <w:sz w:val="36"/>
          <w:szCs w:val="36"/>
        </w:rPr>
      </w:pPr>
      <w:r w:rsidRPr="00EC5921">
        <w:rPr>
          <w:rFonts w:hint="eastAsia"/>
          <w:b/>
          <w:bCs/>
          <w:sz w:val="36"/>
          <w:szCs w:val="36"/>
        </w:rPr>
        <w:t>解释</w:t>
      </w:r>
    </w:p>
    <w:p w:rsidR="00281A9A" w:rsidRPr="00EC5921" w:rsidRDefault="00281A9A" w:rsidP="00EC5921">
      <w:pPr>
        <w:pStyle w:val="af1"/>
        <w:ind w:firstLine="360"/>
        <w:jc w:val="center"/>
        <w:rPr>
          <w:b/>
          <w:bCs/>
          <w:sz w:val="18"/>
          <w:szCs w:val="18"/>
        </w:rPr>
      </w:pPr>
    </w:p>
    <w:p w:rsidR="00281A9A" w:rsidRPr="00EC5921" w:rsidRDefault="00441BF1" w:rsidP="00EC5921">
      <w:pPr>
        <w:pStyle w:val="af0"/>
        <w:ind w:left="630" w:right="630"/>
        <w:jc w:val="center"/>
        <w:rPr>
          <w:sz w:val="18"/>
          <w:szCs w:val="18"/>
        </w:rPr>
      </w:pPr>
      <w:r w:rsidRPr="00EC5921">
        <w:rPr>
          <w:rFonts w:hint="eastAsia"/>
          <w:sz w:val="18"/>
          <w:szCs w:val="18"/>
        </w:rPr>
        <w:t>（2014年12月18日最高人民法院审判委员会第1636次会议通过；根据2020年12月23日最高人民法院审判委员会第1823次会议通过的《最高人民法院关于修改〈最高人民法院关于人民法院民事调解工作若干问题的规定〉等十九件民事诉讼类司法解释的决定》第一次</w:t>
      </w:r>
      <w:r w:rsidRPr="00EC5921">
        <w:rPr>
          <w:rFonts w:hint="eastAsia"/>
          <w:color w:val="FF0000"/>
          <w:sz w:val="18"/>
          <w:szCs w:val="18"/>
        </w:rPr>
        <w:t>修正</w:t>
      </w:r>
      <w:r w:rsidRPr="00EC5921">
        <w:rPr>
          <w:rFonts w:hint="eastAsia"/>
          <w:sz w:val="18"/>
          <w:szCs w:val="18"/>
        </w:rPr>
        <w:t>；根据2022年3月22日最高人民法院审判委员会第1866次会议通过的《最高人民法院关于修改〈最高人民法院关于适用《中华人民共和国民事诉讼法》的解释〉的决定》第二次</w:t>
      </w:r>
      <w:r w:rsidRPr="00EC5921">
        <w:rPr>
          <w:rFonts w:hint="eastAsia"/>
          <w:color w:val="FF0000"/>
          <w:sz w:val="18"/>
          <w:szCs w:val="18"/>
        </w:rPr>
        <w:t>修正</w:t>
      </w:r>
      <w:r w:rsidRPr="00EC5921">
        <w:rPr>
          <w:rFonts w:hint="eastAsia"/>
          <w:sz w:val="18"/>
          <w:szCs w:val="18"/>
        </w:rPr>
        <w:t>，该修正自2022年4月10日起施行）</w:t>
      </w:r>
    </w:p>
    <w:p w:rsidR="00281A9A" w:rsidRPr="00EC5921" w:rsidRDefault="00281A9A">
      <w:pPr>
        <w:pStyle w:val="af1"/>
        <w:ind w:firstLine="480"/>
        <w:rPr>
          <w:rFonts w:ascii="Kaiti SC" w:eastAsia="Kaiti SC" w:hAnsi="Kaiti SC"/>
          <w:sz w:val="24"/>
          <w:szCs w:val="24"/>
        </w:rPr>
      </w:pPr>
    </w:p>
    <w:p w:rsidR="00281A9A" w:rsidRPr="00EC5921" w:rsidRDefault="00441BF1">
      <w:pPr>
        <w:pStyle w:val="af"/>
        <w:rPr>
          <w:rFonts w:ascii="Kaiti SC" w:eastAsia="Kaiti SC" w:hAnsi="Kaiti SC"/>
          <w:sz w:val="24"/>
          <w:szCs w:val="24"/>
        </w:rPr>
      </w:pPr>
      <w:r w:rsidRPr="00EC5921">
        <w:rPr>
          <w:rFonts w:ascii="Kaiti SC" w:eastAsia="Kaiti SC" w:hAnsi="Kaiti SC" w:hint="eastAsia"/>
          <w:sz w:val="24"/>
          <w:szCs w:val="24"/>
        </w:rPr>
        <w:t>目</w:t>
      </w:r>
      <w:r w:rsidRPr="00EC5921">
        <w:rPr>
          <w:rStyle w:val="af2"/>
          <w:rFonts w:ascii="Kaiti SC" w:eastAsia="Kaiti SC" w:hAnsi="Kaiti SC" w:hint="eastAsia"/>
          <w:sz w:val="24"/>
          <w:szCs w:val="24"/>
        </w:rPr>
        <w:t xml:space="preserve">　　</w:t>
      </w:r>
      <w:r w:rsidRPr="00EC5921">
        <w:rPr>
          <w:rFonts w:ascii="Kaiti SC" w:eastAsia="Kaiti SC" w:hAnsi="Kaiti SC" w:hint="eastAsia"/>
          <w:sz w:val="24"/>
          <w:szCs w:val="24"/>
        </w:rPr>
        <w:t>录</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t>一、管辖</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t>二、回避</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t>三、诉讼参加人</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t>四、证据</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t>五、期间和送达</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t>六、调解</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t>七、保全和先予执行</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t>八、对妨害民事诉讼的强制措施</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t>九、诉讼费用</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t>十、第一审普通程序</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lastRenderedPageBreak/>
        <w:t>十一、简易程序</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t>十二、简易程序中的小额诉讼</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t>十三、公益诉讼</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t>十四、第三人撤销之诉</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t>十五、执行异议之诉</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t>十六、第二审程序</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t>十七、特别程序</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t>十八、审判监督程序</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t>十九、督促程序</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t>二十、公示催告程序</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t>二十一、执行程序</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t>二十二、涉外民事诉讼程序的特别规定</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t>二十三、附则</w:t>
      </w:r>
    </w:p>
    <w:p w:rsidR="00281A9A" w:rsidRDefault="00281A9A" w:rsidP="00EC5921">
      <w:pPr>
        <w:pStyle w:val="af1"/>
        <w:ind w:firstLineChars="0" w:firstLine="0"/>
        <w:sectPr w:rsidR="00281A9A">
          <w:footerReference w:type="even" r:id="rId7"/>
          <w:footerReference w:type="default" r:id="rId8"/>
          <w:pgSz w:w="11906" w:h="16838"/>
          <w:pgMar w:top="2098" w:right="1474" w:bottom="1985" w:left="1588" w:header="851" w:footer="992" w:gutter="0"/>
          <w:pgNumType w:start="1"/>
          <w:cols w:space="425"/>
          <w:docGrid w:type="lines" w:linePitch="312"/>
        </w:sectPr>
      </w:pP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lastRenderedPageBreak/>
        <w:t>2012年8月31日，第十一届全国人民代表大会常务委员会第二十八次会议审议通过了《关于修改〈中华人民共和国民事诉讼法〉的决定》。根据修改后的民事诉讼法，结合人民法院民事审判和执行工作实际，制定本解释。</w:t>
      </w:r>
    </w:p>
    <w:p w:rsidR="00281A9A" w:rsidRDefault="00281A9A">
      <w:pPr>
        <w:pStyle w:val="af1"/>
        <w:ind w:firstLine="640"/>
      </w:pPr>
    </w:p>
    <w:p w:rsidR="00281A9A" w:rsidRPr="00EC5921" w:rsidRDefault="00441BF1">
      <w:pPr>
        <w:pStyle w:val="af3"/>
        <w:rPr>
          <w:sz w:val="28"/>
          <w:szCs w:val="28"/>
        </w:rPr>
      </w:pPr>
      <w:r w:rsidRPr="00EC5921">
        <w:rPr>
          <w:rFonts w:hint="eastAsia"/>
          <w:sz w:val="28"/>
          <w:szCs w:val="28"/>
        </w:rPr>
        <w:t>一、管辖</w:t>
      </w:r>
    </w:p>
    <w:p w:rsidR="00281A9A" w:rsidRPr="00EC5921" w:rsidRDefault="00281A9A">
      <w:pPr>
        <w:pStyle w:val="af1"/>
        <w:ind w:firstLine="480"/>
        <w:rPr>
          <w:rFonts w:ascii="Kaiti SC" w:eastAsia="Kaiti SC" w:hAnsi="Kaiti SC"/>
          <w:sz w:val="24"/>
          <w:szCs w:val="24"/>
        </w:rPr>
      </w:pPr>
    </w:p>
    <w:p w:rsidR="00281A9A" w:rsidRPr="00EC5921" w:rsidRDefault="00441BF1">
      <w:pPr>
        <w:pStyle w:val="af1"/>
        <w:ind w:firstLine="480"/>
        <w:rPr>
          <w:rFonts w:ascii="Kaiti SC" w:eastAsia="Kaiti SC" w:hAnsi="Kaiti SC"/>
          <w:sz w:val="24"/>
          <w:szCs w:val="24"/>
        </w:rPr>
      </w:pPr>
      <w:r w:rsidRPr="00EC5921">
        <w:rPr>
          <w:rStyle w:val="af2"/>
          <w:rFonts w:ascii="Kaiti SC" w:eastAsia="Kaiti SC" w:hAnsi="Kaiti SC" w:hint="eastAsia"/>
          <w:sz w:val="24"/>
          <w:szCs w:val="24"/>
        </w:rPr>
        <w:t>第一条</w:t>
      </w:r>
      <w:r w:rsidR="00D626F5">
        <w:rPr>
          <w:rStyle w:val="af2"/>
          <w:rFonts w:ascii="Kaiti SC" w:eastAsia="Kaiti SC" w:hAnsi="Kaiti SC" w:hint="eastAsia"/>
          <w:color w:val="FF0000"/>
          <w:sz w:val="24"/>
          <w:szCs w:val="24"/>
        </w:rPr>
        <w:t>（中级人民法院管辖的一审“重大涉外案件”情形）</w:t>
      </w:r>
      <w:r w:rsidRPr="00EC5921">
        <w:rPr>
          <w:rStyle w:val="af2"/>
          <w:rFonts w:ascii="Kaiti SC" w:eastAsia="Kaiti SC" w:hAnsi="Kaiti SC" w:hint="eastAsia"/>
          <w:sz w:val="24"/>
          <w:szCs w:val="24"/>
        </w:rPr>
        <w:t xml:space="preserve">　</w:t>
      </w:r>
      <w:r w:rsidRPr="00EC5921">
        <w:rPr>
          <w:rFonts w:ascii="Kaiti SC" w:eastAsia="Kaiti SC" w:hAnsi="Kaiti SC" w:hint="eastAsia"/>
          <w:sz w:val="24"/>
          <w:szCs w:val="24"/>
        </w:rPr>
        <w:t>民事诉讼法第十九条第一项规定的重大涉外案件，包括争议标的额大的案件、案情复杂的案件，或者一方当事人人数众多等具有重大影响的案件。</w:t>
      </w:r>
    </w:p>
    <w:p w:rsidR="00281A9A" w:rsidRPr="00EC5921" w:rsidRDefault="00441BF1">
      <w:pPr>
        <w:pStyle w:val="af1"/>
        <w:ind w:firstLine="480"/>
        <w:rPr>
          <w:rFonts w:ascii="Kaiti SC" w:eastAsia="Kaiti SC" w:hAnsi="Kaiti SC"/>
          <w:sz w:val="24"/>
          <w:szCs w:val="24"/>
        </w:rPr>
      </w:pPr>
      <w:r w:rsidRPr="00EC5921">
        <w:rPr>
          <w:rStyle w:val="af2"/>
          <w:rFonts w:ascii="Kaiti SC" w:eastAsia="Kaiti SC" w:hAnsi="Kaiti SC" w:hint="eastAsia"/>
          <w:sz w:val="24"/>
          <w:szCs w:val="24"/>
        </w:rPr>
        <w:t>第二条</w:t>
      </w:r>
      <w:r w:rsidR="00D626F5">
        <w:rPr>
          <w:rStyle w:val="af2"/>
          <w:rFonts w:ascii="Kaiti SC" w:eastAsia="Kaiti SC" w:hAnsi="Kaiti SC" w:hint="eastAsia"/>
          <w:color w:val="FF0000"/>
          <w:sz w:val="24"/>
          <w:szCs w:val="24"/>
        </w:rPr>
        <w:t>（专利纠纷、海事海商案件的级别管辖和专门管辖）</w:t>
      </w:r>
      <w:r w:rsidRPr="00EC5921">
        <w:rPr>
          <w:rStyle w:val="af2"/>
          <w:rFonts w:ascii="Kaiti SC" w:eastAsia="Kaiti SC" w:hAnsi="Kaiti SC" w:hint="eastAsia"/>
          <w:sz w:val="24"/>
          <w:szCs w:val="24"/>
        </w:rPr>
        <w:t xml:space="preserve">　</w:t>
      </w:r>
      <w:r w:rsidRPr="00EC5921">
        <w:rPr>
          <w:rFonts w:ascii="Kaiti SC" w:eastAsia="Kaiti SC" w:hAnsi="Kaiti SC" w:hint="eastAsia"/>
          <w:sz w:val="24"/>
          <w:szCs w:val="24"/>
        </w:rPr>
        <w:t>专利纠纷案件由知识产权法院、最高人民法院确定的中级人民法院和基层人民法院管辖。</w:t>
      </w:r>
    </w:p>
    <w:p w:rsidR="00281A9A" w:rsidRPr="00EC5921" w:rsidRDefault="00441BF1">
      <w:pPr>
        <w:pStyle w:val="af1"/>
        <w:ind w:firstLine="480"/>
        <w:rPr>
          <w:rFonts w:ascii="Kaiti SC" w:eastAsia="Kaiti SC" w:hAnsi="Kaiti SC"/>
          <w:sz w:val="24"/>
          <w:szCs w:val="24"/>
        </w:rPr>
      </w:pPr>
      <w:r w:rsidRPr="00EC5921">
        <w:rPr>
          <w:rFonts w:ascii="Kaiti SC" w:eastAsia="Kaiti SC" w:hAnsi="Kaiti SC" w:hint="eastAsia"/>
          <w:sz w:val="24"/>
          <w:szCs w:val="24"/>
        </w:rPr>
        <w:t>海事、海商案件由海事法院管辖。</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第三条</w:t>
      </w:r>
      <w:r w:rsidR="00D626F5">
        <w:rPr>
          <w:rStyle w:val="af2"/>
          <w:rFonts w:ascii="Kaiti SC" w:eastAsia="Kaiti SC" w:hAnsi="Kaiti SC" w:hint="eastAsia"/>
          <w:color w:val="FF0000"/>
          <w:sz w:val="24"/>
          <w:szCs w:val="24"/>
        </w:rPr>
        <w:t>（公民和法人住所地）</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公民的住所地是指公民的户籍所在地，法人或者其他组织的住所地是指法人或者其他组织的主要办事机构所在地。</w:t>
      </w:r>
    </w:p>
    <w:p w:rsidR="00281A9A" w:rsidRPr="00D626F5" w:rsidRDefault="00441BF1">
      <w:pPr>
        <w:pStyle w:val="af1"/>
        <w:ind w:firstLine="480"/>
        <w:rPr>
          <w:rFonts w:ascii="Kaiti SC" w:eastAsia="Kaiti SC" w:hAnsi="Kaiti SC"/>
          <w:sz w:val="24"/>
          <w:szCs w:val="24"/>
        </w:rPr>
      </w:pPr>
      <w:r w:rsidRPr="00D626F5">
        <w:rPr>
          <w:rFonts w:ascii="Kaiti SC" w:eastAsia="Kaiti SC" w:hAnsi="Kaiti SC" w:hint="eastAsia"/>
          <w:sz w:val="24"/>
          <w:szCs w:val="24"/>
        </w:rPr>
        <w:t>法人或者其他组织的主要办事机构所在地不能确定的，法人或者其他组织的注册地或者登记地为住所地。</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第四条</w:t>
      </w:r>
      <w:r w:rsidR="00D626F5">
        <w:rPr>
          <w:rStyle w:val="af2"/>
          <w:rFonts w:ascii="Kaiti SC" w:eastAsia="Kaiti SC" w:hAnsi="Kaiti SC" w:hint="eastAsia"/>
          <w:color w:val="FF0000"/>
          <w:sz w:val="24"/>
          <w:szCs w:val="24"/>
        </w:rPr>
        <w:t>（公民经常住所地）</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公民的经常居住地是指公民离开住所地至起诉时已连续居住一年以上的地方，但公民住院就医的地方除外。</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第五条</w:t>
      </w:r>
      <w:r w:rsidR="005E089F">
        <w:rPr>
          <w:rStyle w:val="af2"/>
          <w:rFonts w:ascii="Kaiti SC" w:eastAsia="Kaiti SC" w:hAnsi="Kaiti SC" w:hint="eastAsia"/>
          <w:color w:val="FF0000"/>
          <w:sz w:val="24"/>
          <w:szCs w:val="24"/>
        </w:rPr>
        <w:t>（没有办事机构的个人合伙、合伙型联营体为被告案件管辖）</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对没有办事机构的个人合伙、合伙型联营体提起的诉讼，由被告注册登记地人民法院管辖。没有注册登记，几个被告又不在同一辖区的，被告住所地的人民法院都有管辖权。</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第六条</w:t>
      </w:r>
      <w:r w:rsidR="005E089F">
        <w:rPr>
          <w:rStyle w:val="af2"/>
          <w:rFonts w:ascii="Kaiti SC" w:eastAsia="Kaiti SC" w:hAnsi="Kaiti SC" w:hint="eastAsia"/>
          <w:color w:val="FF0000"/>
          <w:sz w:val="24"/>
          <w:szCs w:val="24"/>
        </w:rPr>
        <w:t>（原告住所地法院管辖相关情形）</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被告被注销户籍的，依照民事诉讼法</w:t>
      </w:r>
      <w:r w:rsidRPr="00D626F5">
        <w:rPr>
          <w:rFonts w:ascii="Kaiti SC" w:eastAsia="Kaiti SC" w:hAnsi="Kaiti SC" w:hint="eastAsia"/>
          <w:sz w:val="24"/>
          <w:szCs w:val="24"/>
        </w:rPr>
        <w:lastRenderedPageBreak/>
        <w:t>第二十三条规定确定管辖；原告、被告均被注销户籍的，由被告居住地人民法院管辖。</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第七条</w:t>
      </w:r>
      <w:r w:rsidR="005E089F">
        <w:rPr>
          <w:rStyle w:val="af2"/>
          <w:rFonts w:ascii="Kaiti SC" w:eastAsia="Kaiti SC" w:hAnsi="Kaiti SC" w:hint="eastAsia"/>
          <w:color w:val="FF0000"/>
          <w:sz w:val="24"/>
          <w:szCs w:val="24"/>
        </w:rPr>
        <w:t>（当事人户籍迁出后尚未落户情形下如何认定住所地）</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当事人的户籍迁出后尚未落户，有经常居住地的，由该地人民法院管辖；没有经常居住地的，由其原户籍所在地人民法院管辖。</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第八条</w:t>
      </w:r>
      <w:r w:rsidR="005E089F">
        <w:rPr>
          <w:rStyle w:val="af2"/>
          <w:rFonts w:ascii="Kaiti SC" w:eastAsia="Kaiti SC" w:hAnsi="Kaiti SC" w:hint="eastAsia"/>
          <w:color w:val="FF0000"/>
          <w:sz w:val="24"/>
          <w:szCs w:val="24"/>
        </w:rPr>
        <w:t>（由被告住所地法院管辖相关情形）</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双方当事人都被监禁或者被采取强制性教育措施的，由被告原住所地人民法院管辖。被告被监禁或者被采取强制性教育措施一年以上的，由被告被监禁地或者被采取强制性教育措施地人民法院管辖。</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第九条</w:t>
      </w:r>
      <w:r w:rsidR="005E089F">
        <w:rPr>
          <w:rStyle w:val="af2"/>
          <w:rFonts w:ascii="Kaiti SC" w:eastAsia="Kaiti SC" w:hAnsi="Kaiti SC" w:hint="eastAsia"/>
          <w:color w:val="FF0000"/>
          <w:sz w:val="24"/>
          <w:szCs w:val="24"/>
        </w:rPr>
        <w:t>（由原告住所地法院管辖相关情形）</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追索赡养费、扶养费、抚养费案件的几个被告住所地不在同一辖区的，可以由原告住所地人民法院管辖。</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第十条</w:t>
      </w:r>
      <w:r w:rsidR="005E089F">
        <w:rPr>
          <w:rStyle w:val="af2"/>
          <w:rFonts w:ascii="Kaiti SC" w:eastAsia="Kaiti SC" w:hAnsi="Kaiti SC" w:hint="eastAsia"/>
          <w:color w:val="FF0000"/>
          <w:sz w:val="24"/>
          <w:szCs w:val="24"/>
        </w:rPr>
        <w:t>（特殊地域管辖情形）</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不服指定监护或者变更监护关系的案件，可以由被监护人住所地人民法院管辖。</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第十一条</w:t>
      </w:r>
      <w:r w:rsidR="005E089F">
        <w:rPr>
          <w:rStyle w:val="af2"/>
          <w:rFonts w:ascii="Kaiti SC" w:eastAsia="Kaiti SC" w:hAnsi="Kaiti SC" w:hint="eastAsia"/>
          <w:color w:val="FF0000"/>
          <w:sz w:val="24"/>
          <w:szCs w:val="24"/>
        </w:rPr>
        <w:t>（专门管辖情形）</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双方当事人均为军人或者军队单位的民事案件由军事法院管辖。</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第十二条</w:t>
      </w:r>
      <w:r w:rsidR="005E089F">
        <w:rPr>
          <w:rStyle w:val="af2"/>
          <w:rFonts w:ascii="Kaiti SC" w:eastAsia="Kaiti SC" w:hAnsi="Kaiti SC" w:hint="eastAsia"/>
          <w:color w:val="FF0000"/>
          <w:sz w:val="24"/>
          <w:szCs w:val="24"/>
        </w:rPr>
        <w:t>（离婚</w:t>
      </w:r>
      <w:r w:rsidR="00F00B73">
        <w:rPr>
          <w:rStyle w:val="af2"/>
          <w:rFonts w:ascii="Kaiti SC" w:eastAsia="Kaiti SC" w:hAnsi="Kaiti SC" w:hint="eastAsia"/>
          <w:color w:val="FF0000"/>
          <w:sz w:val="24"/>
          <w:szCs w:val="24"/>
        </w:rPr>
        <w:t>诉讼</w:t>
      </w:r>
      <w:r w:rsidR="005E089F">
        <w:rPr>
          <w:rStyle w:val="af2"/>
          <w:rFonts w:ascii="Kaiti SC" w:eastAsia="Kaiti SC" w:hAnsi="Kaiti SC" w:hint="eastAsia"/>
          <w:color w:val="FF0000"/>
          <w:sz w:val="24"/>
          <w:szCs w:val="24"/>
        </w:rPr>
        <w:t>案件</w:t>
      </w:r>
      <w:r w:rsidR="00F00B73">
        <w:rPr>
          <w:rStyle w:val="af2"/>
          <w:rFonts w:ascii="Kaiti SC" w:eastAsia="Kaiti SC" w:hAnsi="Kaiti SC" w:hint="eastAsia"/>
          <w:color w:val="FF0000"/>
          <w:sz w:val="24"/>
          <w:szCs w:val="24"/>
        </w:rPr>
        <w:t>相关情形一般地域管辖的规定）</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夫妻一方离开住所地超过一年，另一方起诉离婚的案件，可以由</w:t>
      </w:r>
      <w:r w:rsidRPr="00F00B73">
        <w:rPr>
          <w:rFonts w:ascii="Kaiti SC" w:eastAsia="Kaiti SC" w:hAnsi="Kaiti SC" w:hint="eastAsia"/>
          <w:color w:val="FF0000"/>
          <w:sz w:val="24"/>
          <w:szCs w:val="24"/>
        </w:rPr>
        <w:t>原告住所地人民法院管辖</w:t>
      </w:r>
      <w:r w:rsidRPr="00D626F5">
        <w:rPr>
          <w:rFonts w:ascii="Kaiti SC" w:eastAsia="Kaiti SC" w:hAnsi="Kaiti SC" w:hint="eastAsia"/>
          <w:sz w:val="24"/>
          <w:szCs w:val="24"/>
        </w:rPr>
        <w:t>。</w:t>
      </w:r>
    </w:p>
    <w:p w:rsidR="00281A9A" w:rsidRPr="00D626F5" w:rsidRDefault="00441BF1">
      <w:pPr>
        <w:pStyle w:val="af1"/>
        <w:ind w:firstLine="480"/>
        <w:rPr>
          <w:rFonts w:ascii="Kaiti SC" w:eastAsia="Kaiti SC" w:hAnsi="Kaiti SC"/>
          <w:sz w:val="24"/>
          <w:szCs w:val="24"/>
        </w:rPr>
      </w:pPr>
      <w:r w:rsidRPr="00D626F5">
        <w:rPr>
          <w:rFonts w:ascii="Kaiti SC" w:eastAsia="Kaiti SC" w:hAnsi="Kaiti SC" w:hint="eastAsia"/>
          <w:sz w:val="24"/>
          <w:szCs w:val="24"/>
        </w:rPr>
        <w:t>夫妻双方离开住所地超过一年，一方起诉离婚的案件，由</w:t>
      </w:r>
      <w:r w:rsidRPr="00F00B73">
        <w:rPr>
          <w:rFonts w:ascii="Kaiti SC" w:eastAsia="Kaiti SC" w:hAnsi="Kaiti SC" w:hint="eastAsia"/>
          <w:color w:val="FF0000"/>
          <w:sz w:val="24"/>
          <w:szCs w:val="24"/>
        </w:rPr>
        <w:t>被告经常居住地</w:t>
      </w:r>
      <w:r w:rsidRPr="00D626F5">
        <w:rPr>
          <w:rFonts w:ascii="Kaiti SC" w:eastAsia="Kaiti SC" w:hAnsi="Kaiti SC" w:hint="eastAsia"/>
          <w:sz w:val="24"/>
          <w:szCs w:val="24"/>
        </w:rPr>
        <w:t>人民法院管辖；没有经常居住地的，由</w:t>
      </w:r>
      <w:r w:rsidRPr="00F00B73">
        <w:rPr>
          <w:rFonts w:ascii="Kaiti SC" w:eastAsia="Kaiti SC" w:hAnsi="Kaiti SC" w:hint="eastAsia"/>
          <w:color w:val="FF0000"/>
          <w:sz w:val="24"/>
          <w:szCs w:val="24"/>
        </w:rPr>
        <w:t>原告起诉时被告居住地人民法院</w:t>
      </w:r>
      <w:r w:rsidRPr="00D626F5">
        <w:rPr>
          <w:rFonts w:ascii="Kaiti SC" w:eastAsia="Kaiti SC" w:hAnsi="Kaiti SC" w:hint="eastAsia"/>
          <w:sz w:val="24"/>
          <w:szCs w:val="24"/>
        </w:rPr>
        <w:t>管辖。</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第十三条</w:t>
      </w:r>
      <w:r w:rsidR="00F00B73">
        <w:rPr>
          <w:rStyle w:val="af2"/>
          <w:rFonts w:ascii="Kaiti SC" w:eastAsia="Kaiti SC" w:hAnsi="Kaiti SC" w:hint="eastAsia"/>
          <w:color w:val="FF0000"/>
          <w:sz w:val="24"/>
          <w:szCs w:val="24"/>
        </w:rPr>
        <w:t>（离婚诉讼案件相关情形地域管辖的规定）</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在国内结婚并定居国外的华侨，如定居国法院以离婚诉讼须由婚姻缔结地法院管辖为由不予受理，当事人向人民法院提出离婚诉讼的，由婚姻缔结地或者一方在国内的最后居住地人民法院管辖。</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第十四条</w:t>
      </w:r>
      <w:r w:rsidR="00F00B73">
        <w:rPr>
          <w:rStyle w:val="af2"/>
          <w:rFonts w:ascii="Kaiti SC" w:eastAsia="Kaiti SC" w:hAnsi="Kaiti SC" w:hint="eastAsia"/>
          <w:color w:val="FF0000"/>
          <w:sz w:val="24"/>
          <w:szCs w:val="24"/>
        </w:rPr>
        <w:t>（离婚诉讼案件相关情形一般地域管辖的规定）</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在国外结婚并定居国外的华侨，如定居国法院以离婚诉讼须由国籍所属国法院管辖为由不予受理，当事人</w:t>
      </w:r>
      <w:r w:rsidRPr="00D626F5">
        <w:rPr>
          <w:rFonts w:ascii="Kaiti SC" w:eastAsia="Kaiti SC" w:hAnsi="Kaiti SC" w:hint="eastAsia"/>
          <w:sz w:val="24"/>
          <w:szCs w:val="24"/>
        </w:rPr>
        <w:lastRenderedPageBreak/>
        <w:t>向人民法院提出离婚诉讼的，由一方原住所地或者在国内的最后居住地人民法院管辖。</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第十五条</w:t>
      </w:r>
      <w:r w:rsidR="00F00B73">
        <w:rPr>
          <w:rStyle w:val="af2"/>
          <w:rFonts w:ascii="Kaiti SC" w:eastAsia="Kaiti SC" w:hAnsi="Kaiti SC" w:hint="eastAsia"/>
          <w:color w:val="FF0000"/>
          <w:sz w:val="24"/>
          <w:szCs w:val="24"/>
        </w:rPr>
        <w:t>（离婚诉讼案件相关情形地域管辖的规定）</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中国公民一方居住在国外，一方居住在国内，不论哪一方向人民法院提起离婚诉讼，国内一方住所地人民法院都有权管辖。国外一方在居住国法院起诉，国内一方向人民法院起诉的，受诉人民法院有权管辖。</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第十六条</w:t>
      </w:r>
      <w:r w:rsidR="00F00B73">
        <w:rPr>
          <w:rStyle w:val="af2"/>
          <w:rFonts w:ascii="Kaiti SC" w:eastAsia="Kaiti SC" w:hAnsi="Kaiti SC" w:hint="eastAsia"/>
          <w:color w:val="FF0000"/>
          <w:sz w:val="24"/>
          <w:szCs w:val="24"/>
        </w:rPr>
        <w:t>（离婚诉讼案件相关情形地域管辖的规定）</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中国公民双方在国外但未定居，一方向人民法院起诉离婚的，应由原告或者被告原住所地人民法院管辖。</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第十七条</w:t>
      </w:r>
      <w:r w:rsidR="00F00B73">
        <w:rPr>
          <w:rStyle w:val="af2"/>
          <w:rFonts w:ascii="Kaiti SC" w:eastAsia="Kaiti SC" w:hAnsi="Kaiti SC" w:hint="eastAsia"/>
          <w:color w:val="FF0000"/>
          <w:sz w:val="24"/>
          <w:szCs w:val="24"/>
        </w:rPr>
        <w:t>（离婚诉讼案件仅涉及财产分割部分的特殊地域管辖的规定）</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已经离婚的中国公民，双方均定居国外，仅就国内财产分割提起诉讼的，由主要财产所在地人民法院管辖。</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第十八条</w:t>
      </w:r>
      <w:r w:rsidR="00F00B73">
        <w:rPr>
          <w:rStyle w:val="af2"/>
          <w:rFonts w:ascii="Kaiti SC" w:eastAsia="Kaiti SC" w:hAnsi="Kaiti SC" w:hint="eastAsia"/>
          <w:color w:val="FF0000"/>
          <w:sz w:val="24"/>
          <w:szCs w:val="24"/>
        </w:rPr>
        <w:t>（合同履行地）</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合同约定履行地点的，以约定的履行地点为合同履行地。</w:t>
      </w:r>
    </w:p>
    <w:p w:rsidR="00281A9A" w:rsidRPr="00D626F5" w:rsidRDefault="00441BF1">
      <w:pPr>
        <w:pStyle w:val="af1"/>
        <w:ind w:firstLine="480"/>
        <w:rPr>
          <w:rFonts w:ascii="Kaiti SC" w:eastAsia="Kaiti SC" w:hAnsi="Kaiti SC"/>
          <w:sz w:val="24"/>
          <w:szCs w:val="24"/>
        </w:rPr>
      </w:pPr>
      <w:r w:rsidRPr="00D626F5">
        <w:rPr>
          <w:rFonts w:ascii="Kaiti SC" w:eastAsia="Kaiti SC" w:hAnsi="Kaiti SC" w:hint="eastAsia"/>
          <w:sz w:val="24"/>
          <w:szCs w:val="24"/>
        </w:rPr>
        <w:t>合同对履行地点没有约定或者约定不明确，争议标的为给付货币的，接收货币一方所在地为合同履行地；交付不动产的，不动产所在地为合同履行地；其他标的，履行义务一方所在地为合同履行地。即时结清的合同，交易行为地为合同履行地。</w:t>
      </w:r>
    </w:p>
    <w:p w:rsidR="00281A9A" w:rsidRPr="00D626F5" w:rsidRDefault="00441BF1">
      <w:pPr>
        <w:pStyle w:val="af1"/>
        <w:ind w:firstLine="480"/>
        <w:rPr>
          <w:rFonts w:ascii="Kaiti SC" w:eastAsia="Kaiti SC" w:hAnsi="Kaiti SC"/>
          <w:sz w:val="24"/>
          <w:szCs w:val="24"/>
        </w:rPr>
      </w:pPr>
      <w:r w:rsidRPr="00D626F5">
        <w:rPr>
          <w:rFonts w:ascii="Kaiti SC" w:eastAsia="Kaiti SC" w:hAnsi="Kaiti SC" w:hint="eastAsia"/>
          <w:sz w:val="24"/>
          <w:szCs w:val="24"/>
        </w:rPr>
        <w:t>合同没有实际履行，当事人双方住所地都不在合同约定的履行地的，由被告住所地人民法院管辖。</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第十九条</w:t>
      </w:r>
      <w:r w:rsidR="00F00B73">
        <w:rPr>
          <w:rStyle w:val="af2"/>
          <w:rFonts w:ascii="Kaiti SC" w:eastAsia="Kaiti SC" w:hAnsi="Kaiti SC" w:hint="eastAsia"/>
          <w:color w:val="FF0000"/>
          <w:sz w:val="24"/>
          <w:szCs w:val="24"/>
        </w:rPr>
        <w:t>（租赁合同履行地）</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财产租赁合同、融资租赁合同以租赁物使用地为合同履行地。合同对履行地有约定的，从其约定。</w:t>
      </w:r>
    </w:p>
    <w:p w:rsidR="00281A9A" w:rsidRPr="00D626F5" w:rsidRDefault="00441BF1">
      <w:pPr>
        <w:pStyle w:val="af1"/>
        <w:ind w:firstLine="480"/>
        <w:rPr>
          <w:rFonts w:ascii="Kaiti SC" w:eastAsia="Kaiti SC" w:hAnsi="Kaiti SC"/>
          <w:spacing w:val="4"/>
          <w:sz w:val="24"/>
          <w:szCs w:val="24"/>
        </w:rPr>
      </w:pPr>
      <w:r w:rsidRPr="00D626F5">
        <w:rPr>
          <w:rStyle w:val="af2"/>
          <w:rFonts w:ascii="Kaiti SC" w:eastAsia="Kaiti SC" w:hAnsi="Kaiti SC" w:hint="eastAsia"/>
          <w:sz w:val="24"/>
          <w:szCs w:val="24"/>
        </w:rPr>
        <w:t>第二十条</w:t>
      </w:r>
      <w:r w:rsidR="00F00B73">
        <w:rPr>
          <w:rStyle w:val="af2"/>
          <w:rFonts w:ascii="Kaiti SC" w:eastAsia="Kaiti SC" w:hAnsi="Kaiti SC" w:hint="eastAsia"/>
          <w:color w:val="FF0000"/>
          <w:sz w:val="24"/>
          <w:szCs w:val="24"/>
        </w:rPr>
        <w:t>（通过信息网络订立买卖合同履行地）</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以信息网络方式订立的买卖合同，通过信息网络交付标的的，以买受人住所地为合同履行地；通过其他方式交付标的的，</w:t>
      </w:r>
      <w:r w:rsidRPr="00D626F5">
        <w:rPr>
          <w:rFonts w:ascii="Kaiti SC" w:eastAsia="Kaiti SC" w:hAnsi="Kaiti SC" w:hint="eastAsia"/>
          <w:spacing w:val="4"/>
          <w:sz w:val="24"/>
          <w:szCs w:val="24"/>
        </w:rPr>
        <w:t>收货地为合同履行地。合同对履行地有约定的，从其约定。</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lastRenderedPageBreak/>
        <w:t>第二十一条</w:t>
      </w:r>
      <w:r w:rsidR="00F00B73">
        <w:rPr>
          <w:rStyle w:val="af2"/>
          <w:rFonts w:ascii="Kaiti SC" w:eastAsia="Kaiti SC" w:hAnsi="Kaiti SC" w:hint="eastAsia"/>
          <w:color w:val="FF0000"/>
          <w:sz w:val="24"/>
          <w:szCs w:val="24"/>
        </w:rPr>
        <w:t>（保险合同纠纷诉讼管辖）</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因财产保险合同纠纷提起的诉讼，如果保险标的物是运输工具或者运输中的货物，可以由运输工具登记注册地、运输目的地、保险事故发生地人民法院管辖。</w:t>
      </w:r>
    </w:p>
    <w:p w:rsidR="00281A9A" w:rsidRPr="00D626F5" w:rsidRDefault="00441BF1">
      <w:pPr>
        <w:pStyle w:val="af1"/>
        <w:ind w:firstLine="480"/>
        <w:rPr>
          <w:rFonts w:ascii="Kaiti SC" w:eastAsia="Kaiti SC" w:hAnsi="Kaiti SC"/>
          <w:sz w:val="24"/>
          <w:szCs w:val="24"/>
        </w:rPr>
      </w:pPr>
      <w:r w:rsidRPr="00D626F5">
        <w:rPr>
          <w:rFonts w:ascii="Kaiti SC" w:eastAsia="Kaiti SC" w:hAnsi="Kaiti SC" w:hint="eastAsia"/>
          <w:sz w:val="24"/>
          <w:szCs w:val="24"/>
        </w:rPr>
        <w:t>因人身保险合同纠纷提起的诉讼，可以由被保险人住所地人民法院管辖。</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第二十二条</w:t>
      </w:r>
      <w:r w:rsidR="0022170C" w:rsidRPr="0022170C">
        <w:rPr>
          <w:rStyle w:val="af2"/>
          <w:rFonts w:ascii="Kaiti SC" w:eastAsia="Kaiti SC" w:hAnsi="Kaiti SC" w:hint="eastAsia"/>
          <w:color w:val="FF0000"/>
          <w:sz w:val="24"/>
          <w:szCs w:val="24"/>
        </w:rPr>
        <w:t>（公司诉讼“等”）</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因股东名册记载、请求变更公司登记、股东知情权、公司决议、公司合并、公司分立、公司减资、公司增资等纠纷提起的诉讼，依照民事诉讼法第二十七条规定确定管辖。</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第二十三条</w:t>
      </w:r>
      <w:r w:rsidR="0022170C">
        <w:rPr>
          <w:rStyle w:val="af2"/>
          <w:rFonts w:ascii="Kaiti SC" w:eastAsia="Kaiti SC" w:hAnsi="Kaiti SC" w:hint="eastAsia"/>
          <w:color w:val="FF0000"/>
          <w:sz w:val="24"/>
          <w:szCs w:val="24"/>
        </w:rPr>
        <w:t>（申请支付令的诉讼管辖）</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债权人申请支付令，适用民事诉讼法第二十二条规定，由债务人住所地基层人民法院管辖。</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第二十四条</w:t>
      </w:r>
      <w:r w:rsidR="0022170C">
        <w:rPr>
          <w:rStyle w:val="af2"/>
          <w:rFonts w:ascii="Kaiti SC" w:eastAsia="Kaiti SC" w:hAnsi="Kaiti SC" w:hint="eastAsia"/>
          <w:color w:val="FF0000"/>
          <w:sz w:val="24"/>
          <w:szCs w:val="24"/>
        </w:rPr>
        <w:t>（侵权行为地）</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民事诉讼法第二十九条规定的侵权行为地，包括侵权行为实施地、侵权结果发生地。</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第二十五条</w:t>
      </w:r>
      <w:r w:rsidR="0022170C">
        <w:rPr>
          <w:rStyle w:val="af2"/>
          <w:rFonts w:ascii="Kaiti SC" w:eastAsia="Kaiti SC" w:hAnsi="Kaiti SC" w:hint="eastAsia"/>
          <w:color w:val="FF0000"/>
          <w:sz w:val="24"/>
          <w:szCs w:val="24"/>
        </w:rPr>
        <w:t>（计算机网络侵权纠纷案件的管辖）</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信息网络侵权行为实施地包括实施被诉侵权行为的计算机等信息设备所在地，侵权结果发生地包括被侵权人住所地。</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第二十六条</w:t>
      </w:r>
      <w:r w:rsidR="0022170C">
        <w:rPr>
          <w:rStyle w:val="af2"/>
          <w:rFonts w:ascii="Kaiti SC" w:eastAsia="Kaiti SC" w:hAnsi="Kaiti SC" w:hint="eastAsia"/>
          <w:color w:val="FF0000"/>
          <w:sz w:val="24"/>
          <w:szCs w:val="24"/>
        </w:rPr>
        <w:t>（产品、服务侵权纠纷诉讼管辖）</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因产品、服务质量不合格造成他人财产、人身损害提起的诉讼，产品制造地、产品销售地、服务提供地、侵权行为地和被告住所地人民法院都有管辖权。</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第二十七条</w:t>
      </w:r>
      <w:r w:rsidR="0022170C">
        <w:rPr>
          <w:rStyle w:val="af2"/>
          <w:rFonts w:ascii="Kaiti SC" w:eastAsia="Kaiti SC" w:hAnsi="Kaiti SC" w:hint="eastAsia"/>
          <w:color w:val="FF0000"/>
          <w:sz w:val="24"/>
          <w:szCs w:val="24"/>
        </w:rPr>
        <w:t>（诉前保全申请造成被申请人、利害关系人损失，当事人提起诉讼管辖）</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当事人申请诉前保全后没有在法定期间起诉或者申请仲裁，给被申请人、利害关系人造成损失引起的诉讼，由采取保全措施的人民法院管辖。</w:t>
      </w:r>
    </w:p>
    <w:p w:rsidR="00281A9A" w:rsidRPr="00D626F5" w:rsidRDefault="00441BF1">
      <w:pPr>
        <w:pStyle w:val="af1"/>
        <w:ind w:firstLine="480"/>
        <w:rPr>
          <w:rFonts w:ascii="Kaiti SC" w:eastAsia="Kaiti SC" w:hAnsi="Kaiti SC"/>
          <w:sz w:val="24"/>
          <w:szCs w:val="24"/>
        </w:rPr>
      </w:pPr>
      <w:r w:rsidRPr="00D626F5">
        <w:rPr>
          <w:rFonts w:ascii="Kaiti SC" w:eastAsia="Kaiti SC" w:hAnsi="Kaiti SC" w:hint="eastAsia"/>
          <w:sz w:val="24"/>
          <w:szCs w:val="24"/>
        </w:rPr>
        <w:t>当事人申请诉前保全后在法定期间内起诉或者申请仲裁，被申请人、利害关系人因保全受到损失提起的诉讼，由受理起诉的人民法院或者采取保全措施的人民法院管辖。</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lastRenderedPageBreak/>
        <w:t>第二十八条</w:t>
      </w:r>
      <w:r w:rsidR="0022170C">
        <w:rPr>
          <w:rStyle w:val="af2"/>
          <w:rFonts w:ascii="Kaiti SC" w:eastAsia="Kaiti SC" w:hAnsi="Kaiti SC" w:hint="eastAsia"/>
          <w:color w:val="FF0000"/>
          <w:sz w:val="24"/>
          <w:szCs w:val="24"/>
        </w:rPr>
        <w:t>（“不动产纠纷”范围）</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民事诉讼法第三十四条第一项规定的不动产</w:t>
      </w:r>
      <w:r w:rsidRPr="00D626F5">
        <w:rPr>
          <w:rFonts w:ascii="Kaiti SC" w:eastAsia="Kaiti SC" w:hAnsi="Kaiti SC" w:hint="eastAsia"/>
          <w:spacing w:val="4"/>
          <w:sz w:val="24"/>
          <w:szCs w:val="24"/>
        </w:rPr>
        <w:t>纠纷是指因不动产的权利</w:t>
      </w:r>
      <w:r w:rsidRPr="0022170C">
        <w:rPr>
          <w:rFonts w:ascii="Kaiti SC" w:eastAsia="Kaiti SC" w:hAnsi="Kaiti SC" w:hint="eastAsia"/>
          <w:color w:val="FF0000"/>
          <w:spacing w:val="4"/>
          <w:sz w:val="24"/>
          <w:szCs w:val="24"/>
        </w:rPr>
        <w:t>确认、分割、相邻关系</w:t>
      </w:r>
      <w:r w:rsidRPr="00D626F5">
        <w:rPr>
          <w:rFonts w:ascii="Kaiti SC" w:eastAsia="Kaiti SC" w:hAnsi="Kaiti SC" w:hint="eastAsia"/>
          <w:spacing w:val="4"/>
          <w:sz w:val="24"/>
          <w:szCs w:val="24"/>
        </w:rPr>
        <w:t>等引起的物权纠纷。</w:t>
      </w:r>
    </w:p>
    <w:p w:rsidR="00281A9A" w:rsidRPr="00D626F5" w:rsidRDefault="00441BF1">
      <w:pPr>
        <w:pStyle w:val="af1"/>
        <w:ind w:firstLine="480"/>
        <w:rPr>
          <w:rFonts w:ascii="Kaiti SC" w:eastAsia="Kaiti SC" w:hAnsi="Kaiti SC"/>
          <w:sz w:val="24"/>
          <w:szCs w:val="24"/>
        </w:rPr>
      </w:pPr>
      <w:r w:rsidRPr="0022170C">
        <w:rPr>
          <w:rFonts w:ascii="Kaiti SC" w:eastAsia="Kaiti SC" w:hAnsi="Kaiti SC" w:hint="eastAsia"/>
          <w:color w:val="FF0000"/>
          <w:sz w:val="24"/>
          <w:szCs w:val="24"/>
        </w:rPr>
        <w:t>农村土地承包经营合同纠纷</w:t>
      </w:r>
      <w:r w:rsidRPr="00D626F5">
        <w:rPr>
          <w:rFonts w:ascii="Kaiti SC" w:eastAsia="Kaiti SC" w:hAnsi="Kaiti SC" w:hint="eastAsia"/>
          <w:sz w:val="24"/>
          <w:szCs w:val="24"/>
        </w:rPr>
        <w:t>、</w:t>
      </w:r>
      <w:r w:rsidRPr="0022170C">
        <w:rPr>
          <w:rFonts w:ascii="Kaiti SC" w:eastAsia="Kaiti SC" w:hAnsi="Kaiti SC" w:hint="eastAsia"/>
          <w:color w:val="FF0000"/>
          <w:sz w:val="24"/>
          <w:szCs w:val="24"/>
        </w:rPr>
        <w:t>房屋租赁合同纠纷</w:t>
      </w:r>
      <w:r w:rsidRPr="00D626F5">
        <w:rPr>
          <w:rFonts w:ascii="Kaiti SC" w:eastAsia="Kaiti SC" w:hAnsi="Kaiti SC" w:hint="eastAsia"/>
          <w:sz w:val="24"/>
          <w:szCs w:val="24"/>
        </w:rPr>
        <w:t>、</w:t>
      </w:r>
      <w:r w:rsidRPr="0022170C">
        <w:rPr>
          <w:rFonts w:ascii="Kaiti SC" w:eastAsia="Kaiti SC" w:hAnsi="Kaiti SC" w:hint="eastAsia"/>
          <w:color w:val="FF0000"/>
          <w:sz w:val="24"/>
          <w:szCs w:val="24"/>
        </w:rPr>
        <w:t>建设工程施工合同纠纷</w:t>
      </w:r>
      <w:r w:rsidRPr="00D626F5">
        <w:rPr>
          <w:rFonts w:ascii="Kaiti SC" w:eastAsia="Kaiti SC" w:hAnsi="Kaiti SC" w:hint="eastAsia"/>
          <w:sz w:val="24"/>
          <w:szCs w:val="24"/>
        </w:rPr>
        <w:t>、</w:t>
      </w:r>
      <w:r w:rsidRPr="0022170C">
        <w:rPr>
          <w:rFonts w:ascii="Kaiti SC" w:eastAsia="Kaiti SC" w:hAnsi="Kaiti SC" w:hint="eastAsia"/>
          <w:color w:val="FF0000"/>
          <w:sz w:val="24"/>
          <w:szCs w:val="24"/>
        </w:rPr>
        <w:t>政策性房屋买卖合同纠纷</w:t>
      </w:r>
      <w:r w:rsidRPr="00D626F5">
        <w:rPr>
          <w:rFonts w:ascii="Kaiti SC" w:eastAsia="Kaiti SC" w:hAnsi="Kaiti SC" w:hint="eastAsia"/>
          <w:sz w:val="24"/>
          <w:szCs w:val="24"/>
        </w:rPr>
        <w:t>，按照不动产纠纷确定管辖。</w:t>
      </w:r>
    </w:p>
    <w:p w:rsidR="00281A9A" w:rsidRPr="00D626F5" w:rsidRDefault="00441BF1">
      <w:pPr>
        <w:pStyle w:val="af1"/>
        <w:ind w:firstLine="480"/>
        <w:rPr>
          <w:rFonts w:ascii="Kaiti SC" w:eastAsia="Kaiti SC" w:hAnsi="Kaiti SC"/>
          <w:sz w:val="24"/>
          <w:szCs w:val="24"/>
        </w:rPr>
      </w:pPr>
      <w:r w:rsidRPr="00D626F5">
        <w:rPr>
          <w:rFonts w:ascii="Kaiti SC" w:eastAsia="Kaiti SC" w:hAnsi="Kaiti SC" w:hint="eastAsia"/>
          <w:sz w:val="24"/>
          <w:szCs w:val="24"/>
        </w:rPr>
        <w:t>不动产已登记的，以不动产登记簿记载的所在地为不动产所在地；不动产未登记的，以不动产实际所在地为不动产所在地。</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第二十九条</w:t>
      </w:r>
      <w:r w:rsidR="0022170C">
        <w:rPr>
          <w:rStyle w:val="af2"/>
          <w:rFonts w:ascii="Kaiti SC" w:eastAsia="Kaiti SC" w:hAnsi="Kaiti SC" w:hint="eastAsia"/>
          <w:color w:val="FF0000"/>
          <w:sz w:val="24"/>
          <w:szCs w:val="24"/>
        </w:rPr>
        <w:t>（协议管辖的“书面协议”）</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民事诉讼法第三十五条规定的书面协议，包括书面合同中的协议</w:t>
      </w:r>
      <w:r w:rsidRPr="0022170C">
        <w:rPr>
          <w:rFonts w:ascii="Kaiti SC" w:eastAsia="Kaiti SC" w:hAnsi="Kaiti SC" w:hint="eastAsia"/>
          <w:color w:val="FF0000"/>
          <w:sz w:val="24"/>
          <w:szCs w:val="24"/>
        </w:rPr>
        <w:t>管辖条款</w:t>
      </w:r>
      <w:r w:rsidRPr="00D626F5">
        <w:rPr>
          <w:rFonts w:ascii="Kaiti SC" w:eastAsia="Kaiti SC" w:hAnsi="Kaiti SC" w:hint="eastAsia"/>
          <w:sz w:val="24"/>
          <w:szCs w:val="24"/>
        </w:rPr>
        <w:t>或者诉讼前以书面形式达成的</w:t>
      </w:r>
      <w:r w:rsidRPr="0022170C">
        <w:rPr>
          <w:rFonts w:ascii="Kaiti SC" w:eastAsia="Kaiti SC" w:hAnsi="Kaiti SC" w:hint="eastAsia"/>
          <w:color w:val="FF0000"/>
          <w:sz w:val="24"/>
          <w:szCs w:val="24"/>
        </w:rPr>
        <w:t>选择管辖的</w:t>
      </w:r>
      <w:r w:rsidRPr="00D626F5">
        <w:rPr>
          <w:rFonts w:ascii="Kaiti SC" w:eastAsia="Kaiti SC" w:hAnsi="Kaiti SC" w:hint="eastAsia"/>
          <w:sz w:val="24"/>
          <w:szCs w:val="24"/>
        </w:rPr>
        <w:t>协议。</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第三十条</w:t>
      </w:r>
      <w:r w:rsidR="0022170C">
        <w:rPr>
          <w:rStyle w:val="af2"/>
          <w:rFonts w:ascii="Kaiti SC" w:eastAsia="Kaiti SC" w:hAnsi="Kaiti SC" w:hint="eastAsia"/>
          <w:color w:val="FF0000"/>
          <w:sz w:val="24"/>
          <w:szCs w:val="24"/>
        </w:rPr>
        <w:t>（协议管辖的效力）</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根据管辖协议，起诉时能够确定管辖法院的，从其约定；不能确定的，依照民事诉讼法的相关规定确定管辖。</w:t>
      </w:r>
    </w:p>
    <w:p w:rsidR="00281A9A" w:rsidRPr="00D626F5" w:rsidRDefault="00441BF1">
      <w:pPr>
        <w:pStyle w:val="af1"/>
        <w:ind w:firstLine="480"/>
        <w:rPr>
          <w:rFonts w:ascii="Kaiti SC" w:eastAsia="Kaiti SC" w:hAnsi="Kaiti SC"/>
          <w:sz w:val="24"/>
          <w:szCs w:val="24"/>
        </w:rPr>
      </w:pPr>
      <w:r w:rsidRPr="00D626F5">
        <w:rPr>
          <w:rFonts w:ascii="Kaiti SC" w:eastAsia="Kaiti SC" w:hAnsi="Kaiti SC" w:hint="eastAsia"/>
          <w:sz w:val="24"/>
          <w:szCs w:val="24"/>
        </w:rPr>
        <w:t>管辖协议约定两个以上与争议有实际联系的地点的人民法院管辖，原告可以向其中一个人民法院起诉。</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第三十一条</w:t>
      </w:r>
      <w:r w:rsidR="0022170C">
        <w:rPr>
          <w:rStyle w:val="af2"/>
          <w:rFonts w:ascii="Kaiti SC" w:eastAsia="Kaiti SC" w:hAnsi="Kaiti SC" w:hint="eastAsia"/>
          <w:color w:val="FF0000"/>
          <w:sz w:val="24"/>
          <w:szCs w:val="24"/>
        </w:rPr>
        <w:t>（消费协议格式管辖条款效力）</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经营者使用格式条款与消费者订立管辖协议，未采取合理方式提请消费者注意，消费者主张管辖协议无效的，人民法院应予支持。</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第三十二条</w:t>
      </w:r>
      <w:r w:rsidR="0022170C">
        <w:rPr>
          <w:rStyle w:val="af2"/>
          <w:rFonts w:ascii="Kaiti SC" w:eastAsia="Kaiti SC" w:hAnsi="Kaiti SC" w:hint="eastAsia"/>
          <w:color w:val="FF0000"/>
          <w:sz w:val="24"/>
          <w:szCs w:val="24"/>
        </w:rPr>
        <w:t>（管辖协议约定的当事人住所地发生变更）</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管辖协议约定由一方当事人住所地人民法院管辖，协议签订后当事人住所地变更的，由签订管辖协议时的住所地人民法院管辖，但当事人另有约定的除外。</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第三十三条</w:t>
      </w:r>
      <w:r w:rsidR="0022170C">
        <w:rPr>
          <w:rStyle w:val="af2"/>
          <w:rFonts w:ascii="Kaiti SC" w:eastAsia="Kaiti SC" w:hAnsi="Kaiti SC" w:hint="eastAsia"/>
          <w:color w:val="FF0000"/>
          <w:sz w:val="24"/>
          <w:szCs w:val="24"/>
        </w:rPr>
        <w:t>（被转让合同的协议管辖条款对合同</w:t>
      </w:r>
      <w:r w:rsidR="00435E93">
        <w:rPr>
          <w:rStyle w:val="af2"/>
          <w:rFonts w:ascii="Kaiti SC" w:eastAsia="Kaiti SC" w:hAnsi="Kaiti SC" w:hint="eastAsia"/>
          <w:color w:val="FF0000"/>
          <w:sz w:val="24"/>
          <w:szCs w:val="24"/>
        </w:rPr>
        <w:t>受让人具有拘束力）</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合同转让的，合同的管辖协议对合同受让人有效，但转让时受让人不知道有管辖协议，或者转让协议另有约定且原合同相对人同意的除外。</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第三十四条</w:t>
      </w:r>
      <w:r w:rsidR="00435E93">
        <w:rPr>
          <w:rStyle w:val="af2"/>
          <w:rFonts w:ascii="Kaiti SC" w:eastAsia="Kaiti SC" w:hAnsi="Kaiti SC" w:hint="eastAsia"/>
          <w:color w:val="FF0000"/>
          <w:sz w:val="24"/>
          <w:szCs w:val="24"/>
        </w:rPr>
        <w:t>（身份关系解除后有关财产争议属于“财产性权益纠纷”，可以适用协</w:t>
      </w:r>
      <w:r w:rsidR="00435E93">
        <w:rPr>
          <w:rStyle w:val="af2"/>
          <w:rFonts w:ascii="Kaiti SC" w:eastAsia="Kaiti SC" w:hAnsi="Kaiti SC" w:hint="eastAsia"/>
          <w:color w:val="FF0000"/>
          <w:sz w:val="24"/>
          <w:szCs w:val="24"/>
        </w:rPr>
        <w:lastRenderedPageBreak/>
        <w:t>议管辖）</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当事人因同居或者在解除婚姻、收养关系后发生财产争议，约定管辖的，可以适用民事诉讼法第三十五条规定确定管辖。</w:t>
      </w:r>
    </w:p>
    <w:p w:rsidR="00281A9A" w:rsidRPr="00D626F5" w:rsidRDefault="00441BF1">
      <w:pPr>
        <w:pStyle w:val="af1"/>
        <w:ind w:firstLine="480"/>
        <w:rPr>
          <w:rFonts w:ascii="Kaiti SC" w:eastAsia="Kaiti SC" w:hAnsi="Kaiti SC"/>
          <w:sz w:val="24"/>
          <w:szCs w:val="24"/>
        </w:rPr>
      </w:pPr>
      <w:r w:rsidRPr="00D626F5">
        <w:rPr>
          <w:rStyle w:val="af2"/>
          <w:rFonts w:ascii="Kaiti SC" w:eastAsia="Kaiti SC" w:hAnsi="Kaiti SC" w:hint="eastAsia"/>
          <w:sz w:val="24"/>
          <w:szCs w:val="24"/>
        </w:rPr>
        <w:t>第三十五条</w:t>
      </w:r>
      <w:r w:rsidR="00435E93">
        <w:rPr>
          <w:rStyle w:val="af2"/>
          <w:rFonts w:ascii="Kaiti SC" w:eastAsia="Kaiti SC" w:hAnsi="Kaiti SC" w:hint="eastAsia"/>
          <w:color w:val="FF0000"/>
          <w:sz w:val="24"/>
          <w:szCs w:val="24"/>
        </w:rPr>
        <w:t>（移送管辖“期限”）</w:t>
      </w:r>
      <w:r w:rsidRPr="00D626F5">
        <w:rPr>
          <w:rStyle w:val="af2"/>
          <w:rFonts w:ascii="Kaiti SC" w:eastAsia="Kaiti SC" w:hAnsi="Kaiti SC" w:hint="eastAsia"/>
          <w:sz w:val="24"/>
          <w:szCs w:val="24"/>
        </w:rPr>
        <w:t xml:space="preserve">　</w:t>
      </w:r>
      <w:r w:rsidRPr="00D626F5">
        <w:rPr>
          <w:rFonts w:ascii="Kaiti SC" w:eastAsia="Kaiti SC" w:hAnsi="Kaiti SC" w:hint="eastAsia"/>
          <w:sz w:val="24"/>
          <w:szCs w:val="24"/>
        </w:rPr>
        <w:t>当事人在答辩期间届满后未应诉答辩，人民法院在一审开庭前，发现案件不属于本院管辖的，应当裁定移送有管辖权的人民法院。</w:t>
      </w:r>
    </w:p>
    <w:p w:rsidR="00281A9A" w:rsidRPr="00435E93" w:rsidRDefault="00441BF1">
      <w:pPr>
        <w:pStyle w:val="af1"/>
        <w:ind w:firstLine="480"/>
        <w:rPr>
          <w:rFonts w:ascii="Kaiti SC" w:eastAsia="Kaiti SC" w:hAnsi="Kaiti SC"/>
          <w:sz w:val="24"/>
          <w:szCs w:val="24"/>
        </w:rPr>
      </w:pPr>
      <w:r w:rsidRPr="00435E93">
        <w:rPr>
          <w:rStyle w:val="af2"/>
          <w:rFonts w:ascii="Kaiti SC" w:eastAsia="Kaiti SC" w:hAnsi="Kaiti SC" w:hint="eastAsia"/>
          <w:sz w:val="24"/>
          <w:szCs w:val="24"/>
        </w:rPr>
        <w:t>第三十六条</w:t>
      </w:r>
      <w:r w:rsidR="00435E93">
        <w:rPr>
          <w:rStyle w:val="af2"/>
          <w:rFonts w:ascii="Kaiti SC" w:eastAsia="Kaiti SC" w:hAnsi="Kaiti SC" w:hint="eastAsia"/>
          <w:color w:val="FF0000"/>
          <w:sz w:val="24"/>
          <w:szCs w:val="24"/>
        </w:rPr>
        <w:t>（“共同管辖”）</w:t>
      </w:r>
      <w:r w:rsidRPr="00435E93">
        <w:rPr>
          <w:rStyle w:val="af2"/>
          <w:rFonts w:ascii="Kaiti SC" w:eastAsia="Kaiti SC" w:hAnsi="Kaiti SC" w:hint="eastAsia"/>
          <w:sz w:val="24"/>
          <w:szCs w:val="24"/>
        </w:rPr>
        <w:t xml:space="preserve">　</w:t>
      </w:r>
      <w:r w:rsidRPr="00435E93">
        <w:rPr>
          <w:rFonts w:ascii="Kaiti SC" w:eastAsia="Kaiti SC" w:hAnsi="Kaiti SC" w:hint="eastAsia"/>
          <w:sz w:val="24"/>
          <w:szCs w:val="24"/>
        </w:rPr>
        <w:t>两个以上人民法院都有管辖权的诉讼，先立案的人民法院不得将案件移送给另一个有管辖权的人民法院。人民法院在立案前发现其他有管辖权的人民法院已先立案的，不得重复立案；立案后发现其他有管辖权的人民法院已先立案的，裁定将案件移送给先立案的人民法院。</w:t>
      </w:r>
    </w:p>
    <w:p w:rsidR="00281A9A" w:rsidRPr="00435E93" w:rsidRDefault="00441BF1">
      <w:pPr>
        <w:pStyle w:val="af1"/>
        <w:ind w:firstLine="480"/>
        <w:rPr>
          <w:rFonts w:ascii="Kaiti SC" w:eastAsia="Kaiti SC" w:hAnsi="Kaiti SC"/>
          <w:sz w:val="24"/>
          <w:szCs w:val="24"/>
        </w:rPr>
      </w:pPr>
      <w:r w:rsidRPr="00435E93">
        <w:rPr>
          <w:rStyle w:val="af2"/>
          <w:rFonts w:ascii="Kaiti SC" w:eastAsia="Kaiti SC" w:hAnsi="Kaiti SC" w:hint="eastAsia"/>
          <w:sz w:val="24"/>
          <w:szCs w:val="24"/>
        </w:rPr>
        <w:t>第三十七条</w:t>
      </w:r>
      <w:r w:rsidR="00435E93">
        <w:rPr>
          <w:rStyle w:val="af2"/>
          <w:rFonts w:ascii="Kaiti SC" w:eastAsia="Kaiti SC" w:hAnsi="Kaiti SC" w:hint="eastAsia"/>
          <w:color w:val="FF0000"/>
          <w:sz w:val="24"/>
          <w:szCs w:val="24"/>
        </w:rPr>
        <w:t>（管辖恒定原则）</w:t>
      </w:r>
      <w:r w:rsidRPr="00435E93">
        <w:rPr>
          <w:rStyle w:val="af2"/>
          <w:rFonts w:ascii="Kaiti SC" w:eastAsia="Kaiti SC" w:hAnsi="Kaiti SC" w:hint="eastAsia"/>
          <w:sz w:val="24"/>
          <w:szCs w:val="24"/>
        </w:rPr>
        <w:t xml:space="preserve">　</w:t>
      </w:r>
      <w:r w:rsidRPr="00435E93">
        <w:rPr>
          <w:rFonts w:ascii="Kaiti SC" w:eastAsia="Kaiti SC" w:hAnsi="Kaiti SC" w:hint="eastAsia"/>
          <w:sz w:val="24"/>
          <w:szCs w:val="24"/>
        </w:rPr>
        <w:t>案件受理后，受诉人民法院的管辖权不受当事人住所地、经常居住地变更的影响。</w:t>
      </w:r>
    </w:p>
    <w:p w:rsidR="00281A9A" w:rsidRPr="00435E93" w:rsidRDefault="00441BF1">
      <w:pPr>
        <w:pStyle w:val="af1"/>
        <w:ind w:firstLine="480"/>
        <w:rPr>
          <w:rFonts w:ascii="Kaiti SC" w:eastAsia="Kaiti SC" w:hAnsi="Kaiti SC"/>
          <w:sz w:val="24"/>
          <w:szCs w:val="24"/>
        </w:rPr>
      </w:pPr>
      <w:r w:rsidRPr="00435E93">
        <w:rPr>
          <w:rStyle w:val="af2"/>
          <w:rFonts w:ascii="Kaiti SC" w:eastAsia="Kaiti SC" w:hAnsi="Kaiti SC" w:hint="eastAsia"/>
          <w:sz w:val="24"/>
          <w:szCs w:val="24"/>
        </w:rPr>
        <w:t>第三十八条</w:t>
      </w:r>
      <w:r w:rsidR="00435E93">
        <w:rPr>
          <w:rStyle w:val="af2"/>
          <w:rFonts w:ascii="Kaiti SC" w:eastAsia="Kaiti SC" w:hAnsi="Kaiti SC" w:hint="eastAsia"/>
          <w:color w:val="FF0000"/>
          <w:sz w:val="24"/>
          <w:szCs w:val="24"/>
        </w:rPr>
        <w:t>（管辖恒定原则）</w:t>
      </w:r>
      <w:r w:rsidRPr="00435E93">
        <w:rPr>
          <w:rStyle w:val="af2"/>
          <w:rFonts w:ascii="Kaiti SC" w:eastAsia="Kaiti SC" w:hAnsi="Kaiti SC" w:hint="eastAsia"/>
          <w:sz w:val="24"/>
          <w:szCs w:val="24"/>
        </w:rPr>
        <w:t xml:space="preserve">　</w:t>
      </w:r>
      <w:r w:rsidRPr="00435E93">
        <w:rPr>
          <w:rFonts w:ascii="Kaiti SC" w:eastAsia="Kaiti SC" w:hAnsi="Kaiti SC" w:hint="eastAsia"/>
          <w:sz w:val="24"/>
          <w:szCs w:val="24"/>
        </w:rPr>
        <w:t>有管辖权的人民法院受理案件后，不得以行政区域变更为由，将案件移送给变更后有管辖权的人民法院。判决后的上诉案件和依审判监督程序提审的案件，由原审人民法院的上级人民法院进行审判；上级人民法院指令再审、发回重审的案件，由原审人民法院再审或者重审。</w:t>
      </w:r>
    </w:p>
    <w:p w:rsidR="00281A9A" w:rsidRPr="00435E93" w:rsidRDefault="00441BF1">
      <w:pPr>
        <w:pStyle w:val="af1"/>
        <w:ind w:firstLine="480"/>
        <w:rPr>
          <w:rFonts w:ascii="Kaiti SC" w:eastAsia="Kaiti SC" w:hAnsi="Kaiti SC"/>
          <w:sz w:val="24"/>
          <w:szCs w:val="24"/>
        </w:rPr>
      </w:pPr>
      <w:r w:rsidRPr="00435E93">
        <w:rPr>
          <w:rStyle w:val="af2"/>
          <w:rFonts w:ascii="Kaiti SC" w:eastAsia="Kaiti SC" w:hAnsi="Kaiti SC" w:hint="eastAsia"/>
          <w:sz w:val="24"/>
          <w:szCs w:val="24"/>
        </w:rPr>
        <w:t>第三十九条</w:t>
      </w:r>
      <w:r w:rsidR="00435E93">
        <w:rPr>
          <w:rStyle w:val="af2"/>
          <w:rFonts w:ascii="Kaiti SC" w:eastAsia="Kaiti SC" w:hAnsi="Kaiti SC" w:hint="eastAsia"/>
          <w:color w:val="FF0000"/>
          <w:sz w:val="24"/>
          <w:szCs w:val="24"/>
        </w:rPr>
        <w:t>（管辖恒定原则）</w:t>
      </w:r>
      <w:r w:rsidRPr="00435E93">
        <w:rPr>
          <w:rStyle w:val="af2"/>
          <w:rFonts w:ascii="Kaiti SC" w:eastAsia="Kaiti SC" w:hAnsi="Kaiti SC" w:hint="eastAsia"/>
          <w:sz w:val="24"/>
          <w:szCs w:val="24"/>
        </w:rPr>
        <w:t xml:space="preserve">　</w:t>
      </w:r>
      <w:r w:rsidRPr="00435E93">
        <w:rPr>
          <w:rFonts w:ascii="Kaiti SC" w:eastAsia="Kaiti SC" w:hAnsi="Kaiti SC" w:hint="eastAsia"/>
          <w:sz w:val="24"/>
          <w:szCs w:val="24"/>
        </w:rPr>
        <w:t>人民法院对管辖异议审查后确定有管辖权的，不因当事人提起反诉、增加或者变更诉讼请求等改变管辖，但违反级别管辖、专属管辖规定的除外。</w:t>
      </w:r>
    </w:p>
    <w:p w:rsidR="00281A9A" w:rsidRPr="00435E93" w:rsidRDefault="00441BF1">
      <w:pPr>
        <w:pStyle w:val="af1"/>
        <w:ind w:firstLine="480"/>
        <w:rPr>
          <w:rFonts w:ascii="Kaiti SC" w:eastAsia="Kaiti SC" w:hAnsi="Kaiti SC"/>
          <w:sz w:val="24"/>
          <w:szCs w:val="24"/>
        </w:rPr>
      </w:pPr>
      <w:r w:rsidRPr="00435E93">
        <w:rPr>
          <w:rFonts w:ascii="Kaiti SC" w:eastAsia="Kaiti SC" w:hAnsi="Kaiti SC" w:hint="eastAsia"/>
          <w:sz w:val="24"/>
          <w:szCs w:val="24"/>
        </w:rPr>
        <w:t>人民法院发回重审或者按第一审程序再审的案件，当事人提出管辖异议的，人民法院不予审查。</w:t>
      </w:r>
    </w:p>
    <w:p w:rsidR="00281A9A" w:rsidRPr="00435E93" w:rsidRDefault="00441BF1">
      <w:pPr>
        <w:pStyle w:val="af1"/>
        <w:ind w:firstLine="480"/>
        <w:rPr>
          <w:rFonts w:ascii="Kaiti SC" w:eastAsia="Kaiti SC" w:hAnsi="Kaiti SC"/>
          <w:sz w:val="24"/>
          <w:szCs w:val="24"/>
        </w:rPr>
      </w:pPr>
      <w:r w:rsidRPr="00435E93">
        <w:rPr>
          <w:rStyle w:val="af2"/>
          <w:rFonts w:ascii="Kaiti SC" w:eastAsia="Kaiti SC" w:hAnsi="Kaiti SC" w:hint="eastAsia"/>
          <w:sz w:val="24"/>
          <w:szCs w:val="24"/>
        </w:rPr>
        <w:t>第四十条</w:t>
      </w:r>
      <w:r w:rsidR="00435E93">
        <w:rPr>
          <w:rStyle w:val="af2"/>
          <w:rFonts w:ascii="Kaiti SC" w:eastAsia="Kaiti SC" w:hAnsi="Kaiti SC" w:hint="eastAsia"/>
          <w:color w:val="FF0000"/>
          <w:sz w:val="24"/>
          <w:szCs w:val="24"/>
        </w:rPr>
        <w:t>（管辖权争议“处理程序”）</w:t>
      </w:r>
      <w:r w:rsidRPr="00435E93">
        <w:rPr>
          <w:rStyle w:val="af2"/>
          <w:rFonts w:ascii="Kaiti SC" w:eastAsia="Kaiti SC" w:hAnsi="Kaiti SC" w:hint="eastAsia"/>
          <w:sz w:val="24"/>
          <w:szCs w:val="24"/>
        </w:rPr>
        <w:t xml:space="preserve">　</w:t>
      </w:r>
      <w:r w:rsidRPr="00435E93">
        <w:rPr>
          <w:rFonts w:ascii="Kaiti SC" w:eastAsia="Kaiti SC" w:hAnsi="Kaiti SC" w:hint="eastAsia"/>
          <w:sz w:val="24"/>
          <w:szCs w:val="24"/>
        </w:rPr>
        <w:t>依照民事诉讼法第三十八条第二款规定，发生管辖权争议的两个人民法院因协商不成报请它们的共同上级人民法院指定管辖时，双方为同属一个地、市辖区的基层人民法院的，由该地、市的中级人民法院及时</w:t>
      </w:r>
      <w:r w:rsidRPr="00435E93">
        <w:rPr>
          <w:rFonts w:ascii="Kaiti SC" w:eastAsia="Kaiti SC" w:hAnsi="Kaiti SC" w:hint="eastAsia"/>
          <w:sz w:val="24"/>
          <w:szCs w:val="24"/>
        </w:rPr>
        <w:lastRenderedPageBreak/>
        <w:t>指定管辖；同属一个省、自治区、直辖市的两个人民法院的，由该省、自治区、直辖市的高级人民法院及时指定管辖；双方为跨省、自治区、直辖市的人民法院，高级人民法院协商不成的，由最高人民法院及时指定管辖。</w:t>
      </w:r>
    </w:p>
    <w:p w:rsidR="00281A9A" w:rsidRPr="00435E93" w:rsidRDefault="00441BF1">
      <w:pPr>
        <w:pStyle w:val="af1"/>
        <w:ind w:firstLine="480"/>
        <w:rPr>
          <w:rFonts w:ascii="Kaiti SC" w:eastAsia="Kaiti SC" w:hAnsi="Kaiti SC"/>
          <w:sz w:val="24"/>
          <w:szCs w:val="24"/>
        </w:rPr>
      </w:pPr>
      <w:r w:rsidRPr="00435E93">
        <w:rPr>
          <w:rFonts w:ascii="Kaiti SC" w:eastAsia="Kaiti SC" w:hAnsi="Kaiti SC" w:hint="eastAsia"/>
          <w:sz w:val="24"/>
          <w:szCs w:val="24"/>
        </w:rPr>
        <w:t>依照前款规定报请上级人民法院指定管辖时，应当逐级进行。</w:t>
      </w:r>
    </w:p>
    <w:p w:rsidR="00281A9A" w:rsidRPr="00435E93" w:rsidRDefault="00441BF1">
      <w:pPr>
        <w:pStyle w:val="af1"/>
        <w:ind w:firstLine="480"/>
        <w:rPr>
          <w:rFonts w:ascii="Kaiti SC" w:eastAsia="Kaiti SC" w:hAnsi="Kaiti SC"/>
          <w:sz w:val="24"/>
          <w:szCs w:val="24"/>
        </w:rPr>
      </w:pPr>
      <w:r w:rsidRPr="00435E93">
        <w:rPr>
          <w:rStyle w:val="af2"/>
          <w:rFonts w:ascii="Kaiti SC" w:eastAsia="Kaiti SC" w:hAnsi="Kaiti SC" w:hint="eastAsia"/>
          <w:sz w:val="24"/>
          <w:szCs w:val="24"/>
        </w:rPr>
        <w:t>第四十一条</w:t>
      </w:r>
      <w:r w:rsidR="00435E93">
        <w:rPr>
          <w:rStyle w:val="af2"/>
          <w:rFonts w:ascii="Kaiti SC" w:eastAsia="Kaiti SC" w:hAnsi="Kaiti SC" w:hint="eastAsia"/>
          <w:color w:val="FF0000"/>
          <w:sz w:val="24"/>
          <w:szCs w:val="24"/>
        </w:rPr>
        <w:t>（法院之间发生管辖争议时由共同上级法院指定管辖的程序）</w:t>
      </w:r>
      <w:r w:rsidRPr="00435E93">
        <w:rPr>
          <w:rStyle w:val="af2"/>
          <w:rFonts w:ascii="Kaiti SC" w:eastAsia="Kaiti SC" w:hAnsi="Kaiti SC" w:hint="eastAsia"/>
          <w:sz w:val="24"/>
          <w:szCs w:val="24"/>
        </w:rPr>
        <w:t xml:space="preserve">　</w:t>
      </w:r>
      <w:r w:rsidRPr="00435E93">
        <w:rPr>
          <w:rFonts w:ascii="Kaiti SC" w:eastAsia="Kaiti SC" w:hAnsi="Kaiti SC" w:hint="eastAsia"/>
          <w:sz w:val="24"/>
          <w:szCs w:val="24"/>
        </w:rPr>
        <w:t>人民法院依照民事诉讼法第三十八条第二款规定指定管辖的，应当作出裁定。</w:t>
      </w:r>
    </w:p>
    <w:p w:rsidR="00281A9A" w:rsidRPr="00435E93" w:rsidRDefault="00441BF1">
      <w:pPr>
        <w:pStyle w:val="af1"/>
        <w:ind w:firstLine="480"/>
        <w:rPr>
          <w:rFonts w:ascii="Kaiti SC" w:eastAsia="Kaiti SC" w:hAnsi="Kaiti SC"/>
          <w:sz w:val="24"/>
          <w:szCs w:val="24"/>
        </w:rPr>
      </w:pPr>
      <w:r w:rsidRPr="00435E93">
        <w:rPr>
          <w:rFonts w:ascii="Kaiti SC" w:eastAsia="Kaiti SC" w:hAnsi="Kaiti SC" w:hint="eastAsia"/>
          <w:sz w:val="24"/>
          <w:szCs w:val="24"/>
        </w:rPr>
        <w:t>对报请上级人民法院指定管辖的案件，下级人民法院应当中止审理。指定管辖裁定作出前，下级人民法院对案件作出判决、裁定的，上级人民法院应当在裁定指定管辖的同时，一并撤销下级人民法院的判决、裁定。</w:t>
      </w:r>
    </w:p>
    <w:p w:rsidR="00281A9A" w:rsidRPr="00435E93" w:rsidRDefault="00441BF1">
      <w:pPr>
        <w:pStyle w:val="af1"/>
        <w:ind w:firstLine="480"/>
        <w:rPr>
          <w:rFonts w:ascii="Kaiti SC" w:eastAsia="Kaiti SC" w:hAnsi="Kaiti SC"/>
          <w:sz w:val="24"/>
          <w:szCs w:val="24"/>
        </w:rPr>
      </w:pPr>
      <w:r w:rsidRPr="00435E93">
        <w:rPr>
          <w:rStyle w:val="af2"/>
          <w:rFonts w:ascii="Kaiti SC" w:eastAsia="Kaiti SC" w:hAnsi="Kaiti SC" w:hint="eastAsia"/>
          <w:sz w:val="24"/>
          <w:szCs w:val="24"/>
        </w:rPr>
        <w:t>第四十二条</w:t>
      </w:r>
      <w:r w:rsidR="00435E93">
        <w:rPr>
          <w:rStyle w:val="af2"/>
          <w:rFonts w:ascii="Kaiti SC" w:eastAsia="Kaiti SC" w:hAnsi="Kaiti SC" w:hint="eastAsia"/>
          <w:color w:val="FF0000"/>
          <w:sz w:val="24"/>
          <w:szCs w:val="24"/>
        </w:rPr>
        <w:t>（“上交下”案件“确有必要”有关问题）</w:t>
      </w:r>
      <w:r w:rsidRPr="00435E93">
        <w:rPr>
          <w:rStyle w:val="af2"/>
          <w:rFonts w:ascii="Kaiti SC" w:eastAsia="Kaiti SC" w:hAnsi="Kaiti SC" w:hint="eastAsia"/>
          <w:sz w:val="24"/>
          <w:szCs w:val="24"/>
        </w:rPr>
        <w:t xml:space="preserve">　</w:t>
      </w:r>
      <w:r w:rsidRPr="00435E93">
        <w:rPr>
          <w:rFonts w:ascii="Kaiti SC" w:eastAsia="Kaiti SC" w:hAnsi="Kaiti SC" w:hint="eastAsia"/>
          <w:sz w:val="24"/>
          <w:szCs w:val="24"/>
        </w:rPr>
        <w:t>下列第一审民事案件，人民法院依照民事诉讼法第三十九条第一款规定，可以在开庭前交下级人民法院审理：</w:t>
      </w:r>
    </w:p>
    <w:p w:rsidR="00281A9A" w:rsidRPr="00435E93" w:rsidRDefault="00441BF1">
      <w:pPr>
        <w:pStyle w:val="af1"/>
        <w:ind w:firstLine="480"/>
        <w:rPr>
          <w:rFonts w:ascii="Kaiti SC" w:eastAsia="Kaiti SC" w:hAnsi="Kaiti SC"/>
          <w:sz w:val="24"/>
          <w:szCs w:val="24"/>
        </w:rPr>
      </w:pPr>
      <w:r w:rsidRPr="00435E93">
        <w:rPr>
          <w:rFonts w:ascii="Kaiti SC" w:eastAsia="Kaiti SC" w:hAnsi="Kaiti SC" w:hint="eastAsia"/>
          <w:sz w:val="24"/>
          <w:szCs w:val="24"/>
        </w:rPr>
        <w:t>(一)</w:t>
      </w:r>
      <w:r w:rsidRPr="00435E93">
        <w:rPr>
          <w:rFonts w:ascii="Kaiti SC" w:eastAsia="Kaiti SC" w:hAnsi="Kaiti SC" w:hint="eastAsia"/>
          <w:color w:val="FF0000"/>
          <w:sz w:val="24"/>
          <w:szCs w:val="24"/>
        </w:rPr>
        <w:t>破产程序</w:t>
      </w:r>
      <w:r w:rsidRPr="00435E93">
        <w:rPr>
          <w:rFonts w:ascii="Kaiti SC" w:eastAsia="Kaiti SC" w:hAnsi="Kaiti SC" w:hint="eastAsia"/>
          <w:sz w:val="24"/>
          <w:szCs w:val="24"/>
        </w:rPr>
        <w:t>中有关债务人的诉讼案件；</w:t>
      </w:r>
    </w:p>
    <w:p w:rsidR="00281A9A" w:rsidRPr="00435E93" w:rsidRDefault="00441BF1">
      <w:pPr>
        <w:pStyle w:val="af1"/>
        <w:ind w:firstLine="480"/>
        <w:rPr>
          <w:rFonts w:ascii="Kaiti SC" w:eastAsia="Kaiti SC" w:hAnsi="Kaiti SC"/>
          <w:sz w:val="24"/>
          <w:szCs w:val="24"/>
        </w:rPr>
      </w:pPr>
      <w:r w:rsidRPr="00435E93">
        <w:rPr>
          <w:rFonts w:ascii="Kaiti SC" w:eastAsia="Kaiti SC" w:hAnsi="Kaiti SC" w:hint="eastAsia"/>
          <w:sz w:val="24"/>
          <w:szCs w:val="24"/>
        </w:rPr>
        <w:t>(二)当事人</w:t>
      </w:r>
      <w:r w:rsidRPr="00435E93">
        <w:rPr>
          <w:rFonts w:ascii="Kaiti SC" w:eastAsia="Kaiti SC" w:hAnsi="Kaiti SC" w:hint="eastAsia"/>
          <w:color w:val="FF0000"/>
          <w:sz w:val="24"/>
          <w:szCs w:val="24"/>
        </w:rPr>
        <w:t>人数众多且不方便诉讼</w:t>
      </w:r>
      <w:r w:rsidRPr="00435E93">
        <w:rPr>
          <w:rFonts w:ascii="Kaiti SC" w:eastAsia="Kaiti SC" w:hAnsi="Kaiti SC" w:hint="eastAsia"/>
          <w:sz w:val="24"/>
          <w:szCs w:val="24"/>
        </w:rPr>
        <w:t>的案件；</w:t>
      </w:r>
    </w:p>
    <w:p w:rsidR="00281A9A" w:rsidRPr="00435E93" w:rsidRDefault="00441BF1">
      <w:pPr>
        <w:pStyle w:val="af1"/>
        <w:ind w:firstLine="480"/>
        <w:rPr>
          <w:rFonts w:ascii="Kaiti SC" w:eastAsia="Kaiti SC" w:hAnsi="Kaiti SC"/>
          <w:sz w:val="24"/>
          <w:szCs w:val="24"/>
        </w:rPr>
      </w:pPr>
      <w:r w:rsidRPr="00435E93">
        <w:rPr>
          <w:rFonts w:ascii="Kaiti SC" w:eastAsia="Kaiti SC" w:hAnsi="Kaiti SC" w:hint="eastAsia"/>
          <w:sz w:val="24"/>
          <w:szCs w:val="24"/>
        </w:rPr>
        <w:t>(三)最高人民法院确定的其他类型案件。</w:t>
      </w:r>
    </w:p>
    <w:p w:rsidR="00281A9A" w:rsidRPr="00435E93" w:rsidRDefault="00441BF1">
      <w:pPr>
        <w:pStyle w:val="af1"/>
        <w:ind w:firstLine="480"/>
        <w:rPr>
          <w:rFonts w:ascii="Kaiti SC" w:eastAsia="Kaiti SC" w:hAnsi="Kaiti SC"/>
          <w:sz w:val="24"/>
          <w:szCs w:val="24"/>
        </w:rPr>
      </w:pPr>
      <w:r w:rsidRPr="00435E93">
        <w:rPr>
          <w:rFonts w:ascii="Kaiti SC" w:eastAsia="Kaiti SC" w:hAnsi="Kaiti SC" w:hint="eastAsia"/>
          <w:sz w:val="24"/>
          <w:szCs w:val="24"/>
        </w:rPr>
        <w:t>人民法院交下级人民法院审理前，应当报请其上级人民法院批准。上级人民法院批准后，人民法院应当</w:t>
      </w:r>
      <w:r w:rsidRPr="00435E93">
        <w:rPr>
          <w:rFonts w:ascii="Kaiti SC" w:eastAsia="Kaiti SC" w:hAnsi="Kaiti SC" w:hint="eastAsia"/>
          <w:color w:val="FF0000"/>
          <w:sz w:val="24"/>
          <w:szCs w:val="24"/>
        </w:rPr>
        <w:t>裁定将案件交下级人民法院审理</w:t>
      </w:r>
      <w:r w:rsidRPr="00435E93">
        <w:rPr>
          <w:rFonts w:ascii="Kaiti SC" w:eastAsia="Kaiti SC" w:hAnsi="Kaiti SC" w:hint="eastAsia"/>
          <w:sz w:val="24"/>
          <w:szCs w:val="24"/>
        </w:rPr>
        <w:t>。</w:t>
      </w:r>
    </w:p>
    <w:p w:rsidR="00281A9A" w:rsidRPr="00435E93" w:rsidRDefault="00281A9A">
      <w:pPr>
        <w:pStyle w:val="af1"/>
        <w:ind w:firstLine="480"/>
        <w:rPr>
          <w:rFonts w:ascii="Kaiti SC" w:eastAsia="Kaiti SC" w:hAnsi="Kaiti SC"/>
          <w:sz w:val="24"/>
          <w:szCs w:val="24"/>
        </w:rPr>
      </w:pPr>
    </w:p>
    <w:p w:rsidR="00281A9A" w:rsidRPr="00435E93" w:rsidRDefault="00441BF1">
      <w:pPr>
        <w:pStyle w:val="af3"/>
        <w:rPr>
          <w:sz w:val="28"/>
          <w:szCs w:val="28"/>
        </w:rPr>
      </w:pPr>
      <w:r w:rsidRPr="00435E93">
        <w:rPr>
          <w:rFonts w:hint="eastAsia"/>
          <w:sz w:val="28"/>
          <w:szCs w:val="28"/>
        </w:rPr>
        <w:t>二、回避</w:t>
      </w:r>
    </w:p>
    <w:p w:rsidR="00281A9A" w:rsidRPr="00435E93" w:rsidRDefault="00281A9A">
      <w:pPr>
        <w:pStyle w:val="af1"/>
        <w:ind w:firstLine="480"/>
        <w:rPr>
          <w:rFonts w:ascii="Kaiti SC" w:eastAsia="Kaiti SC" w:hAnsi="Kaiti SC"/>
          <w:sz w:val="24"/>
          <w:szCs w:val="24"/>
        </w:rPr>
      </w:pPr>
    </w:p>
    <w:p w:rsidR="00281A9A" w:rsidRPr="00435E93" w:rsidRDefault="00441BF1">
      <w:pPr>
        <w:pStyle w:val="af1"/>
        <w:ind w:firstLine="480"/>
        <w:rPr>
          <w:rFonts w:ascii="Kaiti SC" w:eastAsia="Kaiti SC" w:hAnsi="Kaiti SC"/>
          <w:sz w:val="24"/>
          <w:szCs w:val="24"/>
        </w:rPr>
      </w:pPr>
      <w:r w:rsidRPr="00435E93">
        <w:rPr>
          <w:rStyle w:val="af2"/>
          <w:rFonts w:ascii="Kaiti SC" w:eastAsia="Kaiti SC" w:hAnsi="Kaiti SC" w:hint="eastAsia"/>
          <w:sz w:val="24"/>
          <w:szCs w:val="24"/>
        </w:rPr>
        <w:t>第四十三条</w:t>
      </w:r>
      <w:r w:rsidR="00435E93">
        <w:rPr>
          <w:rStyle w:val="af2"/>
          <w:rFonts w:ascii="Kaiti SC" w:eastAsia="Kaiti SC" w:hAnsi="Kaiti SC" w:hint="eastAsia"/>
          <w:color w:val="FF0000"/>
          <w:sz w:val="24"/>
          <w:szCs w:val="24"/>
        </w:rPr>
        <w:t>（</w:t>
      </w:r>
      <w:r w:rsidR="004E1970">
        <w:rPr>
          <w:rStyle w:val="af2"/>
          <w:rFonts w:ascii="Kaiti SC" w:eastAsia="Kaiti SC" w:hAnsi="Kaiti SC" w:hint="eastAsia"/>
          <w:color w:val="FF0000"/>
          <w:sz w:val="24"/>
          <w:szCs w:val="24"/>
        </w:rPr>
        <w:t>回避具体情形、与本案有利害关系、其他关系）</w:t>
      </w:r>
      <w:r w:rsidRPr="00435E93">
        <w:rPr>
          <w:rStyle w:val="af2"/>
          <w:rFonts w:ascii="Kaiti SC" w:eastAsia="Kaiti SC" w:hAnsi="Kaiti SC" w:hint="eastAsia"/>
          <w:sz w:val="24"/>
          <w:szCs w:val="24"/>
        </w:rPr>
        <w:t xml:space="preserve">　</w:t>
      </w:r>
      <w:r w:rsidRPr="00435E93">
        <w:rPr>
          <w:rFonts w:ascii="Kaiti SC" w:eastAsia="Kaiti SC" w:hAnsi="Kaiti SC" w:hint="eastAsia"/>
          <w:sz w:val="24"/>
          <w:szCs w:val="24"/>
        </w:rPr>
        <w:t>审判人员有下列情形之一的，应当自行回避，当事人有权申请其回避：</w:t>
      </w:r>
    </w:p>
    <w:p w:rsidR="00281A9A" w:rsidRPr="00435E93" w:rsidRDefault="00441BF1">
      <w:pPr>
        <w:pStyle w:val="af1"/>
        <w:ind w:firstLine="480"/>
        <w:rPr>
          <w:rFonts w:ascii="Kaiti SC" w:eastAsia="Kaiti SC" w:hAnsi="Kaiti SC"/>
          <w:sz w:val="24"/>
          <w:szCs w:val="24"/>
        </w:rPr>
      </w:pPr>
      <w:r w:rsidRPr="00435E93">
        <w:rPr>
          <w:rFonts w:ascii="Kaiti SC" w:eastAsia="Kaiti SC" w:hAnsi="Kaiti SC" w:hint="eastAsia"/>
          <w:sz w:val="24"/>
          <w:szCs w:val="24"/>
        </w:rPr>
        <w:t>(一)是本案当事人或者当事人</w:t>
      </w:r>
      <w:r w:rsidRPr="004E1970">
        <w:rPr>
          <w:rFonts w:ascii="Kaiti SC" w:eastAsia="Kaiti SC" w:hAnsi="Kaiti SC" w:hint="eastAsia"/>
          <w:color w:val="FF0000"/>
          <w:sz w:val="24"/>
          <w:szCs w:val="24"/>
        </w:rPr>
        <w:t>近亲属</w:t>
      </w:r>
      <w:r w:rsidRPr="00435E93">
        <w:rPr>
          <w:rFonts w:ascii="Kaiti SC" w:eastAsia="Kaiti SC" w:hAnsi="Kaiti SC" w:hint="eastAsia"/>
          <w:sz w:val="24"/>
          <w:szCs w:val="24"/>
        </w:rPr>
        <w:t>的；</w:t>
      </w:r>
    </w:p>
    <w:p w:rsidR="00281A9A" w:rsidRPr="00435E93" w:rsidRDefault="00441BF1">
      <w:pPr>
        <w:pStyle w:val="af1"/>
        <w:ind w:firstLine="480"/>
        <w:rPr>
          <w:rFonts w:ascii="Kaiti SC" w:eastAsia="Kaiti SC" w:hAnsi="Kaiti SC"/>
          <w:sz w:val="24"/>
          <w:szCs w:val="24"/>
        </w:rPr>
      </w:pPr>
      <w:r w:rsidRPr="00435E93">
        <w:rPr>
          <w:rFonts w:ascii="Kaiti SC" w:eastAsia="Kaiti SC" w:hAnsi="Kaiti SC" w:hint="eastAsia"/>
          <w:sz w:val="24"/>
          <w:szCs w:val="24"/>
        </w:rPr>
        <w:lastRenderedPageBreak/>
        <w:t>(二)本人或者其近亲属与本案</w:t>
      </w:r>
      <w:r w:rsidRPr="004E1970">
        <w:rPr>
          <w:rFonts w:ascii="Kaiti SC" w:eastAsia="Kaiti SC" w:hAnsi="Kaiti SC" w:hint="eastAsia"/>
          <w:color w:val="FF0000"/>
          <w:sz w:val="24"/>
          <w:szCs w:val="24"/>
        </w:rPr>
        <w:t>有利害关</w:t>
      </w:r>
      <w:r w:rsidRPr="00435E93">
        <w:rPr>
          <w:rFonts w:ascii="Kaiti SC" w:eastAsia="Kaiti SC" w:hAnsi="Kaiti SC" w:hint="eastAsia"/>
          <w:sz w:val="24"/>
          <w:szCs w:val="24"/>
        </w:rPr>
        <w:t>系的；</w:t>
      </w:r>
    </w:p>
    <w:p w:rsidR="00281A9A" w:rsidRPr="00435E93" w:rsidRDefault="00441BF1">
      <w:pPr>
        <w:pStyle w:val="af1"/>
        <w:ind w:firstLine="480"/>
        <w:rPr>
          <w:rFonts w:ascii="Kaiti SC" w:eastAsia="Kaiti SC" w:hAnsi="Kaiti SC"/>
          <w:sz w:val="24"/>
          <w:szCs w:val="24"/>
        </w:rPr>
      </w:pPr>
      <w:r w:rsidRPr="00435E93">
        <w:rPr>
          <w:rFonts w:ascii="Kaiti SC" w:eastAsia="Kaiti SC" w:hAnsi="Kaiti SC" w:hint="eastAsia"/>
          <w:sz w:val="24"/>
          <w:szCs w:val="24"/>
        </w:rPr>
        <w:t>(三)担任过本案的</w:t>
      </w:r>
      <w:r w:rsidRPr="004E1970">
        <w:rPr>
          <w:rFonts w:ascii="Kaiti SC" w:eastAsia="Kaiti SC" w:hAnsi="Kaiti SC" w:hint="eastAsia"/>
          <w:color w:val="FF0000"/>
          <w:sz w:val="24"/>
          <w:szCs w:val="24"/>
        </w:rPr>
        <w:t>证人、鉴定人、辩护人、诉讼代理人、翻译人员</w:t>
      </w:r>
      <w:r w:rsidRPr="00435E93">
        <w:rPr>
          <w:rFonts w:ascii="Kaiti SC" w:eastAsia="Kaiti SC" w:hAnsi="Kaiti SC" w:hint="eastAsia"/>
          <w:sz w:val="24"/>
          <w:szCs w:val="24"/>
        </w:rPr>
        <w:t>的；</w:t>
      </w:r>
    </w:p>
    <w:p w:rsidR="00281A9A" w:rsidRPr="00435E93" w:rsidRDefault="00441BF1">
      <w:pPr>
        <w:pStyle w:val="af1"/>
        <w:ind w:firstLine="480"/>
        <w:rPr>
          <w:rFonts w:ascii="Kaiti SC" w:eastAsia="Kaiti SC" w:hAnsi="Kaiti SC"/>
          <w:sz w:val="24"/>
          <w:szCs w:val="24"/>
        </w:rPr>
      </w:pPr>
      <w:r w:rsidRPr="00435E93">
        <w:rPr>
          <w:rFonts w:ascii="Kaiti SC" w:eastAsia="Kaiti SC" w:hAnsi="Kaiti SC" w:hint="eastAsia"/>
          <w:sz w:val="24"/>
          <w:szCs w:val="24"/>
        </w:rPr>
        <w:t>(四)是本案诉讼</w:t>
      </w:r>
      <w:r w:rsidRPr="004E1970">
        <w:rPr>
          <w:rFonts w:ascii="Kaiti SC" w:eastAsia="Kaiti SC" w:hAnsi="Kaiti SC" w:hint="eastAsia"/>
          <w:color w:val="FF0000"/>
          <w:sz w:val="24"/>
          <w:szCs w:val="24"/>
        </w:rPr>
        <w:t>代理人近亲属</w:t>
      </w:r>
      <w:r w:rsidRPr="00435E93">
        <w:rPr>
          <w:rFonts w:ascii="Kaiti SC" w:eastAsia="Kaiti SC" w:hAnsi="Kaiti SC" w:hint="eastAsia"/>
          <w:sz w:val="24"/>
          <w:szCs w:val="24"/>
        </w:rPr>
        <w:t>的；</w:t>
      </w:r>
    </w:p>
    <w:p w:rsidR="00281A9A" w:rsidRPr="00435E93" w:rsidRDefault="00441BF1">
      <w:pPr>
        <w:pStyle w:val="af1"/>
        <w:ind w:firstLine="480"/>
        <w:rPr>
          <w:rFonts w:ascii="Kaiti SC" w:eastAsia="Kaiti SC" w:hAnsi="Kaiti SC"/>
          <w:sz w:val="24"/>
          <w:szCs w:val="24"/>
        </w:rPr>
      </w:pPr>
      <w:r w:rsidRPr="00435E93">
        <w:rPr>
          <w:rFonts w:ascii="Kaiti SC" w:eastAsia="Kaiti SC" w:hAnsi="Kaiti SC" w:hint="eastAsia"/>
          <w:sz w:val="24"/>
          <w:szCs w:val="24"/>
        </w:rPr>
        <w:t>(五)本人或者其近亲属持有本案非上市公司当事人的</w:t>
      </w:r>
      <w:r w:rsidRPr="004E1970">
        <w:rPr>
          <w:rFonts w:ascii="Kaiti SC" w:eastAsia="Kaiti SC" w:hAnsi="Kaiti SC" w:hint="eastAsia"/>
          <w:color w:val="FF0000"/>
          <w:sz w:val="24"/>
          <w:szCs w:val="24"/>
        </w:rPr>
        <w:t>股份或者股权的</w:t>
      </w:r>
      <w:r w:rsidRPr="00435E93">
        <w:rPr>
          <w:rFonts w:ascii="Kaiti SC" w:eastAsia="Kaiti SC" w:hAnsi="Kaiti SC" w:hint="eastAsia"/>
          <w:sz w:val="24"/>
          <w:szCs w:val="24"/>
        </w:rPr>
        <w:t>；</w:t>
      </w:r>
    </w:p>
    <w:p w:rsidR="00281A9A" w:rsidRPr="00435E93" w:rsidRDefault="00441BF1">
      <w:pPr>
        <w:pStyle w:val="af1"/>
        <w:ind w:firstLine="480"/>
        <w:rPr>
          <w:rFonts w:ascii="Kaiti SC" w:eastAsia="Kaiti SC" w:hAnsi="Kaiti SC"/>
          <w:sz w:val="24"/>
          <w:szCs w:val="24"/>
        </w:rPr>
      </w:pPr>
      <w:r w:rsidRPr="00435E93">
        <w:rPr>
          <w:rFonts w:ascii="Kaiti SC" w:eastAsia="Kaiti SC" w:hAnsi="Kaiti SC" w:hint="eastAsia"/>
          <w:sz w:val="24"/>
          <w:szCs w:val="24"/>
        </w:rPr>
        <w:t>(六)与本案当事人或者诉讼代理人</w:t>
      </w:r>
      <w:r w:rsidRPr="004E1970">
        <w:rPr>
          <w:rFonts w:ascii="Kaiti SC" w:eastAsia="Kaiti SC" w:hAnsi="Kaiti SC" w:hint="eastAsia"/>
          <w:color w:val="FF0000"/>
          <w:sz w:val="24"/>
          <w:szCs w:val="24"/>
        </w:rPr>
        <w:t>有其他利害关系</w:t>
      </w:r>
      <w:r w:rsidRPr="00435E93">
        <w:rPr>
          <w:rFonts w:ascii="Kaiti SC" w:eastAsia="Kaiti SC" w:hAnsi="Kaiti SC" w:hint="eastAsia"/>
          <w:sz w:val="24"/>
          <w:szCs w:val="24"/>
        </w:rPr>
        <w:t>，可能影响公正审理的。</w:t>
      </w:r>
    </w:p>
    <w:p w:rsidR="00281A9A" w:rsidRPr="00435E93" w:rsidRDefault="00441BF1">
      <w:pPr>
        <w:pStyle w:val="af1"/>
        <w:ind w:firstLine="480"/>
        <w:rPr>
          <w:rFonts w:ascii="Kaiti SC" w:eastAsia="Kaiti SC" w:hAnsi="Kaiti SC"/>
          <w:sz w:val="24"/>
          <w:szCs w:val="24"/>
        </w:rPr>
      </w:pPr>
      <w:r w:rsidRPr="00435E93">
        <w:rPr>
          <w:rStyle w:val="af2"/>
          <w:rFonts w:ascii="Kaiti SC" w:eastAsia="Kaiti SC" w:hAnsi="Kaiti SC" w:hint="eastAsia"/>
          <w:sz w:val="24"/>
          <w:szCs w:val="24"/>
        </w:rPr>
        <w:t>第四十四条</w:t>
      </w:r>
      <w:r w:rsidR="004E1970">
        <w:rPr>
          <w:rStyle w:val="af2"/>
          <w:rFonts w:ascii="Kaiti SC" w:eastAsia="Kaiti SC" w:hAnsi="Kaiti SC" w:hint="eastAsia"/>
          <w:color w:val="FF0000"/>
          <w:sz w:val="24"/>
          <w:szCs w:val="24"/>
        </w:rPr>
        <w:t>（“审判人员接受当事人、诉讼代理人请客送礼，或者违反规定会见当事人、诉讼代理人”具体情形）</w:t>
      </w:r>
      <w:r w:rsidRPr="00435E93">
        <w:rPr>
          <w:rStyle w:val="af2"/>
          <w:rFonts w:ascii="Kaiti SC" w:eastAsia="Kaiti SC" w:hAnsi="Kaiti SC" w:hint="eastAsia"/>
          <w:sz w:val="24"/>
          <w:szCs w:val="24"/>
        </w:rPr>
        <w:t xml:space="preserve">　</w:t>
      </w:r>
      <w:r w:rsidRPr="00435E93">
        <w:rPr>
          <w:rFonts w:ascii="Kaiti SC" w:eastAsia="Kaiti SC" w:hAnsi="Kaiti SC" w:hint="eastAsia"/>
          <w:sz w:val="24"/>
          <w:szCs w:val="24"/>
        </w:rPr>
        <w:t>审判人员有下列情形之一的，当事人有权申请其回避：</w:t>
      </w:r>
    </w:p>
    <w:p w:rsidR="00281A9A" w:rsidRPr="00435E93" w:rsidRDefault="00441BF1">
      <w:pPr>
        <w:pStyle w:val="af1"/>
        <w:ind w:firstLine="480"/>
        <w:rPr>
          <w:rFonts w:ascii="Kaiti SC" w:eastAsia="Kaiti SC" w:hAnsi="Kaiti SC"/>
          <w:sz w:val="24"/>
          <w:szCs w:val="24"/>
        </w:rPr>
      </w:pPr>
      <w:r w:rsidRPr="00435E93">
        <w:rPr>
          <w:rFonts w:ascii="Kaiti SC" w:eastAsia="Kaiti SC" w:hAnsi="Kaiti SC" w:hint="eastAsia"/>
          <w:sz w:val="24"/>
          <w:szCs w:val="24"/>
        </w:rPr>
        <w:t>(一)接受本案当事人及其受托人宴请，或者参加由其支付费用的活动的；</w:t>
      </w:r>
    </w:p>
    <w:p w:rsidR="00281A9A" w:rsidRPr="00435E93" w:rsidRDefault="00441BF1">
      <w:pPr>
        <w:pStyle w:val="af1"/>
        <w:ind w:firstLine="480"/>
        <w:rPr>
          <w:rFonts w:ascii="Kaiti SC" w:eastAsia="Kaiti SC" w:hAnsi="Kaiti SC"/>
          <w:sz w:val="24"/>
          <w:szCs w:val="24"/>
        </w:rPr>
      </w:pPr>
      <w:r w:rsidRPr="00435E93">
        <w:rPr>
          <w:rFonts w:ascii="Kaiti SC" w:eastAsia="Kaiti SC" w:hAnsi="Kaiti SC" w:hint="eastAsia"/>
          <w:sz w:val="24"/>
          <w:szCs w:val="24"/>
        </w:rPr>
        <w:t>(二)索取、接受本案当事人及其受托人财物或者其他利益的；</w:t>
      </w:r>
    </w:p>
    <w:p w:rsidR="00281A9A" w:rsidRPr="00435E93" w:rsidRDefault="00441BF1">
      <w:pPr>
        <w:pStyle w:val="af1"/>
        <w:ind w:firstLine="480"/>
        <w:rPr>
          <w:rFonts w:ascii="Kaiti SC" w:eastAsia="Kaiti SC" w:hAnsi="Kaiti SC"/>
          <w:sz w:val="24"/>
          <w:szCs w:val="24"/>
        </w:rPr>
      </w:pPr>
      <w:r w:rsidRPr="00435E93">
        <w:rPr>
          <w:rFonts w:ascii="Kaiti SC" w:eastAsia="Kaiti SC" w:hAnsi="Kaiti SC" w:hint="eastAsia"/>
          <w:sz w:val="24"/>
          <w:szCs w:val="24"/>
        </w:rPr>
        <w:t>(三)违反规定会见本案当事人、诉讼代理人的；</w:t>
      </w:r>
    </w:p>
    <w:p w:rsidR="00281A9A" w:rsidRPr="00435E93" w:rsidRDefault="00441BF1">
      <w:pPr>
        <w:pStyle w:val="af1"/>
        <w:ind w:firstLine="480"/>
        <w:rPr>
          <w:rFonts w:ascii="Kaiti SC" w:eastAsia="Kaiti SC" w:hAnsi="Kaiti SC"/>
          <w:sz w:val="24"/>
          <w:szCs w:val="24"/>
        </w:rPr>
      </w:pPr>
      <w:r w:rsidRPr="00435E93">
        <w:rPr>
          <w:rFonts w:ascii="Kaiti SC" w:eastAsia="Kaiti SC" w:hAnsi="Kaiti SC" w:hint="eastAsia"/>
          <w:sz w:val="24"/>
          <w:szCs w:val="24"/>
        </w:rPr>
        <w:t>(四)为本案当事人推荐、介绍诉讼代理人，或者为律师、其他人员介绍代理本案的；</w:t>
      </w:r>
    </w:p>
    <w:p w:rsidR="00281A9A" w:rsidRPr="00435E93" w:rsidRDefault="00441BF1">
      <w:pPr>
        <w:pStyle w:val="af1"/>
        <w:ind w:firstLine="480"/>
        <w:rPr>
          <w:rFonts w:ascii="Kaiti SC" w:eastAsia="Kaiti SC" w:hAnsi="Kaiti SC"/>
          <w:sz w:val="24"/>
          <w:szCs w:val="24"/>
        </w:rPr>
      </w:pPr>
      <w:r w:rsidRPr="00435E93">
        <w:rPr>
          <w:rFonts w:ascii="Kaiti SC" w:eastAsia="Kaiti SC" w:hAnsi="Kaiti SC" w:hint="eastAsia"/>
          <w:sz w:val="24"/>
          <w:szCs w:val="24"/>
        </w:rPr>
        <w:t>(五)向本案当事人及其受托人</w:t>
      </w:r>
      <w:r w:rsidRPr="004E1970">
        <w:rPr>
          <w:rFonts w:ascii="Kaiti SC" w:eastAsia="Kaiti SC" w:hAnsi="Kaiti SC" w:hint="eastAsia"/>
          <w:color w:val="FF0000"/>
          <w:sz w:val="24"/>
          <w:szCs w:val="24"/>
        </w:rPr>
        <w:t>借用款物</w:t>
      </w:r>
      <w:r w:rsidRPr="00435E93">
        <w:rPr>
          <w:rFonts w:ascii="Kaiti SC" w:eastAsia="Kaiti SC" w:hAnsi="Kaiti SC" w:hint="eastAsia"/>
          <w:sz w:val="24"/>
          <w:szCs w:val="24"/>
        </w:rPr>
        <w:t>的；</w:t>
      </w:r>
    </w:p>
    <w:p w:rsidR="00281A9A" w:rsidRPr="00435E93" w:rsidRDefault="00441BF1">
      <w:pPr>
        <w:pStyle w:val="af1"/>
        <w:ind w:firstLine="480"/>
        <w:rPr>
          <w:rFonts w:ascii="Kaiti SC" w:eastAsia="Kaiti SC" w:hAnsi="Kaiti SC"/>
          <w:sz w:val="24"/>
          <w:szCs w:val="24"/>
        </w:rPr>
      </w:pPr>
      <w:r w:rsidRPr="00435E93">
        <w:rPr>
          <w:rFonts w:ascii="Kaiti SC" w:eastAsia="Kaiti SC" w:hAnsi="Kaiti SC" w:hint="eastAsia"/>
          <w:sz w:val="24"/>
          <w:szCs w:val="24"/>
        </w:rPr>
        <w:t>(六)有其他不正当行为，可能影响公正审理的。</w:t>
      </w:r>
    </w:p>
    <w:p w:rsidR="00281A9A" w:rsidRPr="00435E93" w:rsidRDefault="00441BF1">
      <w:pPr>
        <w:pStyle w:val="af1"/>
        <w:ind w:firstLine="480"/>
        <w:rPr>
          <w:rFonts w:ascii="Kaiti SC" w:eastAsia="Kaiti SC" w:hAnsi="Kaiti SC"/>
          <w:sz w:val="24"/>
          <w:szCs w:val="24"/>
        </w:rPr>
      </w:pPr>
      <w:r w:rsidRPr="00435E93">
        <w:rPr>
          <w:rStyle w:val="af2"/>
          <w:rFonts w:ascii="Kaiti SC" w:eastAsia="Kaiti SC" w:hAnsi="Kaiti SC" w:hint="eastAsia"/>
          <w:sz w:val="24"/>
          <w:szCs w:val="24"/>
        </w:rPr>
        <w:t>第四十五条</w:t>
      </w:r>
      <w:r w:rsidR="004E1970">
        <w:rPr>
          <w:rStyle w:val="af2"/>
          <w:rFonts w:ascii="Kaiti SC" w:eastAsia="Kaiti SC" w:hAnsi="Kaiti SC" w:hint="eastAsia"/>
          <w:color w:val="FF0000"/>
          <w:sz w:val="24"/>
          <w:szCs w:val="24"/>
        </w:rPr>
        <w:t>（审判人员任职回避以及发回重审案件中审判人员是否需要回避问题）</w:t>
      </w:r>
      <w:r w:rsidRPr="00435E93">
        <w:rPr>
          <w:rStyle w:val="af2"/>
          <w:rFonts w:ascii="Kaiti SC" w:eastAsia="Kaiti SC" w:hAnsi="Kaiti SC" w:hint="eastAsia"/>
          <w:sz w:val="24"/>
          <w:szCs w:val="24"/>
        </w:rPr>
        <w:t xml:space="preserve">　</w:t>
      </w:r>
      <w:r w:rsidRPr="00435E93">
        <w:rPr>
          <w:rFonts w:ascii="Kaiti SC" w:eastAsia="Kaiti SC" w:hAnsi="Kaiti SC" w:hint="eastAsia"/>
          <w:sz w:val="24"/>
          <w:szCs w:val="24"/>
        </w:rPr>
        <w:t>在一个审判程序中参与过本案审判工作的审判人员，不得再参与该案其他程序的审判。</w:t>
      </w:r>
    </w:p>
    <w:p w:rsidR="00281A9A" w:rsidRPr="00435E93" w:rsidRDefault="00441BF1">
      <w:pPr>
        <w:pStyle w:val="af1"/>
        <w:ind w:firstLine="480"/>
        <w:rPr>
          <w:rFonts w:ascii="Kaiti SC" w:eastAsia="Kaiti SC" w:hAnsi="Kaiti SC"/>
          <w:sz w:val="24"/>
          <w:szCs w:val="24"/>
        </w:rPr>
      </w:pPr>
      <w:r w:rsidRPr="00435E93">
        <w:rPr>
          <w:rFonts w:ascii="Kaiti SC" w:eastAsia="Kaiti SC" w:hAnsi="Kaiti SC" w:hint="eastAsia"/>
          <w:sz w:val="24"/>
          <w:szCs w:val="24"/>
        </w:rPr>
        <w:t>发回重审的案件，在一审法院作出裁判后又进入第二审程序的，原第二审程序中审判人员不受前款规定的限制。</w:t>
      </w:r>
    </w:p>
    <w:p w:rsidR="00281A9A" w:rsidRPr="00435E93" w:rsidRDefault="00441BF1">
      <w:pPr>
        <w:pStyle w:val="af1"/>
        <w:ind w:firstLine="480"/>
        <w:rPr>
          <w:rFonts w:ascii="Kaiti SC" w:eastAsia="Kaiti SC" w:hAnsi="Kaiti SC"/>
          <w:sz w:val="24"/>
          <w:szCs w:val="24"/>
        </w:rPr>
      </w:pPr>
      <w:r w:rsidRPr="00435E93">
        <w:rPr>
          <w:rStyle w:val="af2"/>
          <w:rFonts w:ascii="Kaiti SC" w:eastAsia="Kaiti SC" w:hAnsi="Kaiti SC" w:hint="eastAsia"/>
          <w:sz w:val="24"/>
          <w:szCs w:val="24"/>
        </w:rPr>
        <w:t>第四十六条</w:t>
      </w:r>
      <w:r w:rsidR="004E1970">
        <w:rPr>
          <w:rStyle w:val="af2"/>
          <w:rFonts w:ascii="Kaiti SC" w:eastAsia="Kaiti SC" w:hAnsi="Kaiti SC" w:hint="eastAsia"/>
          <w:color w:val="FF0000"/>
          <w:sz w:val="24"/>
          <w:szCs w:val="24"/>
        </w:rPr>
        <w:t>（依职权决定回避）</w:t>
      </w:r>
      <w:r w:rsidRPr="00435E93">
        <w:rPr>
          <w:rStyle w:val="af2"/>
          <w:rFonts w:ascii="Kaiti SC" w:eastAsia="Kaiti SC" w:hAnsi="Kaiti SC" w:hint="eastAsia"/>
          <w:sz w:val="24"/>
          <w:szCs w:val="24"/>
        </w:rPr>
        <w:t xml:space="preserve">　</w:t>
      </w:r>
      <w:r w:rsidRPr="00435E93">
        <w:rPr>
          <w:rFonts w:ascii="Kaiti SC" w:eastAsia="Kaiti SC" w:hAnsi="Kaiti SC" w:hint="eastAsia"/>
          <w:sz w:val="24"/>
          <w:szCs w:val="24"/>
        </w:rPr>
        <w:t>审判人员有应当回避的情形，没有自行回避，当事人也没有申请其回避的，由院长或者审判委员会决定其回避。</w:t>
      </w:r>
    </w:p>
    <w:p w:rsidR="00281A9A" w:rsidRPr="00435E93" w:rsidRDefault="00441BF1">
      <w:pPr>
        <w:pStyle w:val="af1"/>
        <w:ind w:firstLine="480"/>
        <w:rPr>
          <w:rFonts w:ascii="Kaiti SC" w:eastAsia="Kaiti SC" w:hAnsi="Kaiti SC"/>
          <w:sz w:val="24"/>
          <w:szCs w:val="24"/>
        </w:rPr>
      </w:pPr>
      <w:r w:rsidRPr="00435E93">
        <w:rPr>
          <w:rStyle w:val="af2"/>
          <w:rFonts w:ascii="Kaiti SC" w:eastAsia="Kaiti SC" w:hAnsi="Kaiti SC" w:hint="eastAsia"/>
          <w:sz w:val="24"/>
          <w:szCs w:val="24"/>
        </w:rPr>
        <w:t>第四十七条</w:t>
      </w:r>
      <w:r w:rsidR="004E1970">
        <w:rPr>
          <w:rStyle w:val="af2"/>
          <w:rFonts w:ascii="Kaiti SC" w:eastAsia="Kaiti SC" w:hAnsi="Kaiti SC" w:hint="eastAsia"/>
          <w:color w:val="FF0000"/>
          <w:sz w:val="24"/>
          <w:szCs w:val="24"/>
        </w:rPr>
        <w:t>（法院告知义务）</w:t>
      </w:r>
      <w:r w:rsidRPr="00435E93">
        <w:rPr>
          <w:rStyle w:val="af2"/>
          <w:rFonts w:ascii="Kaiti SC" w:eastAsia="Kaiti SC" w:hAnsi="Kaiti SC" w:hint="eastAsia"/>
          <w:sz w:val="24"/>
          <w:szCs w:val="24"/>
        </w:rPr>
        <w:t xml:space="preserve">　</w:t>
      </w:r>
      <w:r w:rsidRPr="00435E93">
        <w:rPr>
          <w:rFonts w:ascii="Kaiti SC" w:eastAsia="Kaiti SC" w:hAnsi="Kaiti SC" w:hint="eastAsia"/>
          <w:sz w:val="24"/>
          <w:szCs w:val="24"/>
        </w:rPr>
        <w:t>人民法院应当依法告知当事人对合议庭组成人员、</w:t>
      </w:r>
      <w:r w:rsidRPr="00435E93">
        <w:rPr>
          <w:rFonts w:ascii="Kaiti SC" w:eastAsia="Kaiti SC" w:hAnsi="Kaiti SC" w:hint="eastAsia"/>
          <w:sz w:val="24"/>
          <w:szCs w:val="24"/>
        </w:rPr>
        <w:lastRenderedPageBreak/>
        <w:t>独任审判员和书记员等人员有申请回避的权利。</w:t>
      </w:r>
    </w:p>
    <w:p w:rsidR="00281A9A" w:rsidRPr="00435E93" w:rsidRDefault="00441BF1">
      <w:pPr>
        <w:pStyle w:val="af1"/>
        <w:ind w:firstLine="480"/>
        <w:rPr>
          <w:rFonts w:ascii="Kaiti SC" w:eastAsia="Kaiti SC" w:hAnsi="Kaiti SC"/>
          <w:sz w:val="24"/>
          <w:szCs w:val="24"/>
        </w:rPr>
      </w:pPr>
      <w:r w:rsidRPr="00435E93">
        <w:rPr>
          <w:rStyle w:val="af2"/>
          <w:rFonts w:ascii="Kaiti SC" w:eastAsia="Kaiti SC" w:hAnsi="Kaiti SC" w:hint="eastAsia"/>
          <w:sz w:val="24"/>
          <w:szCs w:val="24"/>
        </w:rPr>
        <w:t>第四十八条</w:t>
      </w:r>
      <w:r w:rsidR="004E1970">
        <w:rPr>
          <w:rStyle w:val="af2"/>
          <w:rFonts w:ascii="Kaiti SC" w:eastAsia="Kaiti SC" w:hAnsi="Kaiti SC" w:hint="eastAsia"/>
          <w:color w:val="FF0000"/>
          <w:sz w:val="24"/>
          <w:szCs w:val="24"/>
        </w:rPr>
        <w:t>（审判人员的范围）</w:t>
      </w:r>
      <w:r w:rsidRPr="00435E93">
        <w:rPr>
          <w:rStyle w:val="af2"/>
          <w:rFonts w:ascii="Kaiti SC" w:eastAsia="Kaiti SC" w:hAnsi="Kaiti SC" w:hint="eastAsia"/>
          <w:sz w:val="24"/>
          <w:szCs w:val="24"/>
        </w:rPr>
        <w:t xml:space="preserve">　</w:t>
      </w:r>
      <w:r w:rsidRPr="00435E93">
        <w:rPr>
          <w:rFonts w:ascii="Kaiti SC" w:eastAsia="Kaiti SC" w:hAnsi="Kaiti SC" w:hint="eastAsia"/>
          <w:sz w:val="24"/>
          <w:szCs w:val="24"/>
        </w:rPr>
        <w:t>民事诉讼法第四十七条所称的审判人员，包括参与本案审理的人民法院院长、副院长、审判委员会委员、庭长、副庭长、审判员和</w:t>
      </w:r>
      <w:r w:rsidRPr="004E1970">
        <w:rPr>
          <w:rFonts w:ascii="Kaiti SC" w:eastAsia="Kaiti SC" w:hAnsi="Kaiti SC" w:hint="eastAsia"/>
          <w:color w:val="FF0000"/>
          <w:sz w:val="24"/>
          <w:szCs w:val="24"/>
        </w:rPr>
        <w:t>人民陪审员</w:t>
      </w:r>
      <w:r w:rsidRPr="00435E93">
        <w:rPr>
          <w:rFonts w:ascii="Kaiti SC" w:eastAsia="Kaiti SC" w:hAnsi="Kaiti SC" w:hint="eastAsia"/>
          <w:sz w:val="24"/>
          <w:szCs w:val="24"/>
        </w:rPr>
        <w:t>。</w:t>
      </w:r>
    </w:p>
    <w:p w:rsidR="00281A9A" w:rsidRPr="00435E93" w:rsidRDefault="00441BF1">
      <w:pPr>
        <w:pStyle w:val="af1"/>
        <w:ind w:firstLine="480"/>
        <w:rPr>
          <w:rFonts w:ascii="Kaiti SC" w:eastAsia="Kaiti SC" w:hAnsi="Kaiti SC"/>
          <w:spacing w:val="-4"/>
          <w:sz w:val="24"/>
          <w:szCs w:val="24"/>
        </w:rPr>
      </w:pPr>
      <w:r w:rsidRPr="00435E93">
        <w:rPr>
          <w:rStyle w:val="af2"/>
          <w:rFonts w:ascii="Kaiti SC" w:eastAsia="Kaiti SC" w:hAnsi="Kaiti SC" w:hint="eastAsia"/>
          <w:sz w:val="24"/>
          <w:szCs w:val="24"/>
        </w:rPr>
        <w:t>第四十九条</w:t>
      </w:r>
      <w:r w:rsidR="004E1970">
        <w:rPr>
          <w:rStyle w:val="af2"/>
          <w:rFonts w:ascii="Kaiti SC" w:eastAsia="Kaiti SC" w:hAnsi="Kaiti SC" w:hint="eastAsia"/>
          <w:color w:val="FF0000"/>
          <w:sz w:val="24"/>
          <w:szCs w:val="24"/>
        </w:rPr>
        <w:t>（书记员和执行员适用审判人员回避规则）</w:t>
      </w:r>
      <w:r w:rsidRPr="00435E93">
        <w:rPr>
          <w:rStyle w:val="af2"/>
          <w:rFonts w:ascii="Kaiti SC" w:eastAsia="Kaiti SC" w:hAnsi="Kaiti SC" w:hint="eastAsia"/>
          <w:sz w:val="24"/>
          <w:szCs w:val="24"/>
        </w:rPr>
        <w:t xml:space="preserve">　</w:t>
      </w:r>
      <w:r w:rsidRPr="00435E93">
        <w:rPr>
          <w:rFonts w:ascii="Kaiti SC" w:eastAsia="Kaiti SC" w:hAnsi="Kaiti SC" w:hint="eastAsia"/>
          <w:spacing w:val="-4"/>
          <w:sz w:val="24"/>
          <w:szCs w:val="24"/>
        </w:rPr>
        <w:t>书记员和执行员适用审判人员回避的有关规定。</w:t>
      </w:r>
    </w:p>
    <w:p w:rsidR="00281A9A" w:rsidRPr="00435E93" w:rsidRDefault="00281A9A">
      <w:pPr>
        <w:pStyle w:val="af1"/>
        <w:ind w:firstLine="480"/>
        <w:rPr>
          <w:rFonts w:ascii="Kaiti SC" w:eastAsia="Kaiti SC" w:hAnsi="Kaiti SC"/>
          <w:sz w:val="24"/>
          <w:szCs w:val="24"/>
        </w:rPr>
      </w:pPr>
    </w:p>
    <w:p w:rsidR="00281A9A" w:rsidRPr="004E1970" w:rsidRDefault="00441BF1">
      <w:pPr>
        <w:pStyle w:val="af3"/>
        <w:rPr>
          <w:sz w:val="28"/>
          <w:szCs w:val="28"/>
        </w:rPr>
      </w:pPr>
      <w:r w:rsidRPr="004E1970">
        <w:rPr>
          <w:rFonts w:hint="eastAsia"/>
          <w:sz w:val="28"/>
          <w:szCs w:val="28"/>
        </w:rPr>
        <w:t>三、诉讼参加人</w:t>
      </w:r>
    </w:p>
    <w:p w:rsidR="00281A9A" w:rsidRPr="004E1970" w:rsidRDefault="00281A9A">
      <w:pPr>
        <w:pStyle w:val="af1"/>
        <w:ind w:firstLine="480"/>
        <w:rPr>
          <w:rFonts w:ascii="Kaiti SC" w:eastAsia="Kaiti SC" w:hAnsi="Kaiti SC"/>
          <w:sz w:val="24"/>
          <w:szCs w:val="24"/>
        </w:rPr>
      </w:pP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第五十条</w:t>
      </w:r>
      <w:r w:rsidR="00D055F1">
        <w:rPr>
          <w:rStyle w:val="af2"/>
          <w:rFonts w:ascii="Kaiti SC" w:eastAsia="Kaiti SC" w:hAnsi="Kaiti SC" w:hint="eastAsia"/>
          <w:color w:val="FF0000"/>
          <w:sz w:val="24"/>
          <w:szCs w:val="24"/>
        </w:rPr>
        <w:t>（法人的法定代表人和其他组织的主要负责人确定）</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法人的法定代表人以依法登记的为准，但法律另有规定的除外。依法不需要办理登记的法人，以其正职负责人为法定代表人；没有正职负责人的，以其主持工作的副职负责人为法定代表人。</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法定代表人已经变更，但未完成登记，</w:t>
      </w:r>
      <w:r w:rsidRPr="00D055F1">
        <w:rPr>
          <w:rFonts w:ascii="Kaiti SC" w:eastAsia="Kaiti SC" w:hAnsi="Kaiti SC" w:hint="eastAsia"/>
          <w:color w:val="FF0000"/>
          <w:sz w:val="24"/>
          <w:szCs w:val="24"/>
        </w:rPr>
        <w:t>变更后的法定代表人要求代表法人参加诉讼的，人民法院可以准许。</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其他组织，以其主要负责人为代表人。</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第五十一条</w:t>
      </w:r>
      <w:r w:rsidR="00D055F1">
        <w:rPr>
          <w:rStyle w:val="af2"/>
          <w:rFonts w:ascii="Kaiti SC" w:eastAsia="Kaiti SC" w:hAnsi="Kaiti SC" w:hint="eastAsia"/>
          <w:color w:val="FF0000"/>
          <w:sz w:val="24"/>
          <w:szCs w:val="24"/>
        </w:rPr>
        <w:t>（法定代表人变更情形下诉讼如何进行，以及原法定代表人</w:t>
      </w:r>
      <w:r w:rsidR="00BA0C4F">
        <w:rPr>
          <w:rStyle w:val="af2"/>
          <w:rFonts w:ascii="Kaiti SC" w:eastAsia="Kaiti SC" w:hAnsi="Kaiti SC" w:hint="eastAsia"/>
          <w:color w:val="FF0000"/>
          <w:sz w:val="24"/>
          <w:szCs w:val="24"/>
        </w:rPr>
        <w:t>诉讼行为效力认定）</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在诉讼中，法人的法定代表人变更的，由新的法定代表人继续进行诉讼，并应向人民法院提交新的法定代表人身份证明书。原法定代表人进行的诉讼行为有效。</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前款规定，适用于其他组织参加的诉讼。</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第五十二条</w:t>
      </w:r>
      <w:r w:rsidR="00BA0C4F">
        <w:rPr>
          <w:rStyle w:val="af2"/>
          <w:rFonts w:ascii="Kaiti SC" w:eastAsia="Kaiti SC" w:hAnsi="Kaiti SC" w:hint="eastAsia"/>
          <w:color w:val="FF0000"/>
          <w:sz w:val="24"/>
          <w:szCs w:val="24"/>
        </w:rPr>
        <w:t>（“其他组织”的法律特征以及范围）</w:t>
      </w:r>
      <w:r w:rsidRPr="004E1970">
        <w:rPr>
          <w:rFonts w:ascii="Kaiti SC" w:eastAsia="Kaiti SC" w:hAnsi="Kaiti SC" w:hint="eastAsia"/>
          <w:sz w:val="24"/>
          <w:szCs w:val="24"/>
        </w:rPr>
        <w:t>民事诉讼法第五十一条规定的其他组织是指</w:t>
      </w:r>
      <w:r w:rsidRPr="00BA0C4F">
        <w:rPr>
          <w:rFonts w:ascii="Kaiti SC" w:eastAsia="Kaiti SC" w:hAnsi="Kaiti SC" w:hint="eastAsia"/>
          <w:color w:val="FF0000"/>
          <w:sz w:val="24"/>
          <w:szCs w:val="24"/>
        </w:rPr>
        <w:t>合法成立、有一定的组织机构和财产，但又不具备法人资格的组织</w:t>
      </w:r>
      <w:r w:rsidRPr="004E1970">
        <w:rPr>
          <w:rFonts w:ascii="Kaiti SC" w:eastAsia="Kaiti SC" w:hAnsi="Kaiti SC" w:hint="eastAsia"/>
          <w:sz w:val="24"/>
          <w:szCs w:val="24"/>
        </w:rPr>
        <w:t>，包括：</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lastRenderedPageBreak/>
        <w:t>(一)依法登记领取营业执照的</w:t>
      </w:r>
      <w:r w:rsidRPr="00BA0C4F">
        <w:rPr>
          <w:rFonts w:ascii="Kaiti SC" w:eastAsia="Kaiti SC" w:hAnsi="Kaiti SC" w:hint="eastAsia"/>
          <w:color w:val="FF0000"/>
          <w:sz w:val="24"/>
          <w:szCs w:val="24"/>
        </w:rPr>
        <w:t>个人独资企业</w:t>
      </w:r>
      <w:r w:rsidRPr="004E1970">
        <w:rPr>
          <w:rFonts w:ascii="Kaiti SC" w:eastAsia="Kaiti SC" w:hAnsi="Kaiti SC" w:hint="eastAsia"/>
          <w:sz w:val="24"/>
          <w:szCs w:val="24"/>
        </w:rPr>
        <w:t>；</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(二)依法登记领取营业执照的</w:t>
      </w:r>
      <w:r w:rsidRPr="00BA0C4F">
        <w:rPr>
          <w:rFonts w:ascii="Kaiti SC" w:eastAsia="Kaiti SC" w:hAnsi="Kaiti SC" w:hint="eastAsia"/>
          <w:color w:val="FF0000"/>
          <w:sz w:val="24"/>
          <w:szCs w:val="24"/>
        </w:rPr>
        <w:t>合伙企业</w:t>
      </w:r>
      <w:r w:rsidRPr="004E1970">
        <w:rPr>
          <w:rFonts w:ascii="Kaiti SC" w:eastAsia="Kaiti SC" w:hAnsi="Kaiti SC" w:hint="eastAsia"/>
          <w:sz w:val="24"/>
          <w:szCs w:val="24"/>
        </w:rPr>
        <w:t>；</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(三)依法登记领取我国营业执照的</w:t>
      </w:r>
      <w:r w:rsidRPr="00BA0C4F">
        <w:rPr>
          <w:rFonts w:ascii="Kaiti SC" w:eastAsia="Kaiti SC" w:hAnsi="Kaiti SC" w:hint="eastAsia"/>
          <w:color w:val="FF0000"/>
          <w:sz w:val="24"/>
          <w:szCs w:val="24"/>
        </w:rPr>
        <w:t>中外合作经营企业、外资企业</w:t>
      </w:r>
      <w:r w:rsidRPr="004E1970">
        <w:rPr>
          <w:rFonts w:ascii="Kaiti SC" w:eastAsia="Kaiti SC" w:hAnsi="Kaiti SC" w:hint="eastAsia"/>
          <w:sz w:val="24"/>
          <w:szCs w:val="24"/>
        </w:rPr>
        <w:t>；</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(四)依法成立的社会团体的</w:t>
      </w:r>
      <w:r w:rsidRPr="00BA0C4F">
        <w:rPr>
          <w:rFonts w:ascii="Kaiti SC" w:eastAsia="Kaiti SC" w:hAnsi="Kaiti SC" w:hint="eastAsia"/>
          <w:color w:val="FF0000"/>
          <w:sz w:val="24"/>
          <w:szCs w:val="24"/>
        </w:rPr>
        <w:t>分支机构、代表机构</w:t>
      </w:r>
      <w:r w:rsidRPr="004E1970">
        <w:rPr>
          <w:rFonts w:ascii="Kaiti SC" w:eastAsia="Kaiti SC" w:hAnsi="Kaiti SC" w:hint="eastAsia"/>
          <w:sz w:val="24"/>
          <w:szCs w:val="24"/>
        </w:rPr>
        <w:t>；</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(五)依法设立并领取营业执照的法人的</w:t>
      </w:r>
      <w:r w:rsidRPr="00BA0C4F">
        <w:rPr>
          <w:rFonts w:ascii="Kaiti SC" w:eastAsia="Kaiti SC" w:hAnsi="Kaiti SC" w:hint="eastAsia"/>
          <w:color w:val="FF0000"/>
          <w:sz w:val="24"/>
          <w:szCs w:val="24"/>
        </w:rPr>
        <w:t>分支机构</w:t>
      </w:r>
      <w:r w:rsidRPr="004E1970">
        <w:rPr>
          <w:rFonts w:ascii="Kaiti SC" w:eastAsia="Kaiti SC" w:hAnsi="Kaiti SC" w:hint="eastAsia"/>
          <w:sz w:val="24"/>
          <w:szCs w:val="24"/>
        </w:rPr>
        <w:t>；</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(六)依法设立并领取营业执照的商业银行、政策性银行和非银行</w:t>
      </w:r>
      <w:r w:rsidRPr="00BA0C4F">
        <w:rPr>
          <w:rFonts w:ascii="Kaiti SC" w:eastAsia="Kaiti SC" w:hAnsi="Kaiti SC" w:hint="eastAsia"/>
          <w:color w:val="FF0000"/>
          <w:sz w:val="24"/>
          <w:szCs w:val="24"/>
        </w:rPr>
        <w:t>金融机构的分支机构</w:t>
      </w:r>
      <w:r w:rsidRPr="004E1970">
        <w:rPr>
          <w:rFonts w:ascii="Kaiti SC" w:eastAsia="Kaiti SC" w:hAnsi="Kaiti SC" w:hint="eastAsia"/>
          <w:sz w:val="24"/>
          <w:szCs w:val="24"/>
        </w:rPr>
        <w:t>；</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(七)经依法登记领取营业执照的</w:t>
      </w:r>
      <w:r w:rsidRPr="00BA0C4F">
        <w:rPr>
          <w:rFonts w:ascii="Kaiti SC" w:eastAsia="Kaiti SC" w:hAnsi="Kaiti SC" w:hint="eastAsia"/>
          <w:color w:val="FF0000"/>
          <w:sz w:val="24"/>
          <w:szCs w:val="24"/>
        </w:rPr>
        <w:t>乡镇企业、街道企业</w:t>
      </w:r>
      <w:r w:rsidRPr="004E1970">
        <w:rPr>
          <w:rFonts w:ascii="Kaiti SC" w:eastAsia="Kaiti SC" w:hAnsi="Kaiti SC" w:hint="eastAsia"/>
          <w:sz w:val="24"/>
          <w:szCs w:val="24"/>
        </w:rPr>
        <w:t>；</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(八)其他符合本条规定条件的组织。</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第五十三条</w:t>
      </w:r>
      <w:r w:rsidR="00BA0C4F">
        <w:rPr>
          <w:rStyle w:val="af2"/>
          <w:rFonts w:ascii="Kaiti SC" w:eastAsia="Kaiti SC" w:hAnsi="Kaiti SC" w:hint="eastAsia"/>
          <w:color w:val="FF0000"/>
          <w:sz w:val="24"/>
          <w:szCs w:val="24"/>
        </w:rPr>
        <w:t>（不作为其他组织，不享有诉讼主体资格的法人分支机构）</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法人非依法设立的分支机构，或者虽依法设立，但没有领取营业执照的分支机构，以设立该分支机构的法人为当事人。</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第五十四条</w:t>
      </w:r>
      <w:r w:rsidR="00BA0C4F">
        <w:rPr>
          <w:rStyle w:val="af2"/>
          <w:rFonts w:ascii="Kaiti SC" w:eastAsia="Kaiti SC" w:hAnsi="Kaiti SC" w:hint="eastAsia"/>
          <w:color w:val="FF0000"/>
          <w:sz w:val="24"/>
          <w:szCs w:val="24"/>
        </w:rPr>
        <w:t>（以挂靠形式从事民事活动的诉讼主体确定）</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以挂靠形式从事民事活动，当事人请求由挂靠人和被挂靠人依法承担民事责任的，该挂靠人和被挂靠人为共同诉讼人。</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第五十五条</w:t>
      </w:r>
      <w:r w:rsidR="00BA0C4F">
        <w:rPr>
          <w:rStyle w:val="af2"/>
          <w:rFonts w:ascii="Kaiti SC" w:eastAsia="Kaiti SC" w:hAnsi="Kaiti SC" w:hint="eastAsia"/>
          <w:color w:val="FF0000"/>
          <w:sz w:val="24"/>
          <w:szCs w:val="24"/>
        </w:rPr>
        <w:t>（诉讼中有继承人的一方当事人死亡，在程序上如何处理）</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在诉讼中，一方当事人死亡，需要等待继承人表明是否参加诉讼的，裁定中止诉讼。人民法院应当及时通知继承人作为当事人承担诉讼，被继承人已经进行的诉讼行为对承担诉讼的继承人有效。</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第五十六条</w:t>
      </w:r>
      <w:r w:rsidR="00BA0C4F" w:rsidRPr="00BA0C4F">
        <w:rPr>
          <w:rStyle w:val="af2"/>
          <w:rFonts w:ascii="Kaiti SC" w:eastAsia="Kaiti SC" w:hAnsi="Kaiti SC" w:hint="eastAsia"/>
          <w:color w:val="FF0000"/>
          <w:sz w:val="24"/>
          <w:szCs w:val="24"/>
        </w:rPr>
        <w:t>（</w:t>
      </w:r>
      <w:r w:rsidR="00BA0C4F" w:rsidRPr="00BA0C4F">
        <w:rPr>
          <w:rFonts w:ascii="Kaiti SC" w:eastAsia="Kaiti SC" w:hAnsi="Kaiti SC" w:hint="eastAsia"/>
          <w:color w:val="FF0000"/>
          <w:sz w:val="24"/>
          <w:szCs w:val="24"/>
        </w:rPr>
        <w:t>法人或者其他组织的工作人员执行工作任务造成他人损害时当事人确认）</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法人或者其他组织的工作人员执行工作任务造成他人损害的，该法人或者其他组织为当事人。</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lastRenderedPageBreak/>
        <w:t>第五十七条</w:t>
      </w:r>
      <w:r w:rsidR="00BA0C4F">
        <w:rPr>
          <w:rStyle w:val="af2"/>
          <w:rFonts w:ascii="Kaiti SC" w:eastAsia="Kaiti SC" w:hAnsi="Kaiti SC" w:hint="eastAsia"/>
          <w:color w:val="FF0000"/>
          <w:sz w:val="24"/>
          <w:szCs w:val="24"/>
        </w:rPr>
        <w:t>（劳务关系中确定当事人问题）</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提供劳务一方因劳务造成他人损害，受害人提起诉讼的，以接受劳务一方为被告。</w:t>
      </w:r>
    </w:p>
    <w:p w:rsidR="00281A9A" w:rsidRPr="004E1970" w:rsidRDefault="00441BF1">
      <w:pPr>
        <w:pStyle w:val="af1"/>
        <w:ind w:firstLine="480"/>
        <w:rPr>
          <w:rFonts w:ascii="Kaiti SC" w:eastAsia="Kaiti SC" w:hAnsi="Kaiti SC"/>
          <w:spacing w:val="4"/>
          <w:sz w:val="24"/>
          <w:szCs w:val="24"/>
        </w:rPr>
      </w:pPr>
      <w:r w:rsidRPr="004E1970">
        <w:rPr>
          <w:rStyle w:val="af2"/>
          <w:rFonts w:ascii="Kaiti SC" w:eastAsia="Kaiti SC" w:hAnsi="Kaiti SC" w:hint="eastAsia"/>
          <w:sz w:val="24"/>
          <w:szCs w:val="24"/>
        </w:rPr>
        <w:t>第五十八条</w:t>
      </w:r>
      <w:r w:rsidR="00BA0C4F" w:rsidRPr="00BA0C4F">
        <w:rPr>
          <w:rStyle w:val="af2"/>
          <w:rFonts w:ascii="Kaiti SC" w:eastAsia="Kaiti SC" w:hAnsi="Kaiti SC" w:hint="eastAsia"/>
          <w:color w:val="FF0000"/>
          <w:sz w:val="24"/>
          <w:szCs w:val="24"/>
        </w:rPr>
        <w:t>（</w:t>
      </w:r>
      <w:r w:rsidR="00BA0C4F" w:rsidRPr="00BA0C4F">
        <w:rPr>
          <w:rFonts w:ascii="Kaiti SC" w:eastAsia="Kaiti SC" w:hAnsi="Kaiti SC" w:hint="eastAsia"/>
          <w:color w:val="FF0000"/>
          <w:sz w:val="24"/>
          <w:szCs w:val="24"/>
        </w:rPr>
        <w:t>劳务派遣期间被派遣的工作人员因执行工作任务致人损害发生纠纷时，在诉讼中确定当事人问题）</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在劳务派遣期间，被派遣的工作人员因执行工作任务造成他人损害的，</w:t>
      </w:r>
      <w:r w:rsidRPr="004E1970">
        <w:rPr>
          <w:rFonts w:ascii="Kaiti SC" w:eastAsia="Kaiti SC" w:hAnsi="Kaiti SC" w:hint="eastAsia"/>
          <w:spacing w:val="4"/>
          <w:sz w:val="24"/>
          <w:szCs w:val="24"/>
        </w:rPr>
        <w:t>以接受劳务派遣的用工单位为当事人。当事人主张劳务派遣单位承担责任的，该劳务派遣单位为共同被告。</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第五十九条</w:t>
      </w:r>
      <w:r w:rsidR="008C48AC" w:rsidRPr="008C48AC">
        <w:rPr>
          <w:rStyle w:val="af2"/>
          <w:rFonts w:ascii="Kaiti SC" w:eastAsia="Kaiti SC" w:hAnsi="Kaiti SC" w:hint="eastAsia"/>
          <w:color w:val="FF0000"/>
          <w:sz w:val="24"/>
          <w:szCs w:val="24"/>
        </w:rPr>
        <w:t>（</w:t>
      </w:r>
      <w:r w:rsidR="008C48AC">
        <w:rPr>
          <w:rStyle w:val="af2"/>
          <w:rFonts w:ascii="Kaiti SC" w:eastAsia="Kaiti SC" w:hAnsi="Kaiti SC" w:hint="eastAsia"/>
          <w:color w:val="FF0000"/>
          <w:sz w:val="24"/>
          <w:szCs w:val="24"/>
        </w:rPr>
        <w:t>个体工商户的民事诉讼主体地位）</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在诉讼中，个体工商户以营业执照上登记的经营者为当事人。有字号的，以营业执照上登记的字号为当事人，但应同时注明该字号经营者的基本信息。</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营业执照上登记的经营者与实际经营者不一致的，以登记的经营者和实际经营者为共同诉讼人。</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第六十条</w:t>
      </w:r>
      <w:r w:rsidR="008C48AC" w:rsidRPr="008C48AC">
        <w:rPr>
          <w:rStyle w:val="af2"/>
          <w:rFonts w:ascii="Kaiti SC" w:eastAsia="Kaiti SC" w:hAnsi="Kaiti SC" w:hint="eastAsia"/>
          <w:color w:val="FF0000"/>
          <w:sz w:val="24"/>
          <w:szCs w:val="24"/>
        </w:rPr>
        <w:t>（</w:t>
      </w:r>
      <w:r w:rsidR="008C48AC" w:rsidRPr="008C48AC">
        <w:rPr>
          <w:rFonts w:ascii="Kaiti SC" w:eastAsia="Kaiti SC" w:hAnsi="Kaiti SC" w:hint="eastAsia"/>
          <w:color w:val="FF0000"/>
          <w:sz w:val="24"/>
          <w:szCs w:val="24"/>
        </w:rPr>
        <w:t>未依法登记领取营业执照的个人合伙的民事诉讼主体资格）</w:t>
      </w:r>
      <w:r w:rsidRPr="008C48AC">
        <w:rPr>
          <w:rStyle w:val="af2"/>
          <w:rFonts w:ascii="Kaiti SC" w:eastAsia="Kaiti SC" w:hAnsi="Kaiti SC" w:hint="eastAsia"/>
          <w:color w:val="FF0000"/>
          <w:sz w:val="24"/>
          <w:szCs w:val="24"/>
        </w:rPr>
        <w:t xml:space="preserve">　</w:t>
      </w:r>
      <w:r w:rsidRPr="004E1970">
        <w:rPr>
          <w:rFonts w:ascii="Kaiti SC" w:eastAsia="Kaiti SC" w:hAnsi="Kaiti SC" w:hint="eastAsia"/>
          <w:sz w:val="24"/>
          <w:szCs w:val="24"/>
        </w:rPr>
        <w:t>在诉讼中，未依法登记领取营业执照的个人合伙的全体合伙人为共同诉讼人。个人合伙有依法核准登记的字号的，应在法律文书中注明登记的字号。全体合伙人可以推选代表人；被推选的代表人，应由全体合伙人出具推选书。</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第六十一条</w:t>
      </w:r>
      <w:r w:rsidR="008C48AC">
        <w:rPr>
          <w:rStyle w:val="af2"/>
          <w:rFonts w:ascii="Kaiti SC" w:eastAsia="Kaiti SC" w:hAnsi="Kaiti SC" w:hint="eastAsia"/>
          <w:color w:val="FF0000"/>
          <w:sz w:val="24"/>
          <w:szCs w:val="24"/>
        </w:rPr>
        <w:t>（调解协议案件确定当事人问题）</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当事人之间的纠纷经人民调解委员会或者其他依法设立的调解组织调解达成协议后，一方当事人不履行调解协议，另一方当事人向人民法院提起诉讼的，应以对方当事人为被告。</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第六十二条</w:t>
      </w:r>
      <w:r w:rsidR="008C48AC">
        <w:rPr>
          <w:rStyle w:val="af2"/>
          <w:rFonts w:ascii="Kaiti SC" w:eastAsia="Kaiti SC" w:hAnsi="Kaiti SC" w:hint="eastAsia"/>
          <w:color w:val="FF0000"/>
          <w:sz w:val="24"/>
          <w:szCs w:val="24"/>
        </w:rPr>
        <w:t>（以行为人作为当事人的几种情形）</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下列情形，以行为人为当事人：</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(一)法人或者其他组织应登记而</w:t>
      </w:r>
      <w:r w:rsidRPr="008C48AC">
        <w:rPr>
          <w:rFonts w:ascii="Kaiti SC" w:eastAsia="Kaiti SC" w:hAnsi="Kaiti SC" w:hint="eastAsia"/>
          <w:color w:val="FF0000"/>
          <w:sz w:val="24"/>
          <w:szCs w:val="24"/>
        </w:rPr>
        <w:t>未登记</w:t>
      </w:r>
      <w:r w:rsidRPr="004E1970">
        <w:rPr>
          <w:rFonts w:ascii="Kaiti SC" w:eastAsia="Kaiti SC" w:hAnsi="Kaiti SC" w:hint="eastAsia"/>
          <w:sz w:val="24"/>
          <w:szCs w:val="24"/>
        </w:rPr>
        <w:t>，行为人即以该法人或者其他组织名义进行民事活动的；</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(二)行为人没有代理权、超越代理权或者代理权终止后</w:t>
      </w:r>
      <w:r w:rsidRPr="008C48AC">
        <w:rPr>
          <w:rFonts w:ascii="Kaiti SC" w:eastAsia="Kaiti SC" w:hAnsi="Kaiti SC" w:hint="eastAsia"/>
          <w:color w:val="FF0000"/>
          <w:sz w:val="24"/>
          <w:szCs w:val="24"/>
        </w:rPr>
        <w:t>以被代理人名义</w:t>
      </w:r>
      <w:r w:rsidRPr="004E1970">
        <w:rPr>
          <w:rFonts w:ascii="Kaiti SC" w:eastAsia="Kaiti SC" w:hAnsi="Kaiti SC" w:hint="eastAsia"/>
          <w:sz w:val="24"/>
          <w:szCs w:val="24"/>
        </w:rPr>
        <w:t>进行民事</w:t>
      </w:r>
      <w:r w:rsidRPr="004E1970">
        <w:rPr>
          <w:rFonts w:ascii="Kaiti SC" w:eastAsia="Kaiti SC" w:hAnsi="Kaiti SC" w:hint="eastAsia"/>
          <w:sz w:val="24"/>
          <w:szCs w:val="24"/>
        </w:rPr>
        <w:lastRenderedPageBreak/>
        <w:t>活动的，但相对人有理由相信行为人有代理权的除外；</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(三)法人或者其他组织依法终止后，</w:t>
      </w:r>
      <w:r w:rsidRPr="008C48AC">
        <w:rPr>
          <w:rFonts w:ascii="Kaiti SC" w:eastAsia="Kaiti SC" w:hAnsi="Kaiti SC" w:hint="eastAsia"/>
          <w:color w:val="FF0000"/>
          <w:sz w:val="24"/>
          <w:szCs w:val="24"/>
        </w:rPr>
        <w:t>行为人仍以其名义</w:t>
      </w:r>
      <w:r w:rsidRPr="004E1970">
        <w:rPr>
          <w:rFonts w:ascii="Kaiti SC" w:eastAsia="Kaiti SC" w:hAnsi="Kaiti SC" w:hint="eastAsia"/>
          <w:sz w:val="24"/>
          <w:szCs w:val="24"/>
        </w:rPr>
        <w:t>进行民事活动的。</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第六十三条</w:t>
      </w:r>
      <w:r w:rsidR="008C48AC">
        <w:rPr>
          <w:rStyle w:val="af2"/>
          <w:rFonts w:ascii="Kaiti SC" w:eastAsia="Kaiti SC" w:hAnsi="Kaiti SC" w:hint="eastAsia"/>
          <w:color w:val="FF0000"/>
          <w:sz w:val="24"/>
          <w:szCs w:val="24"/>
        </w:rPr>
        <w:t>（企业法人合并和分立后因合并、分立前发生的诉讼如何确定当事人）</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企业法人合并的，因合并前的民事活动发生的纠纷，以合并后的企业为当事人；企业法人分立的，因分立前的民事活动发生的纠纷，以分立后的企业为</w:t>
      </w:r>
      <w:r w:rsidRPr="008C48AC">
        <w:rPr>
          <w:rFonts w:ascii="Kaiti SC" w:eastAsia="Kaiti SC" w:hAnsi="Kaiti SC" w:hint="eastAsia"/>
          <w:color w:val="FF0000"/>
          <w:sz w:val="24"/>
          <w:szCs w:val="24"/>
        </w:rPr>
        <w:t>共同诉讼人</w:t>
      </w:r>
      <w:r w:rsidRPr="004E1970">
        <w:rPr>
          <w:rFonts w:ascii="Kaiti SC" w:eastAsia="Kaiti SC" w:hAnsi="Kaiti SC" w:hint="eastAsia"/>
          <w:sz w:val="24"/>
          <w:szCs w:val="24"/>
        </w:rPr>
        <w:t>。</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第六十四条</w:t>
      </w:r>
      <w:r w:rsidR="008C48AC">
        <w:rPr>
          <w:rStyle w:val="af2"/>
          <w:rFonts w:ascii="Kaiti SC" w:eastAsia="Kaiti SC" w:hAnsi="Kaiti SC" w:hint="eastAsia"/>
          <w:color w:val="FF0000"/>
          <w:sz w:val="24"/>
          <w:szCs w:val="24"/>
        </w:rPr>
        <w:t>（企业法人解散注销情形下确定当事人问题）</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企业法人解散的，依法清算并注销前，以该企业法人为当事人；未依法清算即被注销的，以该企业法人的股东、发起人或者出资人为当事人。</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第六十五条</w:t>
      </w:r>
      <w:r w:rsidR="008C48AC">
        <w:rPr>
          <w:rStyle w:val="af2"/>
          <w:rFonts w:ascii="Kaiti SC" w:eastAsia="Kaiti SC" w:hAnsi="Kaiti SC" w:hint="eastAsia"/>
          <w:color w:val="FF0000"/>
          <w:sz w:val="24"/>
          <w:szCs w:val="24"/>
        </w:rPr>
        <w:t>（因借用业务介绍信、合同专用章等行为发生诉讼时如何确定当事人）</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借用业务介绍信、合同专用章、盖章的空白合同书或者银行账户的，出借单位和借用人为共同诉讼人。</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第六十六条</w:t>
      </w:r>
      <w:r w:rsidR="008C48AC">
        <w:rPr>
          <w:rStyle w:val="af2"/>
          <w:rFonts w:ascii="Kaiti SC" w:eastAsia="Kaiti SC" w:hAnsi="Kaiti SC" w:hint="eastAsia"/>
          <w:color w:val="FF0000"/>
          <w:sz w:val="24"/>
          <w:szCs w:val="24"/>
        </w:rPr>
        <w:t>（保证合同纠纷中确定当事人）</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因保证合同纠纷提起的诉讼，债权人向保证人和被保证人一并主张权利的，人民法院应当将保证人和被保证人列为共同被告。保证合同约定为一般保证，债权人仅起诉保证人的，人民法院应当通知被保证人作为共同被告参加诉讼；债权人仅起诉被保证人的，可以只列被保证人为被告。</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第六十七条</w:t>
      </w:r>
      <w:r w:rsidR="008C48AC" w:rsidRPr="008C48AC">
        <w:rPr>
          <w:rStyle w:val="af2"/>
          <w:rFonts w:ascii="Kaiti SC" w:eastAsia="Kaiti SC" w:hAnsi="Kaiti SC" w:hint="eastAsia"/>
          <w:color w:val="FF0000"/>
          <w:sz w:val="24"/>
          <w:szCs w:val="24"/>
        </w:rPr>
        <w:t>（明确了</w:t>
      </w:r>
      <w:r w:rsidR="008C48AC" w:rsidRPr="008C48AC">
        <w:rPr>
          <w:rFonts w:ascii="Kaiti SC" w:eastAsia="Kaiti SC" w:hAnsi="Kaiti SC" w:hint="eastAsia"/>
          <w:color w:val="FF0000"/>
          <w:sz w:val="24"/>
          <w:szCs w:val="24"/>
        </w:rPr>
        <w:t>无民事行为能力人、限制民事行为能力人致人损害时，当事人如何确定）</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无民事行为能力人、限制民事行为能力人造成他人损害的，无民事行为能力人、限制民事行为能力人和其监护人为共同被告。</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第六十八条</w:t>
      </w:r>
      <w:r w:rsidR="008C48AC" w:rsidRPr="008C48AC">
        <w:rPr>
          <w:rStyle w:val="af2"/>
          <w:rFonts w:ascii="Kaiti SC" w:eastAsia="Kaiti SC" w:hAnsi="Kaiti SC" w:hint="eastAsia"/>
          <w:color w:val="FF0000"/>
          <w:sz w:val="24"/>
          <w:szCs w:val="24"/>
        </w:rPr>
        <w:t>（</w:t>
      </w:r>
      <w:r w:rsidR="008C48AC" w:rsidRPr="008C48AC">
        <w:rPr>
          <w:rFonts w:ascii="Kaiti SC" w:eastAsia="Kaiti SC" w:hAnsi="Kaiti SC" w:hint="eastAsia"/>
          <w:color w:val="FF0000"/>
          <w:sz w:val="24"/>
          <w:szCs w:val="24"/>
        </w:rPr>
        <w:t>居民委员会、村民委员会或者村民小组与他人发生民事纠纷时当事人诉讼主体资格）</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居民委员会、村民委员会或者村民小组与他人发生民事纠纷的，居民委员会、村民委员会或者有独立财产的村民小组为当事人。</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第六十九条</w:t>
      </w:r>
      <w:r w:rsidR="00C50A8D" w:rsidRPr="00C50A8D">
        <w:rPr>
          <w:rStyle w:val="af2"/>
          <w:rFonts w:ascii="Kaiti SC" w:eastAsia="Kaiti SC" w:hAnsi="Kaiti SC" w:hint="eastAsia"/>
          <w:color w:val="FF0000"/>
          <w:sz w:val="24"/>
          <w:szCs w:val="24"/>
        </w:rPr>
        <w:t>（死者的近亲属</w:t>
      </w:r>
      <w:r w:rsidR="00C50A8D" w:rsidRPr="00C50A8D">
        <w:rPr>
          <w:rFonts w:ascii="Kaiti SC" w:eastAsia="Kaiti SC" w:hAnsi="Kaiti SC" w:hint="eastAsia"/>
          <w:color w:val="FF0000"/>
          <w:sz w:val="24"/>
          <w:szCs w:val="24"/>
        </w:rPr>
        <w:t>对侵害死者遗体、遗骨以及姓名、肖像、名誉、荣誉、</w:t>
      </w:r>
      <w:r w:rsidR="00C50A8D" w:rsidRPr="00C50A8D">
        <w:rPr>
          <w:rFonts w:ascii="Kaiti SC" w:eastAsia="Kaiti SC" w:hAnsi="Kaiti SC" w:hint="eastAsia"/>
          <w:color w:val="FF0000"/>
          <w:sz w:val="24"/>
          <w:szCs w:val="24"/>
        </w:rPr>
        <w:lastRenderedPageBreak/>
        <w:t>隐私等行为提起诉讼的当事人主体资格）</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对侵害死者遗体、遗骨以及姓名、肖像、名誉、荣誉、隐私等行为提起诉讼的，死者的近亲属为当事人。</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第七十条</w:t>
      </w:r>
      <w:r w:rsidR="00C50A8D">
        <w:rPr>
          <w:rStyle w:val="af2"/>
          <w:rFonts w:ascii="Kaiti SC" w:eastAsia="Kaiti SC" w:hAnsi="Kaiti SC" w:hint="eastAsia"/>
          <w:color w:val="FF0000"/>
          <w:sz w:val="24"/>
          <w:szCs w:val="24"/>
        </w:rPr>
        <w:t>（在继承遗产的诉讼中法院应将其他未起诉的继承人列为共同原告参加诉讼）</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在继承遗产的诉讼中，部分继承人起诉的，人民法院应通知其他继承人作为共同原告参加诉讼；被通知的继承人不愿意参加诉讼又未明确表示放弃实体权利的，人民法院仍应将其列为共同原告。</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第七十一条</w:t>
      </w:r>
      <w:r w:rsidR="00C50A8D" w:rsidRPr="00C50A8D">
        <w:rPr>
          <w:rStyle w:val="af2"/>
          <w:rFonts w:ascii="Kaiti SC" w:eastAsia="Kaiti SC" w:hAnsi="Kaiti SC" w:hint="eastAsia"/>
          <w:color w:val="FF0000"/>
          <w:sz w:val="24"/>
          <w:szCs w:val="24"/>
        </w:rPr>
        <w:t>（</w:t>
      </w:r>
      <w:r w:rsidR="00C50A8D" w:rsidRPr="00C50A8D">
        <w:rPr>
          <w:rFonts w:ascii="Kaiti SC" w:eastAsia="Kaiti SC" w:hAnsi="Kaiti SC" w:hint="eastAsia"/>
          <w:color w:val="FF0000"/>
          <w:sz w:val="24"/>
          <w:szCs w:val="24"/>
        </w:rPr>
        <w:t>被代理人和代理人被起诉要求承担连带责任的，被代理人和代理人列为共同被告）</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原告起诉被代理人和代理人，要求承担连带责任的，被代理人和代理人为共同被告。</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原告起诉代理人和相对人，要求承担连带责任的，代理人和相对人为共同被告。</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第七十二条</w:t>
      </w:r>
      <w:r w:rsidR="00C50A8D" w:rsidRPr="00C50A8D">
        <w:rPr>
          <w:rStyle w:val="af2"/>
          <w:rFonts w:ascii="Kaiti SC" w:eastAsia="Kaiti SC" w:hAnsi="Kaiti SC" w:hint="eastAsia"/>
          <w:color w:val="FF0000"/>
          <w:sz w:val="24"/>
          <w:szCs w:val="24"/>
        </w:rPr>
        <w:t>（</w:t>
      </w:r>
      <w:r w:rsidR="00C50A8D" w:rsidRPr="00C50A8D">
        <w:rPr>
          <w:rFonts w:ascii="Kaiti SC" w:eastAsia="Kaiti SC" w:hAnsi="Kaiti SC" w:hint="eastAsia"/>
          <w:color w:val="FF0000"/>
          <w:sz w:val="24"/>
          <w:szCs w:val="24"/>
        </w:rPr>
        <w:t>共有财产权受到他人侵害时，共有权人属于共同诉讼人参加诉讼）</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共有财产权受到他人侵害，部分共有权人起诉的，其他共有权人为共同诉讼人。</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第七十三条</w:t>
      </w:r>
      <w:r w:rsidR="00C50A8D">
        <w:rPr>
          <w:rStyle w:val="af2"/>
          <w:rFonts w:ascii="Kaiti SC" w:eastAsia="Kaiti SC" w:hAnsi="Kaiti SC" w:hint="eastAsia"/>
          <w:color w:val="FF0000"/>
          <w:sz w:val="24"/>
          <w:szCs w:val="24"/>
        </w:rPr>
        <w:t>（依职权追加或者根据当事人申请，追加必须共同进行诉讼的当事人参加诉讼的程序性规定）</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必须共同进行诉讼的当事人没有参加诉讼的，人民法院应当依照民事诉讼法第一百三十五条的规定，通知其参加；当事人也可以向人民法院申请追加。人民法院对当事人提出的申请，应当进行审查，申请理由不成立的，裁定驳回；申请理由成立的，书面通知被追加的当事人参加诉讼。</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第七十四条</w:t>
      </w:r>
      <w:r w:rsidR="00C50A8D">
        <w:rPr>
          <w:rStyle w:val="af2"/>
          <w:rFonts w:ascii="Kaiti SC" w:eastAsia="Kaiti SC" w:hAnsi="Kaiti SC" w:hint="eastAsia"/>
          <w:color w:val="FF0000"/>
          <w:sz w:val="24"/>
          <w:szCs w:val="24"/>
        </w:rPr>
        <w:t>（法院追加共同诉讼当事人时应当通知其他当事人，以及追加共同原告的程序性规定）</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人民法院追加共同诉讼的当事人时，应当通知其他当事人。应当追加的原告，已明确表示放弃实体权利的，可不予追加；既不愿意参加诉讼，又不放弃实体权利的，仍应追加为共同原告，其不参加诉讼，不影响人民法院对案件的审理和依法作出判决。</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lastRenderedPageBreak/>
        <w:t>第七十五条</w:t>
      </w:r>
      <w:r w:rsidR="0007524F">
        <w:rPr>
          <w:rStyle w:val="af2"/>
          <w:rFonts w:ascii="Kaiti SC" w:eastAsia="Kaiti SC" w:hAnsi="Kaiti SC" w:hint="eastAsia"/>
          <w:color w:val="FF0000"/>
          <w:sz w:val="24"/>
          <w:szCs w:val="24"/>
        </w:rPr>
        <w:t>（“人数众多”的下限）</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民事诉讼法第五十六条、第五十七条和第二百零六条规定的人数众多，一般指十人以上。</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第七十六条</w:t>
      </w:r>
      <w:r w:rsidR="0007524F" w:rsidRPr="0007524F">
        <w:rPr>
          <w:rStyle w:val="af2"/>
          <w:rFonts w:ascii="Kaiti SC" w:eastAsia="Kaiti SC" w:hAnsi="Kaiti SC" w:hint="eastAsia"/>
          <w:color w:val="FF0000"/>
          <w:sz w:val="24"/>
          <w:szCs w:val="24"/>
        </w:rPr>
        <w:t>（</w:t>
      </w:r>
      <w:r w:rsidR="0007524F" w:rsidRPr="0007524F">
        <w:rPr>
          <w:rFonts w:ascii="Kaiti SC" w:eastAsia="Kaiti SC" w:hAnsi="Kaiti SC" w:hint="eastAsia"/>
          <w:color w:val="FF0000"/>
          <w:sz w:val="24"/>
          <w:szCs w:val="24"/>
        </w:rPr>
        <w:t>当事人一方人数众多在起诉时能够确定的情形下代表人诉讼如何推选代表人以及推选不能时如何处理的程序性规定）</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依照民事诉讼法第五十六条规定，当事人一方人数众多在起诉时确定的，可以由全体当事人推选共同的代表人，也可以由部分当事人推选自己的代表人；推选不出代表人的当事人，在必要的共同诉讼中可以自己参加诉讼，在普通的共同诉讼中可以另行起诉。</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第七十七条</w:t>
      </w:r>
      <w:r w:rsidR="0007524F" w:rsidRPr="0007524F">
        <w:rPr>
          <w:rStyle w:val="af2"/>
          <w:rFonts w:ascii="Kaiti SC" w:eastAsia="Kaiti SC" w:hAnsi="Kaiti SC" w:hint="eastAsia"/>
          <w:color w:val="FF0000"/>
          <w:sz w:val="24"/>
          <w:szCs w:val="24"/>
        </w:rPr>
        <w:t>（</w:t>
      </w:r>
      <w:r w:rsidR="0007524F" w:rsidRPr="0007524F">
        <w:rPr>
          <w:rFonts w:ascii="Kaiti SC" w:eastAsia="Kaiti SC" w:hAnsi="Kaiti SC" w:hint="eastAsia"/>
          <w:color w:val="FF0000"/>
          <w:sz w:val="24"/>
          <w:szCs w:val="24"/>
        </w:rPr>
        <w:t>当事人一方人数众多在起诉时</w:t>
      </w:r>
      <w:r w:rsidR="0007524F">
        <w:rPr>
          <w:rFonts w:ascii="Kaiti SC" w:eastAsia="Kaiti SC" w:hAnsi="Kaiti SC" w:hint="eastAsia"/>
          <w:color w:val="FF0000"/>
          <w:sz w:val="24"/>
          <w:szCs w:val="24"/>
        </w:rPr>
        <w:t>不</w:t>
      </w:r>
      <w:r w:rsidR="0007524F" w:rsidRPr="0007524F">
        <w:rPr>
          <w:rFonts w:ascii="Kaiti SC" w:eastAsia="Kaiti SC" w:hAnsi="Kaiti SC" w:hint="eastAsia"/>
          <w:color w:val="FF0000"/>
          <w:sz w:val="24"/>
          <w:szCs w:val="24"/>
        </w:rPr>
        <w:t>确定的情形下代表人如何推选以及推选不能时如何处理的程序性规定）</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根据民事诉讼法第五十七条规定，当事人一方人数众多在起诉时不确定的，由当事人推选代表人。当事人推选不出的，可以由人民法院提出人选与当事人协商；协商不成的，也可以由人民法院在起诉的当事人中指定代表人。</w:t>
      </w:r>
    </w:p>
    <w:p w:rsidR="00281A9A" w:rsidRPr="004E1970" w:rsidRDefault="00441BF1">
      <w:pPr>
        <w:pStyle w:val="af1"/>
        <w:ind w:firstLine="480"/>
        <w:rPr>
          <w:rFonts w:ascii="Kaiti SC" w:eastAsia="Kaiti SC" w:hAnsi="Kaiti SC"/>
          <w:spacing w:val="4"/>
          <w:sz w:val="24"/>
          <w:szCs w:val="24"/>
        </w:rPr>
      </w:pPr>
      <w:r w:rsidRPr="004E1970">
        <w:rPr>
          <w:rStyle w:val="af2"/>
          <w:rFonts w:ascii="Kaiti SC" w:eastAsia="Kaiti SC" w:hAnsi="Kaiti SC" w:hint="eastAsia"/>
          <w:sz w:val="24"/>
          <w:szCs w:val="24"/>
        </w:rPr>
        <w:t>第七十八条</w:t>
      </w:r>
      <w:r w:rsidR="0007524F">
        <w:rPr>
          <w:rStyle w:val="af2"/>
          <w:rFonts w:ascii="Kaiti SC" w:eastAsia="Kaiti SC" w:hAnsi="Kaiti SC" w:hint="eastAsia"/>
          <w:color w:val="FF0000"/>
          <w:sz w:val="24"/>
          <w:szCs w:val="24"/>
        </w:rPr>
        <w:t>（代表人诉讼和集团诉讼的代表人的人数限制和所委托诉讼代理人的人数限制）</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民事诉讼法第五十六条和第五十七条规定的代表人为二至五人，</w:t>
      </w:r>
      <w:r w:rsidRPr="004E1970">
        <w:rPr>
          <w:rFonts w:ascii="Kaiti SC" w:eastAsia="Kaiti SC" w:hAnsi="Kaiti SC" w:hint="eastAsia"/>
          <w:spacing w:val="4"/>
          <w:sz w:val="24"/>
          <w:szCs w:val="24"/>
        </w:rPr>
        <w:t>每位代表人可以委托一至二人作为诉讼代理人。</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第七十九条</w:t>
      </w:r>
      <w:r w:rsidR="0007524F">
        <w:rPr>
          <w:rStyle w:val="af2"/>
          <w:rFonts w:ascii="Kaiti SC" w:eastAsia="Kaiti SC" w:hAnsi="Kaiti SC" w:hint="eastAsia"/>
          <w:color w:val="FF0000"/>
          <w:sz w:val="24"/>
          <w:szCs w:val="24"/>
        </w:rPr>
        <w:t>（集团诉讼案件，法院如何进行公告）</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依照民事诉讼法第五十七条规定受理的案件，人民法院可以发出公告，通知权利人向人民法院登记。公告期间根据案件的具体情况确定，但不得少于三十日。</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第八十条</w:t>
      </w:r>
      <w:r w:rsidR="0007524F">
        <w:rPr>
          <w:rStyle w:val="af2"/>
          <w:rFonts w:ascii="Kaiti SC" w:eastAsia="Kaiti SC" w:hAnsi="Kaiti SC" w:hint="eastAsia"/>
          <w:color w:val="FF0000"/>
          <w:sz w:val="24"/>
          <w:szCs w:val="24"/>
        </w:rPr>
        <w:t>（权利人向法院登记时应当承担的举证</w:t>
      </w:r>
      <w:r w:rsidR="00D82ABC">
        <w:rPr>
          <w:rStyle w:val="af2"/>
          <w:rFonts w:ascii="Kaiti SC" w:eastAsia="Kaiti SC" w:hAnsi="Kaiti SC" w:hint="eastAsia"/>
          <w:color w:val="FF0000"/>
          <w:sz w:val="24"/>
          <w:szCs w:val="24"/>
        </w:rPr>
        <w:t>证明</w:t>
      </w:r>
      <w:r w:rsidR="0007524F">
        <w:rPr>
          <w:rStyle w:val="af2"/>
          <w:rFonts w:ascii="Kaiti SC" w:eastAsia="Kaiti SC" w:hAnsi="Kaiti SC" w:hint="eastAsia"/>
          <w:color w:val="FF0000"/>
          <w:sz w:val="24"/>
          <w:szCs w:val="24"/>
        </w:rPr>
        <w:t>责任</w:t>
      </w:r>
      <w:r w:rsidR="00D82ABC">
        <w:rPr>
          <w:rStyle w:val="af2"/>
          <w:rFonts w:ascii="Kaiti SC" w:eastAsia="Kaiti SC" w:hAnsi="Kaiti SC" w:hint="eastAsia"/>
          <w:color w:val="FF0000"/>
          <w:sz w:val="24"/>
          <w:szCs w:val="24"/>
        </w:rPr>
        <w:t>以及不予登记的权利人、未参加登记的权利人救济途径）</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根据民事诉讼法第五十七条规定向人民法院登记的权利人，应当证明其与对方当事人的法律关系和所受到的损害。证明不了的，不予登记，权利人可以另行起诉。人民法院的裁判在登记的范围内执行。未参加登记的权利</w:t>
      </w:r>
      <w:r w:rsidRPr="004E1970">
        <w:rPr>
          <w:rFonts w:ascii="Kaiti SC" w:eastAsia="Kaiti SC" w:hAnsi="Kaiti SC" w:hint="eastAsia"/>
          <w:sz w:val="24"/>
          <w:szCs w:val="24"/>
        </w:rPr>
        <w:lastRenderedPageBreak/>
        <w:t>人提起诉讼，人民法院认定其请求成立的，裁定适用人民法院已作出的判决、裁定。</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第八十一条</w:t>
      </w:r>
      <w:r w:rsidR="00D82ABC" w:rsidRPr="00D82ABC">
        <w:rPr>
          <w:rStyle w:val="af2"/>
          <w:rFonts w:ascii="Kaiti SC" w:eastAsia="Kaiti SC" w:hAnsi="Kaiti SC" w:hint="eastAsia"/>
          <w:color w:val="FF0000"/>
          <w:sz w:val="24"/>
          <w:szCs w:val="24"/>
        </w:rPr>
        <w:t>（</w:t>
      </w:r>
      <w:r w:rsidR="00D82ABC">
        <w:rPr>
          <w:rStyle w:val="af2"/>
          <w:rFonts w:ascii="Kaiti SC" w:eastAsia="Kaiti SC" w:hAnsi="Kaiti SC" w:hint="eastAsia"/>
          <w:color w:val="FF0000"/>
          <w:sz w:val="24"/>
          <w:szCs w:val="24"/>
        </w:rPr>
        <w:t>第三人参加诉讼的方式）</w:t>
      </w:r>
      <w:r w:rsidRPr="00D82ABC">
        <w:rPr>
          <w:rStyle w:val="af2"/>
          <w:rFonts w:ascii="Kaiti SC" w:eastAsia="Kaiti SC" w:hAnsi="Kaiti SC" w:hint="eastAsia"/>
          <w:color w:val="FF0000"/>
          <w:sz w:val="24"/>
          <w:szCs w:val="24"/>
        </w:rPr>
        <w:t xml:space="preserve">　</w:t>
      </w:r>
      <w:r w:rsidRPr="004E1970">
        <w:rPr>
          <w:rFonts w:ascii="Kaiti SC" w:eastAsia="Kaiti SC" w:hAnsi="Kaiti SC" w:hint="eastAsia"/>
          <w:sz w:val="24"/>
          <w:szCs w:val="24"/>
        </w:rPr>
        <w:t>根据民事诉讼法第五十九条的规定，有独立请求权的第三人有权向人民法院提出诉讼请求和事实、理由，成为当事人；无独立请求权的第三人，可以申请或者由人民法院通知参加诉讼。</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第一审程序中未参加诉讼的第三人，申请参加</w:t>
      </w:r>
      <w:r w:rsidRPr="00D82ABC">
        <w:rPr>
          <w:rFonts w:ascii="Kaiti SC" w:eastAsia="Kaiti SC" w:hAnsi="Kaiti SC" w:hint="eastAsia"/>
          <w:color w:val="FF0000"/>
          <w:sz w:val="24"/>
          <w:szCs w:val="24"/>
        </w:rPr>
        <w:t>第二审程序</w:t>
      </w:r>
      <w:r w:rsidRPr="004E1970">
        <w:rPr>
          <w:rFonts w:ascii="Kaiti SC" w:eastAsia="Kaiti SC" w:hAnsi="Kaiti SC" w:hint="eastAsia"/>
          <w:sz w:val="24"/>
          <w:szCs w:val="24"/>
        </w:rPr>
        <w:t>的，人民法院</w:t>
      </w:r>
      <w:r w:rsidRPr="00D82ABC">
        <w:rPr>
          <w:rFonts w:ascii="Kaiti SC" w:eastAsia="Kaiti SC" w:hAnsi="Kaiti SC" w:hint="eastAsia"/>
          <w:color w:val="FF0000"/>
          <w:sz w:val="24"/>
          <w:szCs w:val="24"/>
        </w:rPr>
        <w:t>可以准许</w:t>
      </w:r>
      <w:r w:rsidRPr="004E1970">
        <w:rPr>
          <w:rFonts w:ascii="Kaiti SC" w:eastAsia="Kaiti SC" w:hAnsi="Kaiti SC" w:hint="eastAsia"/>
          <w:sz w:val="24"/>
          <w:szCs w:val="24"/>
        </w:rPr>
        <w:t>。</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第八十二条</w:t>
      </w:r>
      <w:r w:rsidR="00D82ABC" w:rsidRPr="00D82ABC">
        <w:rPr>
          <w:rStyle w:val="af2"/>
          <w:rFonts w:ascii="Kaiti SC" w:eastAsia="Kaiti SC" w:hAnsi="Kaiti SC" w:hint="eastAsia"/>
          <w:color w:val="FF0000"/>
          <w:sz w:val="24"/>
          <w:szCs w:val="24"/>
        </w:rPr>
        <w:t>（</w:t>
      </w:r>
      <w:r w:rsidR="00D82ABC" w:rsidRPr="00D82ABC">
        <w:rPr>
          <w:rFonts w:ascii="Kaiti SC" w:eastAsia="Kaiti SC" w:hAnsi="Kaiti SC" w:hint="eastAsia"/>
          <w:color w:val="FF0000"/>
          <w:sz w:val="24"/>
          <w:szCs w:val="24"/>
        </w:rPr>
        <w:t>无独立请求权的第三人一审诉讼中的诉讼权利义务）</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在一审诉讼中，无独立请求权的第三人无权提出管辖异议，无权放弃、变更诉讼请求或者申请撤诉，被判决承担民事责任的，有权提起上诉。</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第八十三条</w:t>
      </w:r>
      <w:r w:rsidR="00D82ABC" w:rsidRPr="00D82ABC">
        <w:rPr>
          <w:rStyle w:val="af2"/>
          <w:rFonts w:ascii="Kaiti SC" w:eastAsia="Kaiti SC" w:hAnsi="Kaiti SC" w:hint="eastAsia"/>
          <w:color w:val="FF0000"/>
          <w:sz w:val="24"/>
          <w:szCs w:val="24"/>
        </w:rPr>
        <w:t>（作为</w:t>
      </w:r>
      <w:r w:rsidR="00D82ABC" w:rsidRPr="00D82ABC">
        <w:rPr>
          <w:rFonts w:ascii="Kaiti SC" w:eastAsia="Kaiti SC" w:hAnsi="Kaiti SC" w:hint="eastAsia"/>
          <w:color w:val="FF0000"/>
          <w:sz w:val="24"/>
          <w:szCs w:val="24"/>
        </w:rPr>
        <w:t>无民事行为能力人、限制民事行为能力人的法定代理人的监护人如何确定）</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在诉讼中，无民事行为能力人、限制民事行为能力人的监护人是他的法定代理人。事先没有确定监护人的，可以由有监护资格的人协商确定；协商不成的，由人民法院在他们之中指定诉讼中的法定代理人。当事人没有民法典第二十七条、第二十八条规定的监护人的，可以指定民法典第三十二条规定的有关组织担任诉讼中的法定代理人。</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第八十四条</w:t>
      </w:r>
      <w:r w:rsidR="00D82ABC">
        <w:rPr>
          <w:rStyle w:val="af2"/>
          <w:rFonts w:ascii="Kaiti SC" w:eastAsia="Kaiti SC" w:hAnsi="Kaiti SC" w:hint="eastAsia"/>
          <w:color w:val="FF0000"/>
          <w:sz w:val="24"/>
          <w:szCs w:val="24"/>
        </w:rPr>
        <w:t>（可以被委托成为诉讼代理人的有关资格条件）</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无民事行为能力人、限制民事行为能力人以及其他依法不能作为诉讼代理人的，当事人不得委托其作为诉讼代理人。</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第八十五条</w:t>
      </w:r>
      <w:r w:rsidR="00D82ABC">
        <w:rPr>
          <w:rStyle w:val="af2"/>
          <w:rFonts w:ascii="Kaiti SC" w:eastAsia="Kaiti SC" w:hAnsi="Kaiti SC" w:hint="eastAsia"/>
          <w:color w:val="FF0000"/>
          <w:sz w:val="24"/>
          <w:szCs w:val="24"/>
        </w:rPr>
        <w:t>（哪些人可以当事人近亲属的名义作为当事人诉讼代理人参加诉讼的规定）</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根据民事诉讼法第六十一条第二款第二项规定，与当事人有夫妻、直系血亲、三代以内旁系</w:t>
      </w:r>
      <w:r w:rsidRPr="00D82ABC">
        <w:rPr>
          <w:rFonts w:ascii="Kaiti SC" w:eastAsia="Kaiti SC" w:hAnsi="Kaiti SC" w:hint="eastAsia"/>
          <w:color w:val="FF0000"/>
          <w:sz w:val="24"/>
          <w:szCs w:val="24"/>
        </w:rPr>
        <w:t>血亲</w:t>
      </w:r>
      <w:r w:rsidRPr="004E1970">
        <w:rPr>
          <w:rFonts w:ascii="Kaiti SC" w:eastAsia="Kaiti SC" w:hAnsi="Kaiti SC" w:hint="eastAsia"/>
          <w:sz w:val="24"/>
          <w:szCs w:val="24"/>
        </w:rPr>
        <w:t>、</w:t>
      </w:r>
      <w:r w:rsidRPr="00D82ABC">
        <w:rPr>
          <w:rFonts w:ascii="Kaiti SC" w:eastAsia="Kaiti SC" w:hAnsi="Kaiti SC" w:hint="eastAsia"/>
          <w:color w:val="FF0000"/>
          <w:sz w:val="24"/>
          <w:szCs w:val="24"/>
        </w:rPr>
        <w:t>近姻亲关系</w:t>
      </w:r>
      <w:r w:rsidRPr="004E1970">
        <w:rPr>
          <w:rFonts w:ascii="Kaiti SC" w:eastAsia="Kaiti SC" w:hAnsi="Kaiti SC" w:hint="eastAsia"/>
          <w:sz w:val="24"/>
          <w:szCs w:val="24"/>
        </w:rPr>
        <w:t>以及</w:t>
      </w:r>
      <w:r w:rsidRPr="00D82ABC">
        <w:rPr>
          <w:rFonts w:ascii="Kaiti SC" w:eastAsia="Kaiti SC" w:hAnsi="Kaiti SC" w:hint="eastAsia"/>
          <w:color w:val="FF0000"/>
          <w:sz w:val="24"/>
          <w:szCs w:val="24"/>
        </w:rPr>
        <w:t>其他有抚养、赡养关系</w:t>
      </w:r>
      <w:r w:rsidRPr="004E1970">
        <w:rPr>
          <w:rFonts w:ascii="Kaiti SC" w:eastAsia="Kaiti SC" w:hAnsi="Kaiti SC" w:hint="eastAsia"/>
          <w:sz w:val="24"/>
          <w:szCs w:val="24"/>
        </w:rPr>
        <w:t>的亲属，可以当事人近亲属的名义作为诉讼代理人。</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第八十六条</w:t>
      </w:r>
      <w:r w:rsidR="00D82ABC" w:rsidRPr="00D82ABC">
        <w:rPr>
          <w:rStyle w:val="af2"/>
          <w:rFonts w:ascii="Kaiti SC" w:eastAsia="Kaiti SC" w:hAnsi="Kaiti SC" w:hint="eastAsia"/>
          <w:color w:val="FF0000"/>
          <w:sz w:val="24"/>
          <w:szCs w:val="24"/>
        </w:rPr>
        <w:t>（以</w:t>
      </w:r>
      <w:r w:rsidR="00D82ABC">
        <w:rPr>
          <w:rStyle w:val="af2"/>
          <w:rFonts w:ascii="Kaiti SC" w:eastAsia="Kaiti SC" w:hAnsi="Kaiti SC" w:hint="eastAsia"/>
          <w:color w:val="FF0000"/>
          <w:sz w:val="24"/>
          <w:szCs w:val="24"/>
        </w:rPr>
        <w:t>当事人工作人员的名义作为当事人诉讼代理人参加诉讼的规定）</w:t>
      </w:r>
      <w:r w:rsidRPr="004E1970">
        <w:rPr>
          <w:rFonts w:ascii="Kaiti SC" w:eastAsia="Kaiti SC" w:hAnsi="Kaiti SC" w:hint="eastAsia"/>
          <w:sz w:val="24"/>
          <w:szCs w:val="24"/>
        </w:rPr>
        <w:lastRenderedPageBreak/>
        <w:t>根据民事诉讼法第六十一条第二款第二项规定，与当事人有合法劳动人事关系的职工，可以当事人工作人员的名义作为诉讼代理人。</w:t>
      </w:r>
    </w:p>
    <w:p w:rsidR="00281A9A" w:rsidRPr="004E1970" w:rsidRDefault="00441BF1">
      <w:pPr>
        <w:pStyle w:val="af1"/>
        <w:ind w:firstLine="480"/>
        <w:rPr>
          <w:rFonts w:ascii="Kaiti SC" w:eastAsia="Kaiti SC" w:hAnsi="Kaiti SC"/>
          <w:spacing w:val="4"/>
          <w:sz w:val="24"/>
          <w:szCs w:val="24"/>
        </w:rPr>
      </w:pPr>
      <w:r w:rsidRPr="004E1970">
        <w:rPr>
          <w:rStyle w:val="af2"/>
          <w:rFonts w:ascii="Kaiti SC" w:eastAsia="Kaiti SC" w:hAnsi="Kaiti SC" w:hint="eastAsia"/>
          <w:sz w:val="24"/>
          <w:szCs w:val="24"/>
        </w:rPr>
        <w:t>第八十七条</w:t>
      </w:r>
      <w:r w:rsidR="00D82ABC">
        <w:rPr>
          <w:rStyle w:val="af2"/>
          <w:rFonts w:ascii="Kaiti SC" w:eastAsia="Kaiti SC" w:hAnsi="Kaiti SC" w:hint="eastAsia"/>
          <w:color w:val="FF0000"/>
          <w:sz w:val="24"/>
          <w:szCs w:val="24"/>
        </w:rPr>
        <w:t>（有关社会团体推荐公民担任诉讼代理人时应当符合的具体条件）</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根据民事诉讼法第六十一条第二款第三项规定，</w:t>
      </w:r>
      <w:r w:rsidRPr="004E1970">
        <w:rPr>
          <w:rFonts w:ascii="Kaiti SC" w:eastAsia="Kaiti SC" w:hAnsi="Kaiti SC" w:hint="eastAsia"/>
          <w:spacing w:val="4"/>
          <w:sz w:val="24"/>
          <w:szCs w:val="24"/>
        </w:rPr>
        <w:t>有关社会团体推荐公民担任诉讼代理人的，应当符合下列条件：</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(一)社会团体属于依法登记设立或者依法免予登记设立的</w:t>
      </w:r>
      <w:r w:rsidRPr="00D82ABC">
        <w:rPr>
          <w:rFonts w:ascii="Kaiti SC" w:eastAsia="Kaiti SC" w:hAnsi="Kaiti SC" w:hint="eastAsia"/>
          <w:color w:val="FF0000"/>
          <w:sz w:val="24"/>
          <w:szCs w:val="24"/>
        </w:rPr>
        <w:t>非营利性法人组织</w:t>
      </w:r>
      <w:r w:rsidRPr="004E1970">
        <w:rPr>
          <w:rFonts w:ascii="Kaiti SC" w:eastAsia="Kaiti SC" w:hAnsi="Kaiti SC" w:hint="eastAsia"/>
          <w:sz w:val="24"/>
          <w:szCs w:val="24"/>
        </w:rPr>
        <w:t>；</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(二)被代理人属于该社会团体的</w:t>
      </w:r>
      <w:r w:rsidRPr="00D82ABC">
        <w:rPr>
          <w:rFonts w:ascii="Kaiti SC" w:eastAsia="Kaiti SC" w:hAnsi="Kaiti SC" w:hint="eastAsia"/>
          <w:color w:val="FF0000"/>
          <w:sz w:val="24"/>
          <w:szCs w:val="24"/>
        </w:rPr>
        <w:t>成员</w:t>
      </w:r>
      <w:r w:rsidRPr="004E1970">
        <w:rPr>
          <w:rFonts w:ascii="Kaiti SC" w:eastAsia="Kaiti SC" w:hAnsi="Kaiti SC" w:hint="eastAsia"/>
          <w:sz w:val="24"/>
          <w:szCs w:val="24"/>
        </w:rPr>
        <w:t>，或者当事人一方住所地位于该社会团体的活动地域；</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(三)代理事务属于该社会团体章程载明的</w:t>
      </w:r>
      <w:r w:rsidRPr="00D82ABC">
        <w:rPr>
          <w:rFonts w:ascii="Kaiti SC" w:eastAsia="Kaiti SC" w:hAnsi="Kaiti SC" w:hint="eastAsia"/>
          <w:color w:val="FF0000"/>
          <w:sz w:val="24"/>
          <w:szCs w:val="24"/>
        </w:rPr>
        <w:t>业务范围</w:t>
      </w:r>
      <w:r w:rsidRPr="004E1970">
        <w:rPr>
          <w:rFonts w:ascii="Kaiti SC" w:eastAsia="Kaiti SC" w:hAnsi="Kaiti SC" w:hint="eastAsia"/>
          <w:sz w:val="24"/>
          <w:szCs w:val="24"/>
        </w:rPr>
        <w:t>；</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(四)被推荐的公民是该社会团体的负责人或者与该社会团体有合法劳动人事关系的</w:t>
      </w:r>
      <w:r w:rsidRPr="00D82ABC">
        <w:rPr>
          <w:rFonts w:ascii="Kaiti SC" w:eastAsia="Kaiti SC" w:hAnsi="Kaiti SC" w:hint="eastAsia"/>
          <w:color w:val="FF0000"/>
          <w:sz w:val="24"/>
          <w:szCs w:val="24"/>
        </w:rPr>
        <w:t>工作人员</w:t>
      </w:r>
      <w:r w:rsidRPr="004E1970">
        <w:rPr>
          <w:rFonts w:ascii="Kaiti SC" w:eastAsia="Kaiti SC" w:hAnsi="Kaiti SC" w:hint="eastAsia"/>
          <w:sz w:val="24"/>
          <w:szCs w:val="24"/>
        </w:rPr>
        <w:t>。</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专利代理人经中华全国专利代理人协会推荐，可以在专利纠纷案件中担任诉讼代理人。</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第八十八条</w:t>
      </w:r>
      <w:r w:rsidR="007157BA">
        <w:rPr>
          <w:rStyle w:val="af2"/>
          <w:rFonts w:ascii="Kaiti SC" w:eastAsia="Kaiti SC" w:hAnsi="Kaiti SC" w:hint="eastAsia"/>
          <w:color w:val="FF0000"/>
          <w:sz w:val="24"/>
          <w:szCs w:val="24"/>
        </w:rPr>
        <w:t>（诉讼代理人参加诉讼时应当向法院提交的相关证明材料）</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诉讼代理人除根据民事诉讼法第六十二条规定提交</w:t>
      </w:r>
      <w:r w:rsidRPr="007157BA">
        <w:rPr>
          <w:rFonts w:ascii="Kaiti SC" w:eastAsia="Kaiti SC" w:hAnsi="Kaiti SC" w:hint="eastAsia"/>
          <w:color w:val="FF0000"/>
          <w:sz w:val="24"/>
          <w:szCs w:val="24"/>
        </w:rPr>
        <w:t>授权委托书</w:t>
      </w:r>
      <w:r w:rsidRPr="004E1970">
        <w:rPr>
          <w:rFonts w:ascii="Kaiti SC" w:eastAsia="Kaiti SC" w:hAnsi="Kaiti SC" w:hint="eastAsia"/>
          <w:sz w:val="24"/>
          <w:szCs w:val="24"/>
        </w:rPr>
        <w:t>外，还应当按照下列规定向人民法院提交相关材料：</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(一)律师应当提交</w:t>
      </w:r>
      <w:r w:rsidRPr="007157BA">
        <w:rPr>
          <w:rFonts w:ascii="Kaiti SC" w:eastAsia="Kaiti SC" w:hAnsi="Kaiti SC" w:hint="eastAsia"/>
          <w:color w:val="FF0000"/>
          <w:sz w:val="24"/>
          <w:szCs w:val="24"/>
        </w:rPr>
        <w:t>律师执业证、律师事务所证明</w:t>
      </w:r>
      <w:r w:rsidRPr="004E1970">
        <w:rPr>
          <w:rFonts w:ascii="Kaiti SC" w:eastAsia="Kaiti SC" w:hAnsi="Kaiti SC" w:hint="eastAsia"/>
          <w:sz w:val="24"/>
          <w:szCs w:val="24"/>
        </w:rPr>
        <w:t>材料；</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(二)基层法律服务工作者应当提交法律服务工作者执业证、基层法律服务所出具的介绍信以及</w:t>
      </w:r>
      <w:r w:rsidRPr="007157BA">
        <w:rPr>
          <w:rFonts w:ascii="Kaiti SC" w:eastAsia="Kaiti SC" w:hAnsi="Kaiti SC" w:hint="eastAsia"/>
          <w:color w:val="FF0000"/>
          <w:sz w:val="24"/>
          <w:szCs w:val="24"/>
        </w:rPr>
        <w:t>当事人一方位于本辖区内</w:t>
      </w:r>
      <w:r w:rsidRPr="004E1970">
        <w:rPr>
          <w:rFonts w:ascii="Kaiti SC" w:eastAsia="Kaiti SC" w:hAnsi="Kaiti SC" w:hint="eastAsia"/>
          <w:sz w:val="24"/>
          <w:szCs w:val="24"/>
        </w:rPr>
        <w:t>的证明材料；</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(三)当事人的</w:t>
      </w:r>
      <w:r w:rsidRPr="007157BA">
        <w:rPr>
          <w:rFonts w:ascii="Kaiti SC" w:eastAsia="Kaiti SC" w:hAnsi="Kaiti SC" w:hint="eastAsia"/>
          <w:color w:val="FF0000"/>
          <w:sz w:val="24"/>
          <w:szCs w:val="24"/>
        </w:rPr>
        <w:t>近亲属</w:t>
      </w:r>
      <w:r w:rsidRPr="004E1970">
        <w:rPr>
          <w:rFonts w:ascii="Kaiti SC" w:eastAsia="Kaiti SC" w:hAnsi="Kaiti SC" w:hint="eastAsia"/>
          <w:sz w:val="24"/>
          <w:szCs w:val="24"/>
        </w:rPr>
        <w:t>应当提交身份证件和与委托人有近亲属关系的证明材料；</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(四)当事人的</w:t>
      </w:r>
      <w:r w:rsidRPr="007157BA">
        <w:rPr>
          <w:rFonts w:ascii="Kaiti SC" w:eastAsia="Kaiti SC" w:hAnsi="Kaiti SC" w:hint="eastAsia"/>
          <w:color w:val="FF0000"/>
          <w:sz w:val="24"/>
          <w:szCs w:val="24"/>
        </w:rPr>
        <w:t>工作人员</w:t>
      </w:r>
      <w:r w:rsidRPr="004E1970">
        <w:rPr>
          <w:rFonts w:ascii="Kaiti SC" w:eastAsia="Kaiti SC" w:hAnsi="Kaiti SC" w:hint="eastAsia"/>
          <w:sz w:val="24"/>
          <w:szCs w:val="24"/>
        </w:rPr>
        <w:t>应当提交身份证件和与当事人有合法劳动人事关系的证明材料；</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lastRenderedPageBreak/>
        <w:t>(五)当事人所在</w:t>
      </w:r>
      <w:r w:rsidRPr="007157BA">
        <w:rPr>
          <w:rFonts w:ascii="Kaiti SC" w:eastAsia="Kaiti SC" w:hAnsi="Kaiti SC" w:hint="eastAsia"/>
          <w:color w:val="FF0000"/>
          <w:sz w:val="24"/>
          <w:szCs w:val="24"/>
        </w:rPr>
        <w:t>社区、单位推荐</w:t>
      </w:r>
      <w:r w:rsidRPr="004E1970">
        <w:rPr>
          <w:rFonts w:ascii="Kaiti SC" w:eastAsia="Kaiti SC" w:hAnsi="Kaiti SC" w:hint="eastAsia"/>
          <w:sz w:val="24"/>
          <w:szCs w:val="24"/>
        </w:rPr>
        <w:t>的公民应当提交身份证件、推荐材料和</w:t>
      </w:r>
      <w:r w:rsidRPr="007157BA">
        <w:rPr>
          <w:rFonts w:ascii="Kaiti SC" w:eastAsia="Kaiti SC" w:hAnsi="Kaiti SC" w:hint="eastAsia"/>
          <w:color w:val="FF0000"/>
          <w:sz w:val="24"/>
          <w:szCs w:val="24"/>
        </w:rPr>
        <w:t>当事人属于该社区、单位的证明材料</w:t>
      </w:r>
      <w:r w:rsidRPr="004E1970">
        <w:rPr>
          <w:rFonts w:ascii="Kaiti SC" w:eastAsia="Kaiti SC" w:hAnsi="Kaiti SC" w:hint="eastAsia"/>
          <w:sz w:val="24"/>
          <w:szCs w:val="24"/>
        </w:rPr>
        <w:t>；</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(六)有关</w:t>
      </w:r>
      <w:r w:rsidRPr="007157BA">
        <w:rPr>
          <w:rFonts w:ascii="Kaiti SC" w:eastAsia="Kaiti SC" w:hAnsi="Kaiti SC" w:hint="eastAsia"/>
          <w:color w:val="FF0000"/>
          <w:sz w:val="24"/>
          <w:szCs w:val="24"/>
        </w:rPr>
        <w:t>社会团体推荐的公民</w:t>
      </w:r>
      <w:r w:rsidRPr="004E1970">
        <w:rPr>
          <w:rFonts w:ascii="Kaiti SC" w:eastAsia="Kaiti SC" w:hAnsi="Kaiti SC" w:hint="eastAsia"/>
          <w:sz w:val="24"/>
          <w:szCs w:val="24"/>
        </w:rPr>
        <w:t>应当提交身份证件和符合本解释第八十七条规定条件的证明材料。</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第八十九条</w:t>
      </w:r>
      <w:r w:rsidR="007157BA">
        <w:rPr>
          <w:rStyle w:val="af2"/>
          <w:rFonts w:ascii="Kaiti SC" w:eastAsia="Kaiti SC" w:hAnsi="Kaiti SC" w:hint="eastAsia"/>
          <w:color w:val="FF0000"/>
          <w:sz w:val="24"/>
          <w:szCs w:val="24"/>
        </w:rPr>
        <w:t>（当事人向法院提交授权委托书的期限、内容以及简易程序口头委托诉讼代理人的规定）</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当事人向人民法院提交的授权委托书，应当在开庭审理前送交人民法院。授权委托书仅写“全权代理”而无具体授权的，诉讼代理人无权代为承认、放弃、变更诉讼请求，进行和解，提出反诉或者提起上诉。</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适用简易程序审理的案件，双方当事人同时到庭并径行开庭审理的，可以当场口头委托诉讼代理人，由人民法院记入笔录。</w:t>
      </w:r>
    </w:p>
    <w:p w:rsidR="00281A9A" w:rsidRPr="004E1970" w:rsidRDefault="00281A9A">
      <w:pPr>
        <w:pStyle w:val="af1"/>
        <w:ind w:firstLine="480"/>
        <w:rPr>
          <w:rFonts w:ascii="Kaiti SC" w:eastAsia="Kaiti SC" w:hAnsi="Kaiti SC"/>
          <w:sz w:val="24"/>
          <w:szCs w:val="24"/>
        </w:rPr>
      </w:pPr>
    </w:p>
    <w:p w:rsidR="00281A9A" w:rsidRPr="004E1970" w:rsidRDefault="00441BF1">
      <w:pPr>
        <w:pStyle w:val="af3"/>
        <w:rPr>
          <w:sz w:val="28"/>
          <w:szCs w:val="28"/>
        </w:rPr>
      </w:pPr>
      <w:r w:rsidRPr="004E1970">
        <w:rPr>
          <w:rFonts w:hint="eastAsia"/>
          <w:sz w:val="28"/>
          <w:szCs w:val="28"/>
        </w:rPr>
        <w:t>四、证据</w:t>
      </w:r>
    </w:p>
    <w:p w:rsidR="00281A9A" w:rsidRPr="004E1970" w:rsidRDefault="00281A9A">
      <w:pPr>
        <w:pStyle w:val="af1"/>
        <w:ind w:firstLine="480"/>
        <w:rPr>
          <w:rFonts w:ascii="Kaiti SC" w:eastAsia="Kaiti SC" w:hAnsi="Kaiti SC"/>
          <w:sz w:val="24"/>
          <w:szCs w:val="24"/>
        </w:rPr>
      </w:pP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第九十条</w:t>
      </w:r>
      <w:r w:rsidR="007157BA" w:rsidRPr="007157BA">
        <w:rPr>
          <w:rStyle w:val="af2"/>
          <w:rFonts w:ascii="Kaiti SC" w:eastAsia="Kaiti SC" w:hAnsi="Kaiti SC" w:hint="eastAsia"/>
          <w:color w:val="FF0000"/>
          <w:sz w:val="24"/>
          <w:szCs w:val="24"/>
        </w:rPr>
        <w:t>（</w:t>
      </w:r>
      <w:r w:rsidR="007157BA">
        <w:rPr>
          <w:rStyle w:val="af2"/>
          <w:rFonts w:ascii="Kaiti SC" w:eastAsia="Kaiti SC" w:hAnsi="Kaiti SC" w:hint="eastAsia"/>
          <w:color w:val="FF0000"/>
          <w:sz w:val="24"/>
          <w:szCs w:val="24"/>
        </w:rPr>
        <w:t>举证责任的含义）</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当事人对自己提出的诉讼请求所依据的事实或者反驳对方诉讼请求所依据的事实，应当提供证据加以证明，但法律另有规定的除外。</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在作出判决前，当事人未能提供证据或者证据</w:t>
      </w:r>
      <w:r w:rsidRPr="007157BA">
        <w:rPr>
          <w:rFonts w:ascii="Kaiti SC" w:eastAsia="Kaiti SC" w:hAnsi="Kaiti SC" w:hint="eastAsia"/>
          <w:color w:val="FF0000"/>
          <w:sz w:val="24"/>
          <w:szCs w:val="24"/>
        </w:rPr>
        <w:t>不足以证明其事实主张的</w:t>
      </w:r>
      <w:r w:rsidRPr="004E1970">
        <w:rPr>
          <w:rFonts w:ascii="Kaiti SC" w:eastAsia="Kaiti SC" w:hAnsi="Kaiti SC" w:hint="eastAsia"/>
          <w:sz w:val="24"/>
          <w:szCs w:val="24"/>
        </w:rPr>
        <w:t>，由负有举证证明责任的当事人承担不利的后果。</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第九十一条</w:t>
      </w:r>
      <w:r w:rsidR="00983DD4" w:rsidRPr="007157BA">
        <w:rPr>
          <w:rStyle w:val="af2"/>
          <w:rFonts w:ascii="Kaiti SC" w:eastAsia="Kaiti SC" w:hAnsi="Kaiti SC" w:hint="eastAsia"/>
          <w:color w:val="FF0000"/>
          <w:sz w:val="24"/>
          <w:szCs w:val="24"/>
        </w:rPr>
        <w:t>（</w:t>
      </w:r>
      <w:r w:rsidR="00983DD4">
        <w:rPr>
          <w:rStyle w:val="af2"/>
          <w:rFonts w:ascii="Kaiti SC" w:eastAsia="Kaiti SC" w:hAnsi="Kaiti SC" w:hint="eastAsia"/>
          <w:color w:val="FF0000"/>
          <w:sz w:val="24"/>
          <w:szCs w:val="24"/>
        </w:rPr>
        <w:t>举证责任分配的一般规则的规定）</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人民法院应当依照下列原则确定举证证明责任的承担，但法律另有规定的除外：</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(一)主张法律关系存在的当事人，应当对</w:t>
      </w:r>
      <w:r w:rsidRPr="00983DD4">
        <w:rPr>
          <w:rFonts w:ascii="Kaiti SC" w:eastAsia="Kaiti SC" w:hAnsi="Kaiti SC" w:hint="eastAsia"/>
          <w:color w:val="FF0000"/>
          <w:sz w:val="24"/>
          <w:szCs w:val="24"/>
        </w:rPr>
        <w:t>产生该法律关系的基本事实</w:t>
      </w:r>
      <w:r w:rsidRPr="004E1970">
        <w:rPr>
          <w:rFonts w:ascii="Kaiti SC" w:eastAsia="Kaiti SC" w:hAnsi="Kaiti SC" w:hint="eastAsia"/>
          <w:sz w:val="24"/>
          <w:szCs w:val="24"/>
        </w:rPr>
        <w:t>承担举证证明责任；</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(二)主张法律关系</w:t>
      </w:r>
      <w:r w:rsidRPr="00983DD4">
        <w:rPr>
          <w:rFonts w:ascii="Kaiti SC" w:eastAsia="Kaiti SC" w:hAnsi="Kaiti SC" w:hint="eastAsia"/>
          <w:color w:val="FF0000"/>
          <w:sz w:val="24"/>
          <w:szCs w:val="24"/>
        </w:rPr>
        <w:t>变更、消灭或者权利受到妨害的当事人</w:t>
      </w:r>
      <w:r w:rsidRPr="004E1970">
        <w:rPr>
          <w:rFonts w:ascii="Kaiti SC" w:eastAsia="Kaiti SC" w:hAnsi="Kaiti SC" w:hint="eastAsia"/>
          <w:sz w:val="24"/>
          <w:szCs w:val="24"/>
        </w:rPr>
        <w:t>，应当对该法律关系变</w:t>
      </w:r>
      <w:r w:rsidRPr="004E1970">
        <w:rPr>
          <w:rFonts w:ascii="Kaiti SC" w:eastAsia="Kaiti SC" w:hAnsi="Kaiti SC" w:hint="eastAsia"/>
          <w:sz w:val="24"/>
          <w:szCs w:val="24"/>
        </w:rPr>
        <w:lastRenderedPageBreak/>
        <w:t>更、消灭或者权利受到妨害的基本事实承担举证证明责任。</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第九十二条</w:t>
      </w:r>
      <w:r w:rsidR="00983DD4">
        <w:rPr>
          <w:rStyle w:val="af2"/>
          <w:rFonts w:ascii="Kaiti SC" w:eastAsia="Kaiti SC" w:hAnsi="Kaiti SC" w:hint="eastAsia"/>
          <w:color w:val="FF0000"/>
          <w:sz w:val="24"/>
          <w:szCs w:val="24"/>
        </w:rPr>
        <w:t>（诉讼上的自认）</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一方当事人在法庭审理中，或者在起诉状、答辩状、代理词等书面材料中，对于己不利的事实明确表示承认的，另一方当事人无需举证证明。</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对于涉及身份关系、国家利益、社会公共利益等应当由人民法院依职权调查的事实，不适用前款自认的规定。</w:t>
      </w:r>
    </w:p>
    <w:p w:rsidR="00281A9A" w:rsidRPr="00983DD4" w:rsidRDefault="00441BF1">
      <w:pPr>
        <w:pStyle w:val="af1"/>
        <w:ind w:firstLine="480"/>
        <w:rPr>
          <w:rFonts w:ascii="Kaiti SC" w:eastAsia="Kaiti SC" w:hAnsi="Kaiti SC"/>
          <w:color w:val="FF0000"/>
          <w:sz w:val="24"/>
          <w:szCs w:val="24"/>
        </w:rPr>
      </w:pPr>
      <w:r w:rsidRPr="004E1970">
        <w:rPr>
          <w:rFonts w:ascii="Kaiti SC" w:eastAsia="Kaiti SC" w:hAnsi="Kaiti SC" w:hint="eastAsia"/>
          <w:sz w:val="24"/>
          <w:szCs w:val="24"/>
        </w:rPr>
        <w:t>自认的事实与查明的事实不符的，人民法院不予确认。</w:t>
      </w:r>
      <w:r w:rsidR="00983DD4">
        <w:rPr>
          <w:rFonts w:ascii="Kaiti SC" w:eastAsia="Kaiti SC" w:hAnsi="Kaiti SC" w:hint="eastAsia"/>
          <w:color w:val="FF0000"/>
          <w:sz w:val="24"/>
          <w:szCs w:val="24"/>
        </w:rPr>
        <w:t>（同证据规定）</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第九十三条</w:t>
      </w:r>
      <w:r w:rsidR="00983DD4">
        <w:rPr>
          <w:rStyle w:val="af2"/>
          <w:rFonts w:ascii="Kaiti SC" w:eastAsia="Kaiti SC" w:hAnsi="Kaiti SC" w:hint="eastAsia"/>
          <w:color w:val="FF0000"/>
          <w:sz w:val="24"/>
          <w:szCs w:val="24"/>
        </w:rPr>
        <w:t>（免证事实）</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下列事实，当事人无须举证证明：</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(一)自然规律以及定理、定律；</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(二)众所周知的事实；</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(三)根据法律规定推定的事实；</w:t>
      </w:r>
    </w:p>
    <w:p w:rsidR="00281A9A" w:rsidRPr="004E1970" w:rsidRDefault="00441BF1">
      <w:pPr>
        <w:pStyle w:val="af1"/>
        <w:ind w:firstLine="480"/>
        <w:rPr>
          <w:rFonts w:ascii="Kaiti SC" w:eastAsia="Kaiti SC" w:hAnsi="Kaiti SC"/>
          <w:spacing w:val="-5"/>
          <w:sz w:val="24"/>
          <w:szCs w:val="24"/>
        </w:rPr>
      </w:pPr>
      <w:r w:rsidRPr="004E1970">
        <w:rPr>
          <w:rFonts w:ascii="Kaiti SC" w:eastAsia="Kaiti SC" w:hAnsi="Kaiti SC" w:hint="eastAsia"/>
          <w:sz w:val="24"/>
          <w:szCs w:val="24"/>
        </w:rPr>
        <w:t>(四)</w:t>
      </w:r>
      <w:r w:rsidRPr="004E1970">
        <w:rPr>
          <w:rFonts w:ascii="Kaiti SC" w:eastAsia="Kaiti SC" w:hAnsi="Kaiti SC" w:hint="eastAsia"/>
          <w:spacing w:val="-5"/>
          <w:sz w:val="24"/>
          <w:szCs w:val="24"/>
        </w:rPr>
        <w:t>根据已知的事实和日常生活经验法则推定出的另一事实；</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(五)已为人民法院发生法律效力的裁判所确认的事实；</w:t>
      </w:r>
    </w:p>
    <w:p w:rsidR="00281A9A" w:rsidRPr="00983DD4" w:rsidRDefault="00441BF1">
      <w:pPr>
        <w:pStyle w:val="af1"/>
        <w:ind w:firstLine="480"/>
        <w:rPr>
          <w:rFonts w:ascii="Kaiti SC" w:eastAsia="Kaiti SC" w:hAnsi="Kaiti SC"/>
          <w:color w:val="FF0000"/>
          <w:sz w:val="24"/>
          <w:szCs w:val="24"/>
        </w:rPr>
      </w:pPr>
      <w:r w:rsidRPr="004E1970">
        <w:rPr>
          <w:rFonts w:ascii="Kaiti SC" w:eastAsia="Kaiti SC" w:hAnsi="Kaiti SC" w:hint="eastAsia"/>
          <w:sz w:val="24"/>
          <w:szCs w:val="24"/>
        </w:rPr>
        <w:t>(六)已为仲裁机构生效裁决所确认的事实；</w:t>
      </w:r>
      <w:r w:rsidR="00983DD4">
        <w:rPr>
          <w:rFonts w:ascii="Kaiti SC" w:eastAsia="Kaiti SC" w:hAnsi="Kaiti SC" w:hint="eastAsia"/>
          <w:color w:val="FF0000"/>
          <w:sz w:val="24"/>
          <w:szCs w:val="24"/>
        </w:rPr>
        <w:t>（证据规定有修改）</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(七)已为有效公证文书所证明的事实。</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前款第二项至第四项规定的事实，当事人有相反证据足以反驳的除外；第五项至第七项规定的事实，当事人有相反证据足以推翻的除外。</w:t>
      </w:r>
    </w:p>
    <w:p w:rsidR="00281A9A" w:rsidRPr="00983DD4" w:rsidRDefault="00441BF1">
      <w:pPr>
        <w:pStyle w:val="af1"/>
        <w:ind w:firstLine="480"/>
        <w:rPr>
          <w:rFonts w:ascii="Kaiti SC" w:eastAsia="Kaiti SC" w:hAnsi="Kaiti SC"/>
          <w:color w:val="FF0000"/>
          <w:sz w:val="24"/>
          <w:szCs w:val="24"/>
        </w:rPr>
      </w:pPr>
      <w:r w:rsidRPr="004E1970">
        <w:rPr>
          <w:rStyle w:val="af2"/>
          <w:rFonts w:ascii="Kaiti SC" w:eastAsia="Kaiti SC" w:hAnsi="Kaiti SC" w:hint="eastAsia"/>
          <w:sz w:val="24"/>
          <w:szCs w:val="24"/>
        </w:rPr>
        <w:t>第九十四条</w:t>
      </w:r>
      <w:r w:rsidR="00983DD4" w:rsidRPr="00983DD4">
        <w:rPr>
          <w:rStyle w:val="af2"/>
          <w:rFonts w:ascii="Kaiti SC" w:eastAsia="Kaiti SC" w:hAnsi="Kaiti SC" w:hint="eastAsia"/>
          <w:color w:val="FF0000"/>
          <w:sz w:val="24"/>
          <w:szCs w:val="24"/>
        </w:rPr>
        <w:t>（“</w:t>
      </w:r>
      <w:r w:rsidR="00983DD4" w:rsidRPr="00983DD4">
        <w:rPr>
          <w:rFonts w:ascii="Kaiti SC" w:eastAsia="Kaiti SC" w:hAnsi="Kaiti SC" w:hint="eastAsia"/>
          <w:color w:val="FF0000"/>
          <w:sz w:val="24"/>
          <w:szCs w:val="24"/>
        </w:rPr>
        <w:t>当事人及其诉讼代理人因客观原因不能自行收集的证据”和申请法院调查收集的条件）</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民事诉讼法第六十七条第二款规定的当事人及其诉讼代理人因客观原因不能自行收集的证据包括：</w:t>
      </w:r>
      <w:r w:rsidR="00983DD4">
        <w:rPr>
          <w:rFonts w:ascii="Kaiti SC" w:eastAsia="Kaiti SC" w:hAnsi="Kaiti SC" w:hint="eastAsia"/>
          <w:color w:val="FF0000"/>
          <w:sz w:val="24"/>
          <w:szCs w:val="24"/>
        </w:rPr>
        <w:t>（细化了证据规定）</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(一)证据由国家有关部门保存，当事人及其诉讼代理人无权查阅调取的；</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(二)涉及国家秘密、商业秘密或者个人隐私的；</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lastRenderedPageBreak/>
        <w:t>(三)当事人及其诉讼代理人因客观原因不能自行收集的其他证据。</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当事人及其诉讼代理人因客观原因不能自行收集的证据，可以在举证期限届满前书面申请人民法院调查收集。</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第九十五条</w:t>
      </w:r>
      <w:r w:rsidR="00983DD4">
        <w:rPr>
          <w:rStyle w:val="af2"/>
          <w:rFonts w:ascii="Kaiti SC" w:eastAsia="Kaiti SC" w:hAnsi="Kaiti SC" w:hint="eastAsia"/>
          <w:color w:val="FF0000"/>
          <w:sz w:val="24"/>
          <w:szCs w:val="24"/>
        </w:rPr>
        <w:t>（不予准许当事人调查收集证据申请的情形）</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当事人申请调查收集的证据，与待证事实无关联、对证明待证事实无意义或者其他无调查收集必要的，人民法院不予准许。</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第九十六条</w:t>
      </w:r>
      <w:r w:rsidR="00983DD4" w:rsidRPr="00983DD4">
        <w:rPr>
          <w:rStyle w:val="af2"/>
          <w:rFonts w:ascii="Kaiti SC" w:eastAsia="Kaiti SC" w:hAnsi="Kaiti SC" w:hint="eastAsia"/>
          <w:color w:val="FF0000"/>
          <w:sz w:val="24"/>
          <w:szCs w:val="24"/>
        </w:rPr>
        <w:t>（“</w:t>
      </w:r>
      <w:r w:rsidR="00983DD4" w:rsidRPr="00983DD4">
        <w:rPr>
          <w:rFonts w:ascii="Kaiti SC" w:eastAsia="Kaiti SC" w:hAnsi="Kaiti SC" w:hint="eastAsia"/>
          <w:color w:val="FF0000"/>
          <w:sz w:val="24"/>
          <w:szCs w:val="24"/>
        </w:rPr>
        <w:t>人民法院认为审理案件需要的证据”的规定）</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民事诉讼法第六十七条第二款规定的人民法院认为审理案件需要的证据包括：</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(一)涉及可能损害国家利益、社会公共利益的；</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(二)涉及身份关系的；</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(三)涉及民事诉讼法第五十八条规定诉讼的；</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(四)当事人</w:t>
      </w:r>
      <w:r w:rsidRPr="00983DD4">
        <w:rPr>
          <w:rFonts w:ascii="Kaiti SC" w:eastAsia="Kaiti SC" w:hAnsi="Kaiti SC" w:hint="eastAsia"/>
          <w:color w:val="FF0000"/>
          <w:sz w:val="24"/>
          <w:szCs w:val="24"/>
        </w:rPr>
        <w:t>有恶意串通损害他人合法权益可能</w:t>
      </w:r>
      <w:r w:rsidRPr="004E1970">
        <w:rPr>
          <w:rFonts w:ascii="Kaiti SC" w:eastAsia="Kaiti SC" w:hAnsi="Kaiti SC" w:hint="eastAsia"/>
          <w:sz w:val="24"/>
          <w:szCs w:val="24"/>
        </w:rPr>
        <w:t>的；</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(五)涉及依职权追加当事人、中止诉讼、终结诉讼、回避等程序性事项的。</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除前款规定外，人民法院调查收集证据，应当依照当事人的申请进行。</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第九十七条</w:t>
      </w:r>
      <w:r w:rsidR="00983DD4" w:rsidRPr="00983DD4">
        <w:rPr>
          <w:rStyle w:val="af2"/>
          <w:rFonts w:ascii="Kaiti SC" w:eastAsia="Kaiti SC" w:hAnsi="Kaiti SC" w:hint="eastAsia"/>
          <w:color w:val="FF0000"/>
          <w:sz w:val="24"/>
          <w:szCs w:val="24"/>
        </w:rPr>
        <w:t>（</w:t>
      </w:r>
      <w:r w:rsidR="00983DD4" w:rsidRPr="00983DD4">
        <w:rPr>
          <w:rFonts w:ascii="Kaiti SC" w:eastAsia="Kaiti SC" w:hAnsi="Kaiti SC" w:hint="eastAsia"/>
          <w:color w:val="FF0000"/>
          <w:sz w:val="24"/>
          <w:szCs w:val="24"/>
        </w:rPr>
        <w:t>人民法院调查收集证据的操作性规定）</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人民法院调查收集证据，应当由两人以上共同进行。调查材料要由调查人、被调查人、记录人签名、捺印或者盖章。</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第九十八条</w:t>
      </w:r>
      <w:r w:rsidR="007224F4">
        <w:rPr>
          <w:rStyle w:val="af2"/>
          <w:rFonts w:ascii="Kaiti SC" w:eastAsia="Kaiti SC" w:hAnsi="Kaiti SC" w:hint="eastAsia"/>
          <w:color w:val="FF0000"/>
          <w:sz w:val="24"/>
          <w:szCs w:val="24"/>
        </w:rPr>
        <w:t>（诉讼证据保全）</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当事人根据民事诉讼法第八十四条第一款规定申请证据保全的，可以在举证期限届满前书面提出。</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证据保全可能对他人造成损失的，人民法院应当责令申请人提供相应的担保。</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第九十九条</w:t>
      </w:r>
      <w:r w:rsidR="007224F4">
        <w:rPr>
          <w:rStyle w:val="af2"/>
          <w:rFonts w:ascii="Kaiti SC" w:eastAsia="Kaiti SC" w:hAnsi="Kaiti SC" w:hint="eastAsia"/>
          <w:color w:val="FF0000"/>
          <w:sz w:val="24"/>
          <w:szCs w:val="24"/>
        </w:rPr>
        <w:t>（举证期限的确定和不受举证期限影响的除外情形）</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人民法院应当在审理前的准备阶段确定当事人的举证期限。举证期限可以由当事人协商，并经人民</w:t>
      </w:r>
      <w:r w:rsidRPr="004E1970">
        <w:rPr>
          <w:rFonts w:ascii="Kaiti SC" w:eastAsia="Kaiti SC" w:hAnsi="Kaiti SC" w:hint="eastAsia"/>
          <w:sz w:val="24"/>
          <w:szCs w:val="24"/>
        </w:rPr>
        <w:lastRenderedPageBreak/>
        <w:t>法院准许。</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人民法院确定举证期限，第一审普通程序案件不得少于十五日，当事人提供新的证据的第二审案件不得少于十日。</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举证期限届满后，当事人对已经提供的证据，申请提供反驳证据或者对证据来源、形式等方面的瑕疵进行补正的，人民法院可以酌情再次确定举证期限，该期限不受前款规定的限制。</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第一百条</w:t>
      </w:r>
      <w:r w:rsidR="007224F4">
        <w:rPr>
          <w:rStyle w:val="af2"/>
          <w:rFonts w:ascii="Kaiti SC" w:eastAsia="Kaiti SC" w:hAnsi="Kaiti SC" w:hint="eastAsia"/>
          <w:color w:val="FF0000"/>
          <w:sz w:val="24"/>
          <w:szCs w:val="24"/>
        </w:rPr>
        <w:t>（举证期限延长）</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当事人申请延长举证期限的，应当在举证期限届满前向人民法院提出书面申请。</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申请理由成立的，人民法院应当准许，适当延长举证期限，并通知其他当事人。延长的举证期限适用于其他当事人。</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申请理由不成立的，人民法院不予准许，并通知申请人。</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第一百零一条</w:t>
      </w:r>
      <w:r w:rsidR="007224F4" w:rsidRPr="007224F4">
        <w:rPr>
          <w:rStyle w:val="af2"/>
          <w:rFonts w:ascii="Kaiti SC" w:eastAsia="Kaiti SC" w:hAnsi="Kaiti SC" w:hint="eastAsia"/>
          <w:color w:val="FF0000"/>
          <w:sz w:val="24"/>
          <w:szCs w:val="24"/>
        </w:rPr>
        <w:t>（</w:t>
      </w:r>
      <w:r w:rsidR="007224F4" w:rsidRPr="007224F4">
        <w:rPr>
          <w:rFonts w:ascii="Kaiti SC" w:eastAsia="Kaiti SC" w:hAnsi="Kaiti SC" w:hint="eastAsia"/>
          <w:color w:val="FF0000"/>
          <w:sz w:val="24"/>
          <w:szCs w:val="24"/>
        </w:rPr>
        <w:t>当事人逾期提供证据的审查程序以及不视为逾期提供的情形）</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当事人逾期提供证据的，人民法院应当责令其说明理由，必要时可以要求其提供相应的证据。</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当事人因客观原因逾期提供证据，或者对方当事人对逾期提供证据未提出异议的，视为未逾期。</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第一百零二条</w:t>
      </w:r>
      <w:r w:rsidR="007224F4">
        <w:rPr>
          <w:rStyle w:val="af2"/>
          <w:rFonts w:ascii="Kaiti SC" w:eastAsia="Kaiti SC" w:hAnsi="Kaiti SC" w:hint="eastAsia"/>
          <w:color w:val="FF0000"/>
          <w:sz w:val="24"/>
          <w:szCs w:val="24"/>
        </w:rPr>
        <w:t>（逾期举证的法律后果）</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当事人因故意或者重大过失逾期提供的证据，人民法院不予采纳。但该证据与案件基本事实有关的，人民法院应当采纳，并依照民事诉讼法第六十八条、第一百一十八条第一款的规定予以训诫、罚款。</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当事人非因故意或者重大过失逾期提供的证据，人民法院应当采纳，并对当事人予以训诫。</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当事人一方要求另一方赔偿因逾期提供证据致使其增加的交通、住宿、就餐、误</w:t>
      </w:r>
      <w:r w:rsidRPr="004E1970">
        <w:rPr>
          <w:rFonts w:ascii="Kaiti SC" w:eastAsia="Kaiti SC" w:hAnsi="Kaiti SC" w:hint="eastAsia"/>
          <w:sz w:val="24"/>
          <w:szCs w:val="24"/>
        </w:rPr>
        <w:lastRenderedPageBreak/>
        <w:t>工、证人出庭作证等必要费用的，人民法院可予支持。</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第一百零三条</w:t>
      </w:r>
      <w:r w:rsidR="007224F4">
        <w:rPr>
          <w:rStyle w:val="af2"/>
          <w:rFonts w:ascii="Kaiti SC" w:eastAsia="Kaiti SC" w:hAnsi="Kaiti SC" w:hint="eastAsia"/>
          <w:color w:val="FF0000"/>
          <w:sz w:val="24"/>
          <w:szCs w:val="24"/>
        </w:rPr>
        <w:t>（质证）</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证据应当在法庭上出示，由当事人互相质证。未经当事人质证的证据，不得作为认定案件事实的根据。</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当事人在审理前的准备阶段认可的证据，经审判人员在庭审中说明后，视为质证过的证据。</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涉及国家秘密、商业秘密、个人隐私或者法律规定应当保密的证据，不得公开质证。</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第一百零四条</w:t>
      </w:r>
      <w:r w:rsidR="007224F4">
        <w:rPr>
          <w:rStyle w:val="af2"/>
          <w:rFonts w:ascii="Kaiti SC" w:eastAsia="Kaiti SC" w:hAnsi="Kaiti SC" w:hint="eastAsia"/>
          <w:color w:val="FF0000"/>
          <w:sz w:val="24"/>
          <w:szCs w:val="24"/>
        </w:rPr>
        <w:t>（质证的内容）</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人民法院应当组织当事人围绕证据的</w:t>
      </w:r>
      <w:r w:rsidRPr="007224F4">
        <w:rPr>
          <w:rFonts w:ascii="Kaiti SC" w:eastAsia="Kaiti SC" w:hAnsi="Kaiti SC" w:hint="eastAsia"/>
          <w:color w:val="FF0000"/>
          <w:sz w:val="24"/>
          <w:szCs w:val="24"/>
        </w:rPr>
        <w:t>真实性、合法性以及与待证事实的关联性</w:t>
      </w:r>
      <w:r w:rsidRPr="004E1970">
        <w:rPr>
          <w:rFonts w:ascii="Kaiti SC" w:eastAsia="Kaiti SC" w:hAnsi="Kaiti SC" w:hint="eastAsia"/>
          <w:sz w:val="24"/>
          <w:szCs w:val="24"/>
        </w:rPr>
        <w:t>进行质证，并针对证据</w:t>
      </w:r>
      <w:r w:rsidRPr="007224F4">
        <w:rPr>
          <w:rFonts w:ascii="Kaiti SC" w:eastAsia="Kaiti SC" w:hAnsi="Kaiti SC" w:hint="eastAsia"/>
          <w:color w:val="FF0000"/>
          <w:sz w:val="24"/>
          <w:szCs w:val="24"/>
        </w:rPr>
        <w:t>有无证明力和证明力大小</w:t>
      </w:r>
      <w:r w:rsidRPr="004E1970">
        <w:rPr>
          <w:rFonts w:ascii="Kaiti SC" w:eastAsia="Kaiti SC" w:hAnsi="Kaiti SC" w:hint="eastAsia"/>
          <w:sz w:val="24"/>
          <w:szCs w:val="24"/>
        </w:rPr>
        <w:t>进行说明和辩论。</w:t>
      </w:r>
    </w:p>
    <w:p w:rsidR="00281A9A" w:rsidRPr="007224F4" w:rsidRDefault="00441BF1">
      <w:pPr>
        <w:pStyle w:val="af1"/>
        <w:ind w:firstLine="480"/>
        <w:rPr>
          <w:rFonts w:ascii="Kaiti SC" w:eastAsia="Kaiti SC" w:hAnsi="Kaiti SC"/>
          <w:color w:val="FF0000"/>
          <w:sz w:val="24"/>
          <w:szCs w:val="24"/>
        </w:rPr>
      </w:pPr>
      <w:r w:rsidRPr="004E1970">
        <w:rPr>
          <w:rFonts w:ascii="Kaiti SC" w:eastAsia="Kaiti SC" w:hAnsi="Kaiti SC" w:hint="eastAsia"/>
          <w:sz w:val="24"/>
          <w:szCs w:val="24"/>
        </w:rPr>
        <w:t>能够反映案件真实情况、与待证事实相关联、来源和形式符合法律规定的证据，应当作为认定案件事实的根据。</w:t>
      </w:r>
      <w:r w:rsidR="007224F4">
        <w:rPr>
          <w:rFonts w:ascii="Kaiti SC" w:eastAsia="Kaiti SC" w:hAnsi="Kaiti SC" w:hint="eastAsia"/>
          <w:color w:val="FF0000"/>
          <w:sz w:val="24"/>
          <w:szCs w:val="24"/>
        </w:rPr>
        <w:t>（证据规定有补充）</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第一百零五条</w:t>
      </w:r>
      <w:r w:rsidR="007224F4">
        <w:rPr>
          <w:rStyle w:val="af2"/>
          <w:rFonts w:ascii="Kaiti SC" w:eastAsia="Kaiti SC" w:hAnsi="Kaiti SC" w:hint="eastAsia"/>
          <w:color w:val="FF0000"/>
          <w:sz w:val="24"/>
          <w:szCs w:val="24"/>
        </w:rPr>
        <w:t>（审查判断证据的原则）</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人民法院应当按照法定程序，全面、客观地审核证据，依照法律规定，运用逻辑推理和日常生活经验法则，对证据有无证明力和证明力大小进行判断，并公开判断的理由和结果。</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第一百零六条</w:t>
      </w:r>
      <w:r w:rsidR="00F4165E">
        <w:rPr>
          <w:rStyle w:val="af2"/>
          <w:rFonts w:ascii="Kaiti SC" w:eastAsia="Kaiti SC" w:hAnsi="Kaiti SC" w:hint="eastAsia"/>
          <w:color w:val="FF0000"/>
          <w:sz w:val="24"/>
          <w:szCs w:val="24"/>
        </w:rPr>
        <w:t>（非法证据的判断标准）</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对以</w:t>
      </w:r>
      <w:r w:rsidRPr="00F4165E">
        <w:rPr>
          <w:rFonts w:ascii="Kaiti SC" w:eastAsia="Kaiti SC" w:hAnsi="Kaiti SC" w:hint="eastAsia"/>
          <w:color w:val="FF0000"/>
          <w:sz w:val="24"/>
          <w:szCs w:val="24"/>
        </w:rPr>
        <w:t>严重侵害他人合法权</w:t>
      </w:r>
      <w:r w:rsidRPr="004E1970">
        <w:rPr>
          <w:rFonts w:ascii="Kaiti SC" w:eastAsia="Kaiti SC" w:hAnsi="Kaiti SC" w:hint="eastAsia"/>
          <w:sz w:val="24"/>
          <w:szCs w:val="24"/>
        </w:rPr>
        <w:t>益、违反法律禁止性规定或者</w:t>
      </w:r>
      <w:r w:rsidRPr="00F4165E">
        <w:rPr>
          <w:rFonts w:ascii="Kaiti SC" w:eastAsia="Kaiti SC" w:hAnsi="Kaiti SC" w:hint="eastAsia"/>
          <w:color w:val="FF0000"/>
          <w:sz w:val="24"/>
          <w:szCs w:val="24"/>
        </w:rPr>
        <w:t>严重违背公序良俗</w:t>
      </w:r>
      <w:r w:rsidRPr="004E1970">
        <w:rPr>
          <w:rFonts w:ascii="Kaiti SC" w:eastAsia="Kaiti SC" w:hAnsi="Kaiti SC" w:hint="eastAsia"/>
          <w:sz w:val="24"/>
          <w:szCs w:val="24"/>
        </w:rPr>
        <w:t>的方法形成或者获取的证据，不得作为认定案件事实的根据。</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第一百零七条</w:t>
      </w:r>
      <w:r w:rsidR="00F4165E">
        <w:rPr>
          <w:rStyle w:val="af2"/>
          <w:rFonts w:ascii="Kaiti SC" w:eastAsia="Kaiti SC" w:hAnsi="Kaiti SC" w:hint="eastAsia"/>
          <w:color w:val="FF0000"/>
          <w:sz w:val="24"/>
          <w:szCs w:val="24"/>
        </w:rPr>
        <w:t>（诉讼调解或和解过程中对事实的认可不适用自认规则）</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在诉讼中，当事人为达成调解协议或者和解协议作出妥协而认可的事实，不得在后续的诉讼中作为对其不利的根据，但法律另有规定或者当事人均同意的除外。</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第一百零八条</w:t>
      </w:r>
      <w:r w:rsidR="00F4165E">
        <w:rPr>
          <w:rStyle w:val="af2"/>
          <w:rFonts w:ascii="Kaiti SC" w:eastAsia="Kaiti SC" w:hAnsi="Kaiti SC" w:hint="eastAsia"/>
          <w:color w:val="FF0000"/>
          <w:sz w:val="24"/>
          <w:szCs w:val="24"/>
        </w:rPr>
        <w:t>（证明标准）</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对负有举证证明责任的当事人提供的证据，人民法</w:t>
      </w:r>
      <w:r w:rsidRPr="004E1970">
        <w:rPr>
          <w:rFonts w:ascii="Kaiti SC" w:eastAsia="Kaiti SC" w:hAnsi="Kaiti SC" w:hint="eastAsia"/>
          <w:sz w:val="24"/>
          <w:szCs w:val="24"/>
        </w:rPr>
        <w:lastRenderedPageBreak/>
        <w:t>院经审查并结合相关事实，确信待证事实的存在具有高度可能性的，应当认定该事实存在。</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对一方当事人为</w:t>
      </w:r>
      <w:r w:rsidRPr="00F4165E">
        <w:rPr>
          <w:rFonts w:ascii="Kaiti SC" w:eastAsia="Kaiti SC" w:hAnsi="Kaiti SC" w:hint="eastAsia"/>
          <w:color w:val="FF0000"/>
          <w:sz w:val="24"/>
          <w:szCs w:val="24"/>
        </w:rPr>
        <w:t>反驳负有举证证明责任</w:t>
      </w:r>
      <w:r w:rsidRPr="004E1970">
        <w:rPr>
          <w:rFonts w:ascii="Kaiti SC" w:eastAsia="Kaiti SC" w:hAnsi="Kaiti SC" w:hint="eastAsia"/>
          <w:sz w:val="24"/>
          <w:szCs w:val="24"/>
        </w:rPr>
        <w:t>的当事人所主张事实而提供的证据，人民法院经审查并结合相关事实，认为待证事实真伪不明的，应当认定该事实不存在。</w:t>
      </w:r>
    </w:p>
    <w:p w:rsidR="00281A9A" w:rsidRPr="004E1970" w:rsidRDefault="00441BF1">
      <w:pPr>
        <w:pStyle w:val="af1"/>
        <w:ind w:firstLine="496"/>
        <w:rPr>
          <w:rFonts w:ascii="Kaiti SC" w:eastAsia="Kaiti SC" w:hAnsi="Kaiti SC"/>
          <w:spacing w:val="4"/>
          <w:sz w:val="24"/>
          <w:szCs w:val="24"/>
        </w:rPr>
      </w:pPr>
      <w:r w:rsidRPr="004E1970">
        <w:rPr>
          <w:rFonts w:ascii="Kaiti SC" w:eastAsia="Kaiti SC" w:hAnsi="Kaiti SC" w:hint="eastAsia"/>
          <w:spacing w:val="4"/>
          <w:sz w:val="24"/>
          <w:szCs w:val="24"/>
        </w:rPr>
        <w:t>法律对于待证事实所应达到的证明标准另有规定的，从其规定。</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第一百零九条</w:t>
      </w:r>
      <w:r w:rsidR="00F4165E">
        <w:rPr>
          <w:rStyle w:val="af2"/>
          <w:rFonts w:ascii="Kaiti SC" w:eastAsia="Kaiti SC" w:hAnsi="Kaiti SC" w:hint="eastAsia"/>
          <w:color w:val="FF0000"/>
          <w:sz w:val="24"/>
          <w:szCs w:val="24"/>
        </w:rPr>
        <w:t>（提高证明标准）</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当事人对欺诈、胁迫、恶意串通事实的证明，以及对口头遗嘱或者赠与事实的证明，人民法院确信该待证事实存在的可能性能够排除合理怀疑的，应当认定该事实存在。</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第一百一十条</w:t>
      </w:r>
      <w:r w:rsidR="00F4165E">
        <w:rPr>
          <w:rStyle w:val="af2"/>
          <w:rFonts w:ascii="Kaiti SC" w:eastAsia="Kaiti SC" w:hAnsi="Kaiti SC" w:hint="eastAsia"/>
          <w:color w:val="FF0000"/>
          <w:sz w:val="24"/>
          <w:szCs w:val="24"/>
        </w:rPr>
        <w:t>（人民法院询问当事人的程序和当事人拒绝接受询问的后果）</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人民法院认为有必要的，可以要求当事人本人到庭，就案件有关事实接受询问。在询问当事人之前，可以要求其签署保证书。</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保证书应当载明据实陈述、如有虚假陈述愿意接受处罚等内容。当事人应当在保证书上签名或者捺印。</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负有举证证明责任的当事人拒绝到庭、拒绝接受询问或者拒绝签署保证书，待证事实又欠缺其他证据证明的，人民法院对其主张的事实不予认定。</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第一百一十一条</w:t>
      </w:r>
      <w:r w:rsidR="00F4165E" w:rsidRPr="00F4165E">
        <w:rPr>
          <w:rStyle w:val="af2"/>
          <w:rFonts w:ascii="Kaiti SC" w:eastAsia="Kaiti SC" w:hAnsi="Kaiti SC" w:hint="eastAsia"/>
          <w:color w:val="FF0000"/>
          <w:sz w:val="24"/>
          <w:szCs w:val="24"/>
        </w:rPr>
        <w:t>（</w:t>
      </w:r>
      <w:r w:rsidR="00F4165E" w:rsidRPr="00F4165E">
        <w:rPr>
          <w:rFonts w:ascii="Kaiti SC" w:eastAsia="Kaiti SC" w:hAnsi="Kaiti SC" w:hint="eastAsia"/>
          <w:color w:val="FF0000"/>
          <w:sz w:val="24"/>
          <w:szCs w:val="24"/>
        </w:rPr>
        <w:t>提交书证原件确有困难的情形）</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民事诉讼法第七十三条规定的提交书证原件确有困难，包括下列情形：</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（一）书证原件遗失、灭失或者毁损的；</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（二）原件在对方当事人控制之下，经合法通知提交而拒不提交的；</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（三）原件在他人控制之下，而其有权不提交的；</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（四）</w:t>
      </w:r>
      <w:r w:rsidRPr="00F4165E">
        <w:rPr>
          <w:rFonts w:ascii="Kaiti SC" w:eastAsia="Kaiti SC" w:hAnsi="Kaiti SC" w:hint="eastAsia"/>
          <w:color w:val="FF0000"/>
          <w:sz w:val="24"/>
          <w:szCs w:val="24"/>
        </w:rPr>
        <w:t>原件因篇幅或者体积过大而不便提交的</w:t>
      </w:r>
      <w:r w:rsidRPr="004E1970">
        <w:rPr>
          <w:rFonts w:ascii="Kaiti SC" w:eastAsia="Kaiti SC" w:hAnsi="Kaiti SC" w:hint="eastAsia"/>
          <w:sz w:val="24"/>
          <w:szCs w:val="24"/>
        </w:rPr>
        <w:t>；</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（五）承担举证证明责任的当事人通过申请人民法院调查收集或者其他方式</w:t>
      </w:r>
      <w:r w:rsidRPr="00F4165E">
        <w:rPr>
          <w:rFonts w:ascii="Kaiti SC" w:eastAsia="Kaiti SC" w:hAnsi="Kaiti SC" w:hint="eastAsia"/>
          <w:color w:val="FF0000"/>
          <w:sz w:val="24"/>
          <w:szCs w:val="24"/>
        </w:rPr>
        <w:t>无法</w:t>
      </w:r>
      <w:r w:rsidRPr="00F4165E">
        <w:rPr>
          <w:rFonts w:ascii="Kaiti SC" w:eastAsia="Kaiti SC" w:hAnsi="Kaiti SC" w:hint="eastAsia"/>
          <w:color w:val="FF0000"/>
          <w:sz w:val="24"/>
          <w:szCs w:val="24"/>
        </w:rPr>
        <w:lastRenderedPageBreak/>
        <w:t>获得书证原件的。</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前款规定情形，人民法院应当结合其他证据和案件具体情况，审查判断书证复制品等能否作为认定案件事实的根据。</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第一百一十二条</w:t>
      </w:r>
      <w:r w:rsidR="00F4165E">
        <w:rPr>
          <w:rStyle w:val="af2"/>
          <w:rFonts w:ascii="Kaiti SC" w:eastAsia="Kaiti SC" w:hAnsi="Kaiti SC" w:hint="eastAsia"/>
          <w:color w:val="FF0000"/>
          <w:sz w:val="24"/>
          <w:szCs w:val="24"/>
        </w:rPr>
        <w:t>（书证中证明妨害规则）</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书证在对方当事人控制之下的，承担举证证明责任的当事人可以在举证期限届满前书面申请人民法院责令对方当事人提交。</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申请理由成立的，人民法院应当责令对方当事人提交，因提交书证所产生的费用，由申请人负担。对方当事人无正当理由拒不提交的，人民法院可以认定申请人所主张的书证内容为真实。</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第一百一十三条</w:t>
      </w:r>
      <w:r w:rsidR="00F4165E">
        <w:rPr>
          <w:rStyle w:val="af2"/>
          <w:rFonts w:ascii="Kaiti SC" w:eastAsia="Kaiti SC" w:hAnsi="Kaiti SC" w:hint="eastAsia"/>
          <w:color w:val="FF0000"/>
          <w:sz w:val="24"/>
          <w:szCs w:val="24"/>
        </w:rPr>
        <w:t>（对妨害证明行为进行公法上制裁的指引性规定）</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持有书证的当事人以妨碍对方当事人使用为目的，毁灭有关书证或者实施其他致使书证不能使用行为的，人民法院可以依照民事诉讼法第一百一十四条规定，对其处以罚款、拘留。</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第一百一十四条</w:t>
      </w:r>
      <w:r w:rsidR="00F4165E">
        <w:rPr>
          <w:rStyle w:val="af2"/>
          <w:rFonts w:ascii="Kaiti SC" w:eastAsia="Kaiti SC" w:hAnsi="Kaiti SC" w:hint="eastAsia"/>
          <w:color w:val="FF0000"/>
          <w:sz w:val="24"/>
          <w:szCs w:val="24"/>
        </w:rPr>
        <w:t>（公文书证证明力规则）</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国家机关或者其他依法具有社会管理职能的组织，在其职权范围内制作的文书所记载的事项推定为真实，但有相反证据足以推翻的除外。必要时，人民法院可以要求制作文书的机关或者组织对文书的真实性予以说明。</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第一百一十五条</w:t>
      </w:r>
      <w:r w:rsidR="00F4165E">
        <w:rPr>
          <w:rStyle w:val="af2"/>
          <w:rFonts w:ascii="Kaiti SC" w:eastAsia="Kaiti SC" w:hAnsi="Kaiti SC" w:hint="eastAsia"/>
          <w:color w:val="FF0000"/>
          <w:sz w:val="24"/>
          <w:szCs w:val="24"/>
        </w:rPr>
        <w:t>（对单位出具的证明材料的形式以及法院审查规则）</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单位向人民法院提出的证明材料，应当由</w:t>
      </w:r>
      <w:r w:rsidRPr="00F4165E">
        <w:rPr>
          <w:rFonts w:ascii="Kaiti SC" w:eastAsia="Kaiti SC" w:hAnsi="Kaiti SC" w:hint="eastAsia"/>
          <w:color w:val="FF0000"/>
          <w:sz w:val="24"/>
          <w:szCs w:val="24"/>
        </w:rPr>
        <w:t>单位负责人及制作证明材料的人员</w:t>
      </w:r>
      <w:r w:rsidRPr="004E1970">
        <w:rPr>
          <w:rFonts w:ascii="Kaiti SC" w:eastAsia="Kaiti SC" w:hAnsi="Kaiti SC" w:hint="eastAsia"/>
          <w:sz w:val="24"/>
          <w:szCs w:val="24"/>
        </w:rPr>
        <w:t>签名或者盖章，并</w:t>
      </w:r>
      <w:r w:rsidRPr="00F4165E">
        <w:rPr>
          <w:rFonts w:ascii="Kaiti SC" w:eastAsia="Kaiti SC" w:hAnsi="Kaiti SC" w:hint="eastAsia"/>
          <w:color w:val="FF0000"/>
          <w:sz w:val="24"/>
          <w:szCs w:val="24"/>
        </w:rPr>
        <w:t>加盖单位印章</w:t>
      </w:r>
      <w:r w:rsidRPr="004E1970">
        <w:rPr>
          <w:rFonts w:ascii="Kaiti SC" w:eastAsia="Kaiti SC" w:hAnsi="Kaiti SC" w:hint="eastAsia"/>
          <w:sz w:val="24"/>
          <w:szCs w:val="24"/>
        </w:rPr>
        <w:t>。人民法院就单位出具的证明材料，可以向单位及制作证明材料的人员进行调查核实。必要时，可以要求制作证明材料的人员出庭作证。</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单位及制作证明材料的人员拒绝人民法院调查核实，或者制作证明材料的人员无正当理由拒绝出庭作证的，该证明材料不得作为认定案件事实的根据。</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lastRenderedPageBreak/>
        <w:t>第一百一十六条</w:t>
      </w:r>
      <w:r w:rsidR="009E6040">
        <w:rPr>
          <w:rStyle w:val="af2"/>
          <w:rFonts w:ascii="Kaiti SC" w:eastAsia="Kaiti SC" w:hAnsi="Kaiti SC" w:hint="eastAsia"/>
          <w:color w:val="FF0000"/>
          <w:sz w:val="24"/>
          <w:szCs w:val="24"/>
        </w:rPr>
        <w:t>（视听资料和电子数据的内容及界限）</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视听资料包括录音资料和影像资料。</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电子数据是指通过电子邮件、电子数据交换、网上聊天记录、博客、微博客、手机短信、电子签名、域名等形成或者存储在电子介质中的信息。</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存储在电子介质中的录音资料和影像资料，适用电子数据的规定。</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第一百一十七条</w:t>
      </w:r>
      <w:r w:rsidR="009E6040">
        <w:rPr>
          <w:rStyle w:val="af2"/>
          <w:rFonts w:ascii="Kaiti SC" w:eastAsia="Kaiti SC" w:hAnsi="Kaiti SC" w:hint="eastAsia"/>
          <w:color w:val="FF0000"/>
          <w:sz w:val="24"/>
          <w:szCs w:val="24"/>
        </w:rPr>
        <w:t>（提出证人的方式以及法院通知的意义）</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当事人申请证人出庭作证的，应当在举证期限届满前提出。</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符合本解释第九十六条第一款规定情形的，人民法院可以依职权通知证人出庭作证。</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未经人民法院通知，证人不得出庭作证，但双方当事人同意并经人民法院准许的除外。</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第一百一十八条</w:t>
      </w:r>
      <w:r w:rsidR="009E6040">
        <w:rPr>
          <w:rStyle w:val="af2"/>
          <w:rFonts w:ascii="Kaiti SC" w:eastAsia="Kaiti SC" w:hAnsi="Kaiti SC" w:hint="eastAsia"/>
          <w:color w:val="FF0000"/>
          <w:sz w:val="24"/>
          <w:szCs w:val="24"/>
        </w:rPr>
        <w:t>（证人出庭作证费用的计算方式和缴纳的规定）</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民事诉讼法第七十七条规定的证人因履行出庭作证义务而支出的交通、住宿、就餐等必要费用，按照机关事业单位工作人员差旅费用和补贴标准计算；误工损失按照国家上年度职工日平均工资标准计算。</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人民法院准许证人出庭作证申请的，应当通知申请人预缴证人出庭作证费用。</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第一百一十九条</w:t>
      </w:r>
      <w:r w:rsidR="009E6040">
        <w:rPr>
          <w:rStyle w:val="af2"/>
          <w:rFonts w:ascii="Kaiti SC" w:eastAsia="Kaiti SC" w:hAnsi="Kaiti SC" w:hint="eastAsia"/>
          <w:color w:val="FF0000"/>
          <w:sz w:val="24"/>
          <w:szCs w:val="24"/>
        </w:rPr>
        <w:t>（证人具结）</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人民法院在证人出庭作证前应当告知其如实作证的义务以及作伪证的法律后果，并责令其签署保证书，但无民事行为能力人和限制民事行为能力人除外。</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证人签署保证书适用本解释关于当事人签署保证书的规定。</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第一百二十条</w:t>
      </w:r>
      <w:r w:rsidR="009E6040">
        <w:rPr>
          <w:rStyle w:val="af2"/>
          <w:rFonts w:ascii="Kaiti SC" w:eastAsia="Kaiti SC" w:hAnsi="Kaiti SC" w:hint="eastAsia"/>
          <w:color w:val="FF0000"/>
          <w:sz w:val="24"/>
          <w:szCs w:val="24"/>
        </w:rPr>
        <w:t>（证人拒绝具结的后果）</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证人拒绝签署保证书的，不得作证，并自行承担相关费用。</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lastRenderedPageBreak/>
        <w:t>第一百二十一条</w:t>
      </w:r>
      <w:r w:rsidR="009E6040">
        <w:rPr>
          <w:rStyle w:val="af2"/>
          <w:rFonts w:ascii="Kaiti SC" w:eastAsia="Kaiti SC" w:hAnsi="Kaiti SC" w:hint="eastAsia"/>
          <w:color w:val="FF0000"/>
          <w:sz w:val="24"/>
          <w:szCs w:val="24"/>
        </w:rPr>
        <w:t>（鉴定程序启动和鉴定人确定方式）</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当事人申请鉴定，可以在举证期限届满前提出。申请鉴定的事项与待证事实无关联，或者对证明待证事实无意义的，人民法院不予准许。</w:t>
      </w:r>
    </w:p>
    <w:p w:rsidR="00281A9A" w:rsidRPr="004E1970" w:rsidRDefault="00441BF1">
      <w:pPr>
        <w:pStyle w:val="af1"/>
        <w:ind w:firstLine="460"/>
        <w:rPr>
          <w:rFonts w:ascii="Kaiti SC" w:eastAsia="Kaiti SC" w:hAnsi="Kaiti SC"/>
          <w:spacing w:val="-5"/>
          <w:sz w:val="24"/>
          <w:szCs w:val="24"/>
        </w:rPr>
      </w:pPr>
      <w:r w:rsidRPr="004E1970">
        <w:rPr>
          <w:rFonts w:ascii="Kaiti SC" w:eastAsia="Kaiti SC" w:hAnsi="Kaiti SC" w:hint="eastAsia"/>
          <w:spacing w:val="-5"/>
          <w:sz w:val="24"/>
          <w:szCs w:val="24"/>
        </w:rPr>
        <w:t>人民法院准许当事人鉴定申请的，应当组织双方当事人协商确定具备相应资格的鉴定人。当事人协商不成的，由人民法院指定。</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符合依职权调查收集证据条件的，人民法院应当依职权委托鉴定，在询问当事人的意见后，指定具备相应资格的鉴定人。</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第一百二十二条</w:t>
      </w:r>
      <w:r w:rsidR="009E6040">
        <w:rPr>
          <w:rStyle w:val="af2"/>
          <w:rFonts w:ascii="Kaiti SC" w:eastAsia="Kaiti SC" w:hAnsi="Kaiti SC" w:hint="eastAsia"/>
          <w:color w:val="FF0000"/>
          <w:sz w:val="24"/>
          <w:szCs w:val="24"/>
        </w:rPr>
        <w:t>（专家辅助人在诉讼中的申请、活动方式以及有关费用的承担）</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当事人可以依照民事诉讼法第八十二条的规定，在举证期限届满前申请一至二名具有专门知识的人出庭，代表当事人对鉴定意见进行质证，或者对案件事实所涉及的专业问题提出意见。</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具有专门知识的人在法庭上就专业问题提出的意见，视为当事人的陈述。</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人民法院准许当事人申请的，相关费用由提出申请的当事人负担。</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第一百二十三条</w:t>
      </w:r>
      <w:r w:rsidR="009E6040">
        <w:rPr>
          <w:rStyle w:val="af2"/>
          <w:rFonts w:ascii="Kaiti SC" w:eastAsia="Kaiti SC" w:hAnsi="Kaiti SC" w:hint="eastAsia"/>
          <w:color w:val="FF0000"/>
          <w:sz w:val="24"/>
          <w:szCs w:val="24"/>
        </w:rPr>
        <w:t>（对专家辅助人询问以及专家辅助人活动范围）</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人民法院可以对出庭的具有专门知识的人进行询问。经法庭准许，当事人可以对出庭的具有专门知识的人进行询问，当事人各自申请的具有专门知识的人可以就案件中的有关问题进行对质。</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具有专门知识的人不得参与专业问题之外的法庭审理活动。</w:t>
      </w:r>
    </w:p>
    <w:p w:rsidR="00281A9A" w:rsidRPr="004E1970" w:rsidRDefault="00441BF1">
      <w:pPr>
        <w:pStyle w:val="af1"/>
        <w:ind w:firstLine="480"/>
        <w:rPr>
          <w:rFonts w:ascii="Kaiti SC" w:eastAsia="Kaiti SC" w:hAnsi="Kaiti SC"/>
          <w:sz w:val="24"/>
          <w:szCs w:val="24"/>
        </w:rPr>
      </w:pPr>
      <w:r w:rsidRPr="004E1970">
        <w:rPr>
          <w:rStyle w:val="af2"/>
          <w:rFonts w:ascii="Kaiti SC" w:eastAsia="Kaiti SC" w:hAnsi="Kaiti SC" w:hint="eastAsia"/>
          <w:sz w:val="24"/>
          <w:szCs w:val="24"/>
        </w:rPr>
        <w:t>第一百二十四条</w:t>
      </w:r>
      <w:r w:rsidR="009E6040" w:rsidRPr="009E6040">
        <w:rPr>
          <w:rStyle w:val="af2"/>
          <w:rFonts w:ascii="Kaiti SC" w:eastAsia="Kaiti SC" w:hAnsi="Kaiti SC" w:hint="eastAsia"/>
          <w:color w:val="FF0000"/>
          <w:sz w:val="24"/>
          <w:szCs w:val="24"/>
        </w:rPr>
        <w:t>（</w:t>
      </w:r>
      <w:r w:rsidR="009E6040" w:rsidRPr="009E6040">
        <w:rPr>
          <w:rFonts w:ascii="Kaiti SC" w:eastAsia="Kaiti SC" w:hAnsi="Kaiti SC" w:hint="eastAsia"/>
          <w:color w:val="FF0000"/>
          <w:sz w:val="24"/>
          <w:szCs w:val="24"/>
        </w:rPr>
        <w:t>勘验）</w:t>
      </w:r>
      <w:r w:rsidRPr="004E1970">
        <w:rPr>
          <w:rStyle w:val="af2"/>
          <w:rFonts w:ascii="Kaiti SC" w:eastAsia="Kaiti SC" w:hAnsi="Kaiti SC" w:hint="eastAsia"/>
          <w:sz w:val="24"/>
          <w:szCs w:val="24"/>
        </w:rPr>
        <w:t xml:space="preserve">　</w:t>
      </w:r>
      <w:r w:rsidRPr="004E1970">
        <w:rPr>
          <w:rFonts w:ascii="Kaiti SC" w:eastAsia="Kaiti SC" w:hAnsi="Kaiti SC" w:hint="eastAsia"/>
          <w:sz w:val="24"/>
          <w:szCs w:val="24"/>
        </w:rPr>
        <w:t>人民法院认为有必要的，可以根据当事人的申请或者依职权对物证或者现场进行勘验。勘验时应当保护他人的隐私和尊严。</w:t>
      </w:r>
    </w:p>
    <w:p w:rsidR="00281A9A" w:rsidRPr="004E1970" w:rsidRDefault="00441BF1">
      <w:pPr>
        <w:pStyle w:val="af1"/>
        <w:ind w:firstLine="480"/>
        <w:rPr>
          <w:rFonts w:ascii="Kaiti SC" w:eastAsia="Kaiti SC" w:hAnsi="Kaiti SC"/>
          <w:sz w:val="24"/>
          <w:szCs w:val="24"/>
        </w:rPr>
      </w:pPr>
      <w:r w:rsidRPr="004E1970">
        <w:rPr>
          <w:rFonts w:ascii="Kaiti SC" w:eastAsia="Kaiti SC" w:hAnsi="Kaiti SC" w:hint="eastAsia"/>
          <w:sz w:val="24"/>
          <w:szCs w:val="24"/>
        </w:rPr>
        <w:t>人民法院可以要求鉴定人参与勘验。必要时，可以要求鉴定人在勘验中进行鉴定。</w:t>
      </w:r>
    </w:p>
    <w:p w:rsidR="00281A9A" w:rsidRPr="004E1970" w:rsidRDefault="00281A9A">
      <w:pPr>
        <w:pStyle w:val="af1"/>
        <w:ind w:firstLine="480"/>
        <w:rPr>
          <w:rFonts w:ascii="Kaiti SC" w:eastAsia="Kaiti SC" w:hAnsi="Kaiti SC"/>
          <w:sz w:val="24"/>
          <w:szCs w:val="24"/>
        </w:rPr>
      </w:pPr>
    </w:p>
    <w:p w:rsidR="00281A9A" w:rsidRPr="005517F1" w:rsidRDefault="00441BF1">
      <w:pPr>
        <w:pStyle w:val="af3"/>
        <w:rPr>
          <w:sz w:val="28"/>
          <w:szCs w:val="28"/>
        </w:rPr>
      </w:pPr>
      <w:r w:rsidRPr="005517F1">
        <w:rPr>
          <w:rFonts w:hint="eastAsia"/>
          <w:sz w:val="28"/>
          <w:szCs w:val="28"/>
        </w:rPr>
        <w:lastRenderedPageBreak/>
        <w:t>五、期间和送达</w:t>
      </w:r>
    </w:p>
    <w:p w:rsidR="00281A9A" w:rsidRPr="005517F1" w:rsidRDefault="00281A9A">
      <w:pPr>
        <w:pStyle w:val="af1"/>
        <w:ind w:firstLine="480"/>
        <w:rPr>
          <w:rFonts w:ascii="Kaiti SC" w:eastAsia="Kaiti SC" w:hAnsi="Kaiti SC"/>
          <w:sz w:val="24"/>
          <w:szCs w:val="24"/>
        </w:rPr>
      </w:pPr>
    </w:p>
    <w:p w:rsidR="00281A9A" w:rsidRPr="005517F1" w:rsidRDefault="00441BF1">
      <w:pPr>
        <w:pStyle w:val="af1"/>
        <w:ind w:firstLine="480"/>
        <w:rPr>
          <w:rFonts w:ascii="Kaiti SC" w:eastAsia="Kaiti SC" w:hAnsi="Kaiti SC"/>
          <w:sz w:val="24"/>
          <w:szCs w:val="24"/>
        </w:rPr>
      </w:pPr>
      <w:r w:rsidRPr="005517F1">
        <w:rPr>
          <w:rStyle w:val="af2"/>
          <w:rFonts w:ascii="Kaiti SC" w:eastAsia="Kaiti SC" w:hAnsi="Kaiti SC" w:hint="eastAsia"/>
          <w:sz w:val="24"/>
          <w:szCs w:val="24"/>
        </w:rPr>
        <w:t>第一百二十五条</w:t>
      </w:r>
      <w:r w:rsidR="00337E85">
        <w:rPr>
          <w:rStyle w:val="af2"/>
          <w:rFonts w:ascii="Kaiti SC" w:eastAsia="Kaiti SC" w:hAnsi="Kaiti SC" w:hint="eastAsia"/>
          <w:color w:val="FF0000"/>
          <w:sz w:val="24"/>
          <w:szCs w:val="24"/>
        </w:rPr>
        <w:t>（计算时日）</w:t>
      </w:r>
      <w:r w:rsidRPr="005517F1">
        <w:rPr>
          <w:rStyle w:val="af2"/>
          <w:rFonts w:ascii="Kaiti SC" w:eastAsia="Kaiti SC" w:hAnsi="Kaiti SC" w:hint="eastAsia"/>
          <w:sz w:val="24"/>
          <w:szCs w:val="24"/>
        </w:rPr>
        <w:t xml:space="preserve">　</w:t>
      </w:r>
      <w:r w:rsidRPr="005517F1">
        <w:rPr>
          <w:rFonts w:ascii="Kaiti SC" w:eastAsia="Kaiti SC" w:hAnsi="Kaiti SC" w:hint="eastAsia"/>
          <w:sz w:val="24"/>
          <w:szCs w:val="24"/>
        </w:rPr>
        <w:t>依照民事诉讼法第八十五条第二款规定，民事诉讼中以时起算的期间从次时起算；以日、月、年计算的期间从次日起算。</w:t>
      </w:r>
    </w:p>
    <w:p w:rsidR="00281A9A" w:rsidRPr="005517F1" w:rsidRDefault="00441BF1">
      <w:pPr>
        <w:pStyle w:val="af1"/>
        <w:ind w:firstLine="480"/>
        <w:rPr>
          <w:rFonts w:ascii="Kaiti SC" w:eastAsia="Kaiti SC" w:hAnsi="Kaiti SC"/>
          <w:sz w:val="24"/>
          <w:szCs w:val="24"/>
        </w:rPr>
      </w:pPr>
      <w:r w:rsidRPr="005517F1">
        <w:rPr>
          <w:rStyle w:val="af2"/>
          <w:rFonts w:ascii="Kaiti SC" w:eastAsia="Kaiti SC" w:hAnsi="Kaiti SC" w:hint="eastAsia"/>
          <w:sz w:val="24"/>
          <w:szCs w:val="24"/>
        </w:rPr>
        <w:t>第一百二十六条</w:t>
      </w:r>
      <w:r w:rsidR="00337E85">
        <w:rPr>
          <w:rStyle w:val="af2"/>
          <w:rFonts w:ascii="Kaiti SC" w:eastAsia="Kaiti SC" w:hAnsi="Kaiti SC" w:hint="eastAsia"/>
          <w:color w:val="FF0000"/>
          <w:sz w:val="24"/>
          <w:szCs w:val="24"/>
        </w:rPr>
        <w:t>（立案期限计算）</w:t>
      </w:r>
      <w:r w:rsidRPr="005517F1">
        <w:rPr>
          <w:rStyle w:val="af2"/>
          <w:rFonts w:ascii="Kaiti SC" w:eastAsia="Kaiti SC" w:hAnsi="Kaiti SC" w:hint="eastAsia"/>
          <w:sz w:val="24"/>
          <w:szCs w:val="24"/>
        </w:rPr>
        <w:t xml:space="preserve">　</w:t>
      </w:r>
      <w:r w:rsidRPr="005517F1">
        <w:rPr>
          <w:rFonts w:ascii="Kaiti SC" w:eastAsia="Kaiti SC" w:hAnsi="Kaiti SC" w:hint="eastAsia"/>
          <w:sz w:val="24"/>
          <w:szCs w:val="24"/>
        </w:rPr>
        <w:t>民事诉讼法第一百二十六条规定的立案期限，因起诉状内容欠缺通知原告补正的，从补正后交人民法院的次日起算。由上级人民法院转交下级人民法院立案的案件，从受诉人民法院收到起诉状的次日起算。</w:t>
      </w:r>
    </w:p>
    <w:p w:rsidR="00281A9A" w:rsidRPr="005517F1" w:rsidRDefault="00441BF1">
      <w:pPr>
        <w:pStyle w:val="af1"/>
        <w:ind w:firstLine="480"/>
        <w:rPr>
          <w:rFonts w:ascii="Kaiti SC" w:eastAsia="Kaiti SC" w:hAnsi="Kaiti SC"/>
          <w:sz w:val="24"/>
          <w:szCs w:val="24"/>
        </w:rPr>
      </w:pPr>
      <w:r w:rsidRPr="005517F1">
        <w:rPr>
          <w:rStyle w:val="af2"/>
          <w:rFonts w:ascii="Kaiti SC" w:eastAsia="Kaiti SC" w:hAnsi="Kaiti SC" w:hint="eastAsia"/>
          <w:sz w:val="24"/>
          <w:szCs w:val="24"/>
        </w:rPr>
        <w:t>第一百二十七条</w:t>
      </w:r>
      <w:r w:rsidR="00337E85">
        <w:rPr>
          <w:rStyle w:val="af2"/>
          <w:rFonts w:ascii="Kaiti SC" w:eastAsia="Kaiti SC" w:hAnsi="Kaiti SC" w:hint="eastAsia"/>
          <w:color w:val="FF0000"/>
          <w:sz w:val="24"/>
          <w:szCs w:val="24"/>
        </w:rPr>
        <w:t>（有关诉讼不变期间）</w:t>
      </w:r>
      <w:r w:rsidRPr="005517F1">
        <w:rPr>
          <w:rStyle w:val="af2"/>
          <w:rFonts w:ascii="Kaiti SC" w:eastAsia="Kaiti SC" w:hAnsi="Kaiti SC" w:hint="eastAsia"/>
          <w:sz w:val="24"/>
          <w:szCs w:val="24"/>
        </w:rPr>
        <w:t xml:space="preserve">　</w:t>
      </w:r>
      <w:r w:rsidRPr="005517F1">
        <w:rPr>
          <w:rFonts w:ascii="Kaiti SC" w:eastAsia="Kaiti SC" w:hAnsi="Kaiti SC" w:hint="eastAsia"/>
          <w:sz w:val="24"/>
          <w:szCs w:val="24"/>
        </w:rPr>
        <w:t>民事诉讼法第五十九条第三款、第二百一十二条以及本解释第三百七十二条、第三百八十二条、第三百九十九条、第四百二十条、第四百二十一条规定的六个月，民事诉讼法第二百三十条规定的一年，为不变期间，不适用诉讼时效中止、中断、延长的规定。</w:t>
      </w:r>
    </w:p>
    <w:p w:rsidR="00281A9A" w:rsidRPr="005517F1" w:rsidRDefault="00441BF1">
      <w:pPr>
        <w:pStyle w:val="af1"/>
        <w:ind w:firstLine="480"/>
        <w:rPr>
          <w:rFonts w:ascii="Kaiti SC" w:eastAsia="Kaiti SC" w:hAnsi="Kaiti SC"/>
          <w:sz w:val="24"/>
          <w:szCs w:val="24"/>
        </w:rPr>
      </w:pPr>
      <w:r w:rsidRPr="005517F1">
        <w:rPr>
          <w:rStyle w:val="af2"/>
          <w:rFonts w:ascii="Kaiti SC" w:eastAsia="Kaiti SC" w:hAnsi="Kaiti SC" w:hint="eastAsia"/>
          <w:sz w:val="24"/>
          <w:szCs w:val="24"/>
        </w:rPr>
        <w:t>第一百二十八条</w:t>
      </w:r>
      <w:r w:rsidR="00337E85">
        <w:rPr>
          <w:rStyle w:val="af2"/>
          <w:rFonts w:ascii="Kaiti SC" w:eastAsia="Kaiti SC" w:hAnsi="Kaiti SC" w:hint="eastAsia"/>
          <w:color w:val="FF0000"/>
          <w:sz w:val="24"/>
          <w:szCs w:val="24"/>
        </w:rPr>
        <w:t>（再审程序审理期间）</w:t>
      </w:r>
      <w:r w:rsidRPr="005517F1">
        <w:rPr>
          <w:rStyle w:val="af2"/>
          <w:rFonts w:ascii="Kaiti SC" w:eastAsia="Kaiti SC" w:hAnsi="Kaiti SC" w:hint="eastAsia"/>
          <w:sz w:val="24"/>
          <w:szCs w:val="24"/>
        </w:rPr>
        <w:t xml:space="preserve">　</w:t>
      </w:r>
      <w:r w:rsidRPr="005517F1">
        <w:rPr>
          <w:rFonts w:ascii="Kaiti SC" w:eastAsia="Kaiti SC" w:hAnsi="Kaiti SC" w:hint="eastAsia"/>
          <w:sz w:val="24"/>
          <w:szCs w:val="24"/>
        </w:rPr>
        <w:t>再审案件按照第一审程序或者第二审程序审理的，适用民事诉讼法第一百五十二条、第一百八十三条规定的审限。审限自再审立案的次日起算。</w:t>
      </w:r>
    </w:p>
    <w:p w:rsidR="00281A9A" w:rsidRPr="005517F1" w:rsidRDefault="00441BF1">
      <w:pPr>
        <w:pStyle w:val="af1"/>
        <w:ind w:firstLine="480"/>
        <w:rPr>
          <w:rFonts w:ascii="Kaiti SC" w:eastAsia="Kaiti SC" w:hAnsi="Kaiti SC"/>
          <w:sz w:val="24"/>
          <w:szCs w:val="24"/>
        </w:rPr>
      </w:pPr>
      <w:r w:rsidRPr="005517F1">
        <w:rPr>
          <w:rStyle w:val="af2"/>
          <w:rFonts w:ascii="Kaiti SC" w:eastAsia="Kaiti SC" w:hAnsi="Kaiti SC" w:hint="eastAsia"/>
          <w:sz w:val="24"/>
          <w:szCs w:val="24"/>
        </w:rPr>
        <w:t>第一百二十九条</w:t>
      </w:r>
      <w:r w:rsidR="00337E85">
        <w:rPr>
          <w:rStyle w:val="af2"/>
          <w:rFonts w:ascii="Kaiti SC" w:eastAsia="Kaiti SC" w:hAnsi="Kaiti SC" w:hint="eastAsia"/>
          <w:color w:val="FF0000"/>
          <w:sz w:val="24"/>
          <w:szCs w:val="24"/>
        </w:rPr>
        <w:t>（审查申请再审期间可扣除审理期限）</w:t>
      </w:r>
      <w:r w:rsidRPr="005517F1">
        <w:rPr>
          <w:rStyle w:val="af2"/>
          <w:rFonts w:ascii="Kaiti SC" w:eastAsia="Kaiti SC" w:hAnsi="Kaiti SC" w:hint="eastAsia"/>
          <w:sz w:val="24"/>
          <w:szCs w:val="24"/>
        </w:rPr>
        <w:t xml:space="preserve">　</w:t>
      </w:r>
      <w:r w:rsidRPr="005517F1">
        <w:rPr>
          <w:rFonts w:ascii="Kaiti SC" w:eastAsia="Kaiti SC" w:hAnsi="Kaiti SC" w:hint="eastAsia"/>
          <w:sz w:val="24"/>
          <w:szCs w:val="24"/>
        </w:rPr>
        <w:t>对申请再审案件，人民法院应当自受理之日起三个月内审查完毕，但公告期间、当事人和解期间等不计入审查期限。有特殊情况需要延长的，由本院院长批准。</w:t>
      </w:r>
    </w:p>
    <w:p w:rsidR="00281A9A" w:rsidRPr="005517F1" w:rsidRDefault="00441BF1">
      <w:pPr>
        <w:pStyle w:val="af1"/>
        <w:ind w:firstLine="480"/>
        <w:rPr>
          <w:rFonts w:ascii="Kaiti SC" w:eastAsia="Kaiti SC" w:hAnsi="Kaiti SC"/>
          <w:sz w:val="24"/>
          <w:szCs w:val="24"/>
        </w:rPr>
      </w:pPr>
      <w:r w:rsidRPr="005517F1">
        <w:rPr>
          <w:rStyle w:val="af2"/>
          <w:rFonts w:ascii="Kaiti SC" w:eastAsia="Kaiti SC" w:hAnsi="Kaiti SC" w:hint="eastAsia"/>
          <w:sz w:val="24"/>
          <w:szCs w:val="24"/>
        </w:rPr>
        <w:t>第一百三十条</w:t>
      </w:r>
      <w:r w:rsidR="00337E85" w:rsidRPr="00337E85">
        <w:rPr>
          <w:rStyle w:val="af2"/>
          <w:rFonts w:ascii="Kaiti SC" w:eastAsia="Kaiti SC" w:hAnsi="Kaiti SC" w:hint="eastAsia"/>
          <w:color w:val="FF0000"/>
          <w:sz w:val="24"/>
          <w:szCs w:val="24"/>
        </w:rPr>
        <w:t>（向</w:t>
      </w:r>
      <w:r w:rsidR="00337E85" w:rsidRPr="00337E85">
        <w:rPr>
          <w:rFonts w:ascii="Kaiti SC" w:eastAsia="Kaiti SC" w:hAnsi="Kaiti SC" w:hint="eastAsia"/>
          <w:color w:val="FF0000"/>
          <w:sz w:val="24"/>
          <w:szCs w:val="24"/>
        </w:rPr>
        <w:t>法人或者其他组织送达诉讼文书直接送达和留置送达，有关基层组织和所在单位代表）</w:t>
      </w:r>
      <w:r w:rsidRPr="005517F1">
        <w:rPr>
          <w:rStyle w:val="af2"/>
          <w:rFonts w:ascii="Kaiti SC" w:eastAsia="Kaiti SC" w:hAnsi="Kaiti SC" w:hint="eastAsia"/>
          <w:sz w:val="24"/>
          <w:szCs w:val="24"/>
        </w:rPr>
        <w:t xml:space="preserve">　</w:t>
      </w:r>
      <w:r w:rsidRPr="005517F1">
        <w:rPr>
          <w:rFonts w:ascii="Kaiti SC" w:eastAsia="Kaiti SC" w:hAnsi="Kaiti SC" w:hint="eastAsia"/>
          <w:sz w:val="24"/>
          <w:szCs w:val="24"/>
        </w:rPr>
        <w:t>向法人或者其他组织送达诉讼文书，应当由法人的法定代表人、该组织的主要负责人或者办公室、收发室、值班室等负责收件的人签收或者盖章，拒绝签收或者盖章的，适用留置送达。</w:t>
      </w:r>
    </w:p>
    <w:p w:rsidR="00281A9A" w:rsidRPr="005517F1" w:rsidRDefault="00441BF1">
      <w:pPr>
        <w:pStyle w:val="af1"/>
        <w:ind w:firstLine="480"/>
        <w:rPr>
          <w:rFonts w:ascii="Kaiti SC" w:eastAsia="Kaiti SC" w:hAnsi="Kaiti SC"/>
          <w:sz w:val="24"/>
          <w:szCs w:val="24"/>
        </w:rPr>
      </w:pPr>
      <w:r w:rsidRPr="005517F1">
        <w:rPr>
          <w:rFonts w:ascii="Kaiti SC" w:eastAsia="Kaiti SC" w:hAnsi="Kaiti SC" w:hint="eastAsia"/>
          <w:sz w:val="24"/>
          <w:szCs w:val="24"/>
        </w:rPr>
        <w:t>民事诉讼法第八十九条规定的有关基层组织和所在单位的代表，可以是受送达人</w:t>
      </w:r>
      <w:r w:rsidRPr="005517F1">
        <w:rPr>
          <w:rFonts w:ascii="Kaiti SC" w:eastAsia="Kaiti SC" w:hAnsi="Kaiti SC" w:hint="eastAsia"/>
          <w:sz w:val="24"/>
          <w:szCs w:val="24"/>
        </w:rPr>
        <w:lastRenderedPageBreak/>
        <w:t>住所地的居民委员会、村民委员会的工作人员以及受送达人所在单位的工作人员。</w:t>
      </w:r>
    </w:p>
    <w:p w:rsidR="00281A9A" w:rsidRPr="005517F1" w:rsidRDefault="00441BF1">
      <w:pPr>
        <w:pStyle w:val="af1"/>
        <w:ind w:firstLine="480"/>
        <w:rPr>
          <w:rFonts w:ascii="Kaiti SC" w:eastAsia="Kaiti SC" w:hAnsi="Kaiti SC"/>
          <w:sz w:val="24"/>
          <w:szCs w:val="24"/>
        </w:rPr>
      </w:pPr>
      <w:r w:rsidRPr="005517F1">
        <w:rPr>
          <w:rStyle w:val="af2"/>
          <w:rFonts w:ascii="Kaiti SC" w:eastAsia="Kaiti SC" w:hAnsi="Kaiti SC" w:hint="eastAsia"/>
          <w:sz w:val="24"/>
          <w:szCs w:val="24"/>
        </w:rPr>
        <w:t>第一百三十一条</w:t>
      </w:r>
      <w:r w:rsidR="00337E85">
        <w:rPr>
          <w:rStyle w:val="af2"/>
          <w:rFonts w:ascii="Kaiti SC" w:eastAsia="Kaiti SC" w:hAnsi="Kaiti SC" w:hint="eastAsia"/>
          <w:color w:val="FF0000"/>
          <w:sz w:val="24"/>
          <w:szCs w:val="24"/>
        </w:rPr>
        <w:t>（直接送达和留置送达情形）</w:t>
      </w:r>
      <w:r w:rsidRPr="005517F1">
        <w:rPr>
          <w:rStyle w:val="af2"/>
          <w:rFonts w:ascii="Kaiti SC" w:eastAsia="Kaiti SC" w:hAnsi="Kaiti SC" w:hint="eastAsia"/>
          <w:sz w:val="24"/>
          <w:szCs w:val="24"/>
        </w:rPr>
        <w:t xml:space="preserve">　</w:t>
      </w:r>
      <w:r w:rsidRPr="005517F1">
        <w:rPr>
          <w:rFonts w:ascii="Kaiti SC" w:eastAsia="Kaiti SC" w:hAnsi="Kaiti SC" w:hint="eastAsia"/>
          <w:sz w:val="24"/>
          <w:szCs w:val="24"/>
        </w:rPr>
        <w:t>人民法院直接送达诉讼文书的，可以通知当事人到人民法院领取。当事人到达人民法院，拒绝签署送达回证的，视为送达。审判人员、书记员应当在送达回证上注明送达情况并签名。</w:t>
      </w:r>
    </w:p>
    <w:p w:rsidR="00281A9A" w:rsidRPr="005517F1" w:rsidRDefault="00441BF1">
      <w:pPr>
        <w:pStyle w:val="af1"/>
        <w:ind w:firstLine="480"/>
        <w:rPr>
          <w:rFonts w:ascii="Kaiti SC" w:eastAsia="Kaiti SC" w:hAnsi="Kaiti SC"/>
          <w:sz w:val="24"/>
          <w:szCs w:val="24"/>
        </w:rPr>
      </w:pPr>
      <w:r w:rsidRPr="005517F1">
        <w:rPr>
          <w:rFonts w:ascii="Kaiti SC" w:eastAsia="Kaiti SC" w:hAnsi="Kaiti SC" w:hint="eastAsia"/>
          <w:sz w:val="24"/>
          <w:szCs w:val="24"/>
        </w:rPr>
        <w:t>人民法院可以在当事人住所地以外向当事人直接送达诉讼文书。当事人拒绝签署送达回证的，采用拍照、录像等方式记录送达过程即视为送达。审判人员、书记员应当在送达回证上注明送达情况并签名。</w:t>
      </w:r>
    </w:p>
    <w:p w:rsidR="00281A9A" w:rsidRPr="005517F1" w:rsidRDefault="00441BF1">
      <w:pPr>
        <w:pStyle w:val="af1"/>
        <w:ind w:firstLine="480"/>
        <w:rPr>
          <w:rFonts w:ascii="Kaiti SC" w:eastAsia="Kaiti SC" w:hAnsi="Kaiti SC"/>
          <w:sz w:val="24"/>
          <w:szCs w:val="24"/>
        </w:rPr>
      </w:pPr>
      <w:r w:rsidRPr="005517F1">
        <w:rPr>
          <w:rStyle w:val="af2"/>
          <w:rFonts w:ascii="Kaiti SC" w:eastAsia="Kaiti SC" w:hAnsi="Kaiti SC" w:hint="eastAsia"/>
          <w:sz w:val="24"/>
          <w:szCs w:val="24"/>
        </w:rPr>
        <w:t>第一百三十二条</w:t>
      </w:r>
      <w:r w:rsidR="00337E85">
        <w:rPr>
          <w:rStyle w:val="af2"/>
          <w:rFonts w:ascii="Kaiti SC" w:eastAsia="Kaiti SC" w:hAnsi="Kaiti SC" w:hint="eastAsia"/>
          <w:color w:val="FF0000"/>
          <w:sz w:val="24"/>
          <w:szCs w:val="24"/>
        </w:rPr>
        <w:t>（有关向诉讼代理人送达的规定）</w:t>
      </w:r>
      <w:r w:rsidRPr="005517F1">
        <w:rPr>
          <w:rStyle w:val="af2"/>
          <w:rFonts w:ascii="Kaiti SC" w:eastAsia="Kaiti SC" w:hAnsi="Kaiti SC" w:hint="eastAsia"/>
          <w:sz w:val="24"/>
          <w:szCs w:val="24"/>
        </w:rPr>
        <w:t xml:space="preserve">　</w:t>
      </w:r>
      <w:r w:rsidRPr="005517F1">
        <w:rPr>
          <w:rFonts w:ascii="Kaiti SC" w:eastAsia="Kaiti SC" w:hAnsi="Kaiti SC" w:hint="eastAsia"/>
          <w:sz w:val="24"/>
          <w:szCs w:val="24"/>
        </w:rPr>
        <w:t>受送达人有诉讼代理人的，人民法院既可以向受送达人送达，也可以向其诉讼代理人送达。受送达人指定诉讼代理人为代收人的，向诉讼代理人送达时，适用留置送达。</w:t>
      </w:r>
    </w:p>
    <w:p w:rsidR="00281A9A" w:rsidRPr="005517F1" w:rsidRDefault="00441BF1">
      <w:pPr>
        <w:pStyle w:val="af1"/>
        <w:ind w:firstLine="480"/>
        <w:rPr>
          <w:rFonts w:ascii="Kaiti SC" w:eastAsia="Kaiti SC" w:hAnsi="Kaiti SC"/>
          <w:spacing w:val="-5"/>
          <w:sz w:val="24"/>
          <w:szCs w:val="24"/>
        </w:rPr>
      </w:pPr>
      <w:r w:rsidRPr="005517F1">
        <w:rPr>
          <w:rStyle w:val="af2"/>
          <w:rFonts w:ascii="Kaiti SC" w:eastAsia="Kaiti SC" w:hAnsi="Kaiti SC" w:hint="eastAsia"/>
          <w:sz w:val="24"/>
          <w:szCs w:val="24"/>
        </w:rPr>
        <w:t>第一百三十三条</w:t>
      </w:r>
      <w:r w:rsidR="00337E85">
        <w:rPr>
          <w:rStyle w:val="af2"/>
          <w:rFonts w:ascii="Kaiti SC" w:eastAsia="Kaiti SC" w:hAnsi="Kaiti SC" w:hint="eastAsia"/>
          <w:color w:val="FF0000"/>
          <w:sz w:val="24"/>
          <w:szCs w:val="24"/>
        </w:rPr>
        <w:t>（调解书送达）</w:t>
      </w:r>
      <w:r w:rsidRPr="005517F1">
        <w:rPr>
          <w:rStyle w:val="af2"/>
          <w:rFonts w:ascii="Kaiti SC" w:eastAsia="Kaiti SC" w:hAnsi="Kaiti SC" w:hint="eastAsia"/>
          <w:sz w:val="24"/>
          <w:szCs w:val="24"/>
        </w:rPr>
        <w:t xml:space="preserve">　</w:t>
      </w:r>
      <w:r w:rsidRPr="005517F1">
        <w:rPr>
          <w:rFonts w:ascii="Kaiti SC" w:eastAsia="Kaiti SC" w:hAnsi="Kaiti SC" w:hint="eastAsia"/>
          <w:spacing w:val="-5"/>
          <w:sz w:val="24"/>
          <w:szCs w:val="24"/>
        </w:rPr>
        <w:t>调解书应当直接送达当事人本人，不适用留置送达。当事人本人因故不能签收的，可由其指定的代收人签收。</w:t>
      </w:r>
    </w:p>
    <w:p w:rsidR="00281A9A" w:rsidRPr="005517F1" w:rsidRDefault="00441BF1">
      <w:pPr>
        <w:pStyle w:val="af1"/>
        <w:ind w:firstLine="480"/>
        <w:rPr>
          <w:rFonts w:ascii="Kaiti SC" w:eastAsia="Kaiti SC" w:hAnsi="Kaiti SC"/>
          <w:sz w:val="24"/>
          <w:szCs w:val="24"/>
        </w:rPr>
      </w:pPr>
      <w:r w:rsidRPr="005517F1">
        <w:rPr>
          <w:rStyle w:val="af2"/>
          <w:rFonts w:ascii="Kaiti SC" w:eastAsia="Kaiti SC" w:hAnsi="Kaiti SC" w:hint="eastAsia"/>
          <w:sz w:val="24"/>
          <w:szCs w:val="24"/>
        </w:rPr>
        <w:t>第一百三十四条</w:t>
      </w:r>
      <w:r w:rsidR="00337E85">
        <w:rPr>
          <w:rStyle w:val="af2"/>
          <w:rFonts w:ascii="Kaiti SC" w:eastAsia="Kaiti SC" w:hAnsi="Kaiti SC" w:hint="eastAsia"/>
          <w:color w:val="FF0000"/>
          <w:sz w:val="24"/>
          <w:szCs w:val="24"/>
        </w:rPr>
        <w:t>（委托其他法院送达）</w:t>
      </w:r>
      <w:r w:rsidRPr="005517F1">
        <w:rPr>
          <w:rStyle w:val="af2"/>
          <w:rFonts w:ascii="Kaiti SC" w:eastAsia="Kaiti SC" w:hAnsi="Kaiti SC" w:hint="eastAsia"/>
          <w:sz w:val="24"/>
          <w:szCs w:val="24"/>
        </w:rPr>
        <w:t xml:space="preserve">　</w:t>
      </w:r>
      <w:r w:rsidRPr="005517F1">
        <w:rPr>
          <w:rFonts w:ascii="Kaiti SC" w:eastAsia="Kaiti SC" w:hAnsi="Kaiti SC" w:hint="eastAsia"/>
          <w:sz w:val="24"/>
          <w:szCs w:val="24"/>
        </w:rPr>
        <w:t>依照民事诉讼法第九十一条规定，委托其他人民法院代为送达的，委托法院应当出具委托函，并附需要送达的诉讼文书和送达回证，以受送达人在送达回证上签收的日期为送达日期。</w:t>
      </w:r>
    </w:p>
    <w:p w:rsidR="00281A9A" w:rsidRPr="005517F1" w:rsidRDefault="00441BF1">
      <w:pPr>
        <w:pStyle w:val="af1"/>
        <w:ind w:firstLine="480"/>
        <w:rPr>
          <w:rFonts w:ascii="Kaiti SC" w:eastAsia="Kaiti SC" w:hAnsi="Kaiti SC"/>
          <w:sz w:val="24"/>
          <w:szCs w:val="24"/>
        </w:rPr>
      </w:pPr>
      <w:r w:rsidRPr="005517F1">
        <w:rPr>
          <w:rFonts w:ascii="Kaiti SC" w:eastAsia="Kaiti SC" w:hAnsi="Kaiti SC" w:hint="eastAsia"/>
          <w:sz w:val="24"/>
          <w:szCs w:val="24"/>
        </w:rPr>
        <w:t>委托送达的，受委托人民法院应当自收到委托函及相关诉讼文书之日起十日内代为送达。</w:t>
      </w:r>
    </w:p>
    <w:p w:rsidR="00281A9A" w:rsidRPr="005517F1" w:rsidRDefault="00441BF1">
      <w:pPr>
        <w:pStyle w:val="af1"/>
        <w:ind w:firstLine="480"/>
        <w:rPr>
          <w:rFonts w:ascii="Kaiti SC" w:eastAsia="Kaiti SC" w:hAnsi="Kaiti SC"/>
          <w:sz w:val="24"/>
          <w:szCs w:val="24"/>
        </w:rPr>
      </w:pPr>
      <w:r w:rsidRPr="005517F1">
        <w:rPr>
          <w:rStyle w:val="af2"/>
          <w:rFonts w:ascii="Kaiti SC" w:eastAsia="Kaiti SC" w:hAnsi="Kaiti SC" w:hint="eastAsia"/>
          <w:sz w:val="24"/>
          <w:szCs w:val="24"/>
        </w:rPr>
        <w:t>第一百三十五条</w:t>
      </w:r>
      <w:r w:rsidR="00337E85">
        <w:rPr>
          <w:rStyle w:val="af2"/>
          <w:rFonts w:ascii="Kaiti SC" w:eastAsia="Kaiti SC" w:hAnsi="Kaiti SC" w:hint="eastAsia"/>
          <w:color w:val="FF0000"/>
          <w:sz w:val="24"/>
          <w:szCs w:val="24"/>
        </w:rPr>
        <w:t>（电子送达媒介和送达日期）</w:t>
      </w:r>
      <w:r w:rsidRPr="005517F1">
        <w:rPr>
          <w:rStyle w:val="af2"/>
          <w:rFonts w:ascii="Kaiti SC" w:eastAsia="Kaiti SC" w:hAnsi="Kaiti SC" w:hint="eastAsia"/>
          <w:sz w:val="24"/>
          <w:szCs w:val="24"/>
        </w:rPr>
        <w:t xml:space="preserve">　</w:t>
      </w:r>
      <w:r w:rsidRPr="005517F1">
        <w:rPr>
          <w:rFonts w:ascii="Kaiti SC" w:eastAsia="Kaiti SC" w:hAnsi="Kaiti SC" w:hint="eastAsia"/>
          <w:sz w:val="24"/>
          <w:szCs w:val="24"/>
        </w:rPr>
        <w:t>电子送达可以采用传真、电子邮件、移动通信等即时收悉的特定系统作为送达媒介。</w:t>
      </w:r>
    </w:p>
    <w:p w:rsidR="00281A9A" w:rsidRPr="005517F1" w:rsidRDefault="00441BF1">
      <w:pPr>
        <w:pStyle w:val="af1"/>
        <w:ind w:firstLine="480"/>
        <w:rPr>
          <w:rFonts w:ascii="Kaiti SC" w:eastAsia="Kaiti SC" w:hAnsi="Kaiti SC"/>
          <w:sz w:val="24"/>
          <w:szCs w:val="24"/>
        </w:rPr>
      </w:pPr>
      <w:r w:rsidRPr="005517F1">
        <w:rPr>
          <w:rFonts w:ascii="Kaiti SC" w:eastAsia="Kaiti SC" w:hAnsi="Kaiti SC" w:hint="eastAsia"/>
          <w:sz w:val="24"/>
          <w:szCs w:val="24"/>
        </w:rPr>
        <w:t>民事诉讼法第九十条第二款规定的到达受送达人特定系统的日期，为人民法院对应系统显示发送成功的日期，但受送达人证明到达其特定系统的日期与人民法院对应系统显示发送成功的日期不一致的，以受送达人证明到达其特定系统的日期为准。</w:t>
      </w:r>
    </w:p>
    <w:p w:rsidR="00281A9A" w:rsidRPr="005517F1" w:rsidRDefault="00441BF1">
      <w:pPr>
        <w:pStyle w:val="af1"/>
        <w:ind w:firstLine="480"/>
        <w:rPr>
          <w:rFonts w:ascii="Kaiti SC" w:eastAsia="Kaiti SC" w:hAnsi="Kaiti SC"/>
          <w:sz w:val="24"/>
          <w:szCs w:val="24"/>
        </w:rPr>
      </w:pPr>
      <w:r w:rsidRPr="005517F1">
        <w:rPr>
          <w:rStyle w:val="af2"/>
          <w:rFonts w:ascii="Kaiti SC" w:eastAsia="Kaiti SC" w:hAnsi="Kaiti SC" w:hint="eastAsia"/>
          <w:sz w:val="24"/>
          <w:szCs w:val="24"/>
        </w:rPr>
        <w:lastRenderedPageBreak/>
        <w:t>第一百三十六条</w:t>
      </w:r>
      <w:r w:rsidR="00337E85">
        <w:rPr>
          <w:rStyle w:val="af2"/>
          <w:rFonts w:ascii="Kaiti SC" w:eastAsia="Kaiti SC" w:hAnsi="Kaiti SC" w:hint="eastAsia"/>
          <w:color w:val="FF0000"/>
          <w:sz w:val="24"/>
          <w:szCs w:val="24"/>
        </w:rPr>
        <w:t>（电子送达方式和地址确认）</w:t>
      </w:r>
      <w:r w:rsidRPr="005517F1">
        <w:rPr>
          <w:rStyle w:val="af2"/>
          <w:rFonts w:ascii="Kaiti SC" w:eastAsia="Kaiti SC" w:hAnsi="Kaiti SC" w:hint="eastAsia"/>
          <w:sz w:val="24"/>
          <w:szCs w:val="24"/>
        </w:rPr>
        <w:t xml:space="preserve">　</w:t>
      </w:r>
      <w:r w:rsidRPr="005517F1">
        <w:rPr>
          <w:rFonts w:ascii="Kaiti SC" w:eastAsia="Kaiti SC" w:hAnsi="Kaiti SC" w:hint="eastAsia"/>
          <w:sz w:val="24"/>
          <w:szCs w:val="24"/>
        </w:rPr>
        <w:t>受送达人同意采用电子方式送达的，应当在送达地址确认书中予以确认。</w:t>
      </w:r>
    </w:p>
    <w:p w:rsidR="00281A9A" w:rsidRPr="005517F1" w:rsidRDefault="00441BF1">
      <w:pPr>
        <w:pStyle w:val="af1"/>
        <w:ind w:firstLine="480"/>
        <w:rPr>
          <w:rFonts w:ascii="Kaiti SC" w:eastAsia="Kaiti SC" w:hAnsi="Kaiti SC"/>
          <w:sz w:val="24"/>
          <w:szCs w:val="24"/>
        </w:rPr>
      </w:pPr>
      <w:r w:rsidRPr="005517F1">
        <w:rPr>
          <w:rStyle w:val="af2"/>
          <w:rFonts w:ascii="Kaiti SC" w:eastAsia="Kaiti SC" w:hAnsi="Kaiti SC" w:hint="eastAsia"/>
          <w:sz w:val="24"/>
          <w:szCs w:val="24"/>
        </w:rPr>
        <w:t>第一百三十七条</w:t>
      </w:r>
      <w:r w:rsidR="00337E85" w:rsidRPr="00337E85">
        <w:rPr>
          <w:rStyle w:val="af2"/>
          <w:rFonts w:ascii="Kaiti SC" w:eastAsia="Kaiti SC" w:hAnsi="Kaiti SC" w:hint="eastAsia"/>
          <w:color w:val="FF0000"/>
          <w:sz w:val="24"/>
          <w:szCs w:val="24"/>
        </w:rPr>
        <w:t>（</w:t>
      </w:r>
      <w:r w:rsidR="005F0831">
        <w:rPr>
          <w:rStyle w:val="af2"/>
          <w:rFonts w:ascii="Kaiti SC" w:eastAsia="Kaiti SC" w:hAnsi="Kaiti SC" w:hint="eastAsia"/>
          <w:color w:val="FF0000"/>
          <w:sz w:val="24"/>
          <w:szCs w:val="24"/>
        </w:rPr>
        <w:t>二审、审判监督、申请执行程序送达地址的确认）</w:t>
      </w:r>
      <w:r w:rsidRPr="005517F1">
        <w:rPr>
          <w:rStyle w:val="af2"/>
          <w:rFonts w:ascii="Kaiti SC" w:eastAsia="Kaiti SC" w:hAnsi="Kaiti SC" w:hint="eastAsia"/>
          <w:sz w:val="24"/>
          <w:szCs w:val="24"/>
        </w:rPr>
        <w:t xml:space="preserve">　</w:t>
      </w:r>
      <w:r w:rsidRPr="005517F1">
        <w:rPr>
          <w:rFonts w:ascii="Kaiti SC" w:eastAsia="Kaiti SC" w:hAnsi="Kaiti SC" w:hint="eastAsia"/>
          <w:sz w:val="24"/>
          <w:szCs w:val="24"/>
        </w:rPr>
        <w:t>当事人在提起上诉、申请再审、申请执行时未书面变更送达地址的，其在第一审程序中确认的送达地址可以作为第二审程序、审判监督程序、执行程序的送达地址。</w:t>
      </w:r>
    </w:p>
    <w:p w:rsidR="00281A9A" w:rsidRPr="005517F1" w:rsidRDefault="00441BF1">
      <w:pPr>
        <w:pStyle w:val="af1"/>
        <w:ind w:firstLine="480"/>
        <w:rPr>
          <w:rFonts w:ascii="Kaiti SC" w:eastAsia="Kaiti SC" w:hAnsi="Kaiti SC"/>
          <w:sz w:val="24"/>
          <w:szCs w:val="24"/>
        </w:rPr>
      </w:pPr>
      <w:r w:rsidRPr="005517F1">
        <w:rPr>
          <w:rStyle w:val="af2"/>
          <w:rFonts w:ascii="Kaiti SC" w:eastAsia="Kaiti SC" w:hAnsi="Kaiti SC" w:hint="eastAsia"/>
          <w:sz w:val="24"/>
          <w:szCs w:val="24"/>
        </w:rPr>
        <w:t>第一百三十八条</w:t>
      </w:r>
      <w:r w:rsidR="005F0831">
        <w:rPr>
          <w:rStyle w:val="af2"/>
          <w:rFonts w:ascii="Kaiti SC" w:eastAsia="Kaiti SC" w:hAnsi="Kaiti SC" w:hint="eastAsia"/>
          <w:color w:val="FF0000"/>
          <w:sz w:val="24"/>
          <w:szCs w:val="24"/>
        </w:rPr>
        <w:t>（公告送达方式）</w:t>
      </w:r>
      <w:r w:rsidRPr="005517F1">
        <w:rPr>
          <w:rStyle w:val="af2"/>
          <w:rFonts w:ascii="Kaiti SC" w:eastAsia="Kaiti SC" w:hAnsi="Kaiti SC" w:hint="eastAsia"/>
          <w:sz w:val="24"/>
          <w:szCs w:val="24"/>
        </w:rPr>
        <w:t xml:space="preserve">　</w:t>
      </w:r>
      <w:r w:rsidRPr="005517F1">
        <w:rPr>
          <w:rFonts w:ascii="Kaiti SC" w:eastAsia="Kaiti SC" w:hAnsi="Kaiti SC" w:hint="eastAsia"/>
          <w:sz w:val="24"/>
          <w:szCs w:val="24"/>
        </w:rPr>
        <w:t>公告送达可以在法院的公告栏和受送达人住所地张贴公告，也可以在报纸、信息网络等媒体上刊登公告，发出公告日期以最后张贴或者刊登的日期为准。对公告送达方式有特殊要求的，应当按要求的方式进行。公告期满，即视为送达。</w:t>
      </w:r>
    </w:p>
    <w:p w:rsidR="00281A9A" w:rsidRPr="005517F1" w:rsidRDefault="00441BF1">
      <w:pPr>
        <w:pStyle w:val="af1"/>
        <w:ind w:firstLine="480"/>
        <w:rPr>
          <w:rFonts w:ascii="Kaiti SC" w:eastAsia="Kaiti SC" w:hAnsi="Kaiti SC"/>
          <w:sz w:val="24"/>
          <w:szCs w:val="24"/>
        </w:rPr>
      </w:pPr>
      <w:r w:rsidRPr="005517F1">
        <w:rPr>
          <w:rFonts w:ascii="Kaiti SC" w:eastAsia="Kaiti SC" w:hAnsi="Kaiti SC" w:hint="eastAsia"/>
          <w:sz w:val="24"/>
          <w:szCs w:val="24"/>
        </w:rPr>
        <w:t>人民法院在受送达人住所地张贴公告的，应当采取拍照、录像等方式记录张贴过程。</w:t>
      </w:r>
    </w:p>
    <w:p w:rsidR="00281A9A" w:rsidRPr="005517F1" w:rsidRDefault="00441BF1">
      <w:pPr>
        <w:pStyle w:val="af1"/>
        <w:ind w:firstLine="480"/>
        <w:rPr>
          <w:rFonts w:ascii="Kaiti SC" w:eastAsia="Kaiti SC" w:hAnsi="Kaiti SC"/>
          <w:sz w:val="24"/>
          <w:szCs w:val="24"/>
        </w:rPr>
      </w:pPr>
      <w:r w:rsidRPr="005517F1">
        <w:rPr>
          <w:rStyle w:val="af2"/>
          <w:rFonts w:ascii="Kaiti SC" w:eastAsia="Kaiti SC" w:hAnsi="Kaiti SC" w:hint="eastAsia"/>
          <w:sz w:val="24"/>
          <w:szCs w:val="24"/>
        </w:rPr>
        <w:t>第一百三十九条</w:t>
      </w:r>
      <w:r w:rsidR="005F0831">
        <w:rPr>
          <w:rStyle w:val="af2"/>
          <w:rFonts w:ascii="Kaiti SC" w:eastAsia="Kaiti SC" w:hAnsi="Kaiti SC" w:hint="eastAsia"/>
          <w:color w:val="FF0000"/>
          <w:sz w:val="24"/>
          <w:szCs w:val="24"/>
        </w:rPr>
        <w:t>（采用公告送达方式要说明原因）</w:t>
      </w:r>
      <w:r w:rsidRPr="005517F1">
        <w:rPr>
          <w:rStyle w:val="af2"/>
          <w:rFonts w:ascii="Kaiti SC" w:eastAsia="Kaiti SC" w:hAnsi="Kaiti SC" w:hint="eastAsia"/>
          <w:sz w:val="24"/>
          <w:szCs w:val="24"/>
        </w:rPr>
        <w:t xml:space="preserve">　</w:t>
      </w:r>
      <w:r w:rsidRPr="005517F1">
        <w:rPr>
          <w:rFonts w:ascii="Kaiti SC" w:eastAsia="Kaiti SC" w:hAnsi="Kaiti SC" w:hint="eastAsia"/>
          <w:sz w:val="24"/>
          <w:szCs w:val="24"/>
        </w:rPr>
        <w:t>公告送达应当说明公告送达的原因；公告送达起诉状或者上诉状副本的，应当说明起诉或者上诉要点，受送达人答辩期限及逾期不答辩的法律后果；公告送达传票，应当说明出庭的时间和地点及逾期不出庭的法律后果；公告送达判决书、裁定书的，应当说明裁判主要内容，当事人有权上诉的，还应当说明上诉权利、上诉期限和上诉的人民法院。</w:t>
      </w:r>
    </w:p>
    <w:p w:rsidR="00281A9A" w:rsidRPr="005517F1" w:rsidRDefault="00441BF1">
      <w:pPr>
        <w:pStyle w:val="af1"/>
        <w:ind w:firstLine="480"/>
        <w:rPr>
          <w:rFonts w:ascii="Kaiti SC" w:eastAsia="Kaiti SC" w:hAnsi="Kaiti SC"/>
          <w:sz w:val="24"/>
          <w:szCs w:val="24"/>
        </w:rPr>
      </w:pPr>
      <w:r w:rsidRPr="005517F1">
        <w:rPr>
          <w:rStyle w:val="af2"/>
          <w:rFonts w:ascii="Kaiti SC" w:eastAsia="Kaiti SC" w:hAnsi="Kaiti SC" w:hint="eastAsia"/>
          <w:sz w:val="24"/>
          <w:szCs w:val="24"/>
        </w:rPr>
        <w:t>第一百四十条</w:t>
      </w:r>
      <w:r w:rsidR="005F0831">
        <w:rPr>
          <w:rStyle w:val="af2"/>
          <w:rFonts w:ascii="Kaiti SC" w:eastAsia="Kaiti SC" w:hAnsi="Kaiti SC" w:hint="eastAsia"/>
          <w:color w:val="FF0000"/>
          <w:sz w:val="24"/>
          <w:szCs w:val="24"/>
        </w:rPr>
        <w:t>（简易程序不适用公告送达）</w:t>
      </w:r>
      <w:r w:rsidRPr="005517F1">
        <w:rPr>
          <w:rStyle w:val="af2"/>
          <w:rFonts w:ascii="Kaiti SC" w:eastAsia="Kaiti SC" w:hAnsi="Kaiti SC" w:hint="eastAsia"/>
          <w:sz w:val="24"/>
          <w:szCs w:val="24"/>
        </w:rPr>
        <w:t xml:space="preserve">　</w:t>
      </w:r>
      <w:r w:rsidRPr="005517F1">
        <w:rPr>
          <w:rFonts w:ascii="Kaiti SC" w:eastAsia="Kaiti SC" w:hAnsi="Kaiti SC" w:hint="eastAsia"/>
          <w:sz w:val="24"/>
          <w:szCs w:val="24"/>
        </w:rPr>
        <w:t>适用简易程序的案件，不适用公告送达。</w:t>
      </w:r>
    </w:p>
    <w:p w:rsidR="00281A9A" w:rsidRPr="005517F1" w:rsidRDefault="00441BF1">
      <w:pPr>
        <w:pStyle w:val="af1"/>
        <w:ind w:firstLine="480"/>
        <w:rPr>
          <w:rFonts w:ascii="Kaiti SC" w:eastAsia="Kaiti SC" w:hAnsi="Kaiti SC"/>
          <w:sz w:val="24"/>
          <w:szCs w:val="24"/>
        </w:rPr>
      </w:pPr>
      <w:r w:rsidRPr="005517F1">
        <w:rPr>
          <w:rStyle w:val="af2"/>
          <w:rFonts w:ascii="Kaiti SC" w:eastAsia="Kaiti SC" w:hAnsi="Kaiti SC" w:hint="eastAsia"/>
          <w:sz w:val="24"/>
          <w:szCs w:val="24"/>
        </w:rPr>
        <w:t>第一百四十一条</w:t>
      </w:r>
      <w:r w:rsidR="005F0831" w:rsidRPr="005F0831">
        <w:rPr>
          <w:rStyle w:val="af2"/>
          <w:rFonts w:ascii="Kaiti SC" w:eastAsia="Kaiti SC" w:hAnsi="Kaiti SC" w:hint="eastAsia"/>
          <w:color w:val="FF0000"/>
          <w:sz w:val="24"/>
          <w:szCs w:val="24"/>
        </w:rPr>
        <w:t>（</w:t>
      </w:r>
      <w:r w:rsidR="005F0831" w:rsidRPr="005F0831">
        <w:rPr>
          <w:rFonts w:ascii="Kaiti SC" w:eastAsia="Kaiti SC" w:hAnsi="Kaiti SC" w:hint="eastAsia"/>
          <w:color w:val="FF0000"/>
          <w:sz w:val="24"/>
          <w:szCs w:val="24"/>
        </w:rPr>
        <w:t>人民法院在定期宣判时，当事人拒不签收判决书、裁定书的，应视为送达，并在宣判笔录中记明）</w:t>
      </w:r>
      <w:r w:rsidRPr="005517F1">
        <w:rPr>
          <w:rStyle w:val="af2"/>
          <w:rFonts w:ascii="Kaiti SC" w:eastAsia="Kaiti SC" w:hAnsi="Kaiti SC" w:hint="eastAsia"/>
          <w:sz w:val="24"/>
          <w:szCs w:val="24"/>
        </w:rPr>
        <w:t xml:space="preserve">　</w:t>
      </w:r>
      <w:r w:rsidRPr="005517F1">
        <w:rPr>
          <w:rFonts w:ascii="Kaiti SC" w:eastAsia="Kaiti SC" w:hAnsi="Kaiti SC" w:hint="eastAsia"/>
          <w:sz w:val="24"/>
          <w:szCs w:val="24"/>
        </w:rPr>
        <w:t>人民法院在定期宣判时，当事人拒不签收判决书、裁定书的，应视为送达，并在宣判笔录中记明。</w:t>
      </w:r>
    </w:p>
    <w:p w:rsidR="00281A9A" w:rsidRPr="005517F1" w:rsidRDefault="00281A9A">
      <w:pPr>
        <w:pStyle w:val="af1"/>
        <w:ind w:firstLine="480"/>
        <w:rPr>
          <w:rFonts w:ascii="Kaiti SC" w:eastAsia="Kaiti SC" w:hAnsi="Kaiti SC"/>
          <w:sz w:val="24"/>
          <w:szCs w:val="24"/>
        </w:rPr>
      </w:pPr>
    </w:p>
    <w:p w:rsidR="00281A9A" w:rsidRPr="005F0831" w:rsidRDefault="00441BF1">
      <w:pPr>
        <w:pStyle w:val="af3"/>
        <w:rPr>
          <w:sz w:val="28"/>
          <w:szCs w:val="28"/>
        </w:rPr>
      </w:pPr>
      <w:r w:rsidRPr="005F0831">
        <w:rPr>
          <w:rFonts w:hint="eastAsia"/>
          <w:sz w:val="28"/>
          <w:szCs w:val="28"/>
        </w:rPr>
        <w:lastRenderedPageBreak/>
        <w:t>六、调解</w:t>
      </w:r>
    </w:p>
    <w:p w:rsidR="00281A9A" w:rsidRPr="005F0831" w:rsidRDefault="00281A9A">
      <w:pPr>
        <w:pStyle w:val="af1"/>
        <w:ind w:firstLine="480"/>
        <w:rPr>
          <w:rFonts w:ascii="Kaiti SC" w:eastAsia="Kaiti SC" w:hAnsi="Kaiti SC"/>
          <w:sz w:val="24"/>
          <w:szCs w:val="24"/>
        </w:rPr>
      </w:pPr>
    </w:p>
    <w:p w:rsidR="00281A9A" w:rsidRPr="005F0831" w:rsidRDefault="00441BF1">
      <w:pPr>
        <w:pStyle w:val="af1"/>
        <w:ind w:firstLine="480"/>
        <w:rPr>
          <w:rFonts w:ascii="Kaiti SC" w:eastAsia="Kaiti SC" w:hAnsi="Kaiti SC"/>
          <w:sz w:val="24"/>
          <w:szCs w:val="24"/>
        </w:rPr>
      </w:pPr>
      <w:r w:rsidRPr="005F0831">
        <w:rPr>
          <w:rStyle w:val="af2"/>
          <w:rFonts w:ascii="Kaiti SC" w:eastAsia="Kaiti SC" w:hAnsi="Kaiti SC" w:hint="eastAsia"/>
          <w:sz w:val="24"/>
          <w:szCs w:val="24"/>
        </w:rPr>
        <w:t>第一百四十二条</w:t>
      </w:r>
      <w:r w:rsidR="00DF793D">
        <w:rPr>
          <w:rStyle w:val="af2"/>
          <w:rFonts w:ascii="Kaiti SC" w:eastAsia="Kaiti SC" w:hAnsi="Kaiti SC" w:hint="eastAsia"/>
          <w:color w:val="FF0000"/>
          <w:sz w:val="24"/>
          <w:szCs w:val="24"/>
        </w:rPr>
        <w:t>（径行调解制度）</w:t>
      </w:r>
      <w:r w:rsidRPr="005F0831">
        <w:rPr>
          <w:rStyle w:val="af2"/>
          <w:rFonts w:ascii="Kaiti SC" w:eastAsia="Kaiti SC" w:hAnsi="Kaiti SC" w:hint="eastAsia"/>
          <w:sz w:val="24"/>
          <w:szCs w:val="24"/>
        </w:rPr>
        <w:t xml:space="preserve">　</w:t>
      </w:r>
      <w:r w:rsidRPr="005F0831">
        <w:rPr>
          <w:rFonts w:ascii="Kaiti SC" w:eastAsia="Kaiti SC" w:hAnsi="Kaiti SC" w:hint="eastAsia"/>
          <w:sz w:val="24"/>
          <w:szCs w:val="24"/>
        </w:rPr>
        <w:t>人民法院受理案件后，经审查，认为法律关系明确、事实清楚，在征得当事人双方同意后，可以径行调解。</w:t>
      </w:r>
    </w:p>
    <w:p w:rsidR="00281A9A" w:rsidRPr="005F0831" w:rsidRDefault="00441BF1">
      <w:pPr>
        <w:pStyle w:val="af1"/>
        <w:ind w:firstLine="480"/>
        <w:rPr>
          <w:rFonts w:ascii="Kaiti SC" w:eastAsia="Kaiti SC" w:hAnsi="Kaiti SC"/>
          <w:sz w:val="24"/>
          <w:szCs w:val="24"/>
        </w:rPr>
      </w:pPr>
      <w:r w:rsidRPr="005F0831">
        <w:rPr>
          <w:rStyle w:val="af2"/>
          <w:rFonts w:ascii="Kaiti SC" w:eastAsia="Kaiti SC" w:hAnsi="Kaiti SC" w:hint="eastAsia"/>
          <w:sz w:val="24"/>
          <w:szCs w:val="24"/>
        </w:rPr>
        <w:t>第一百四十三条</w:t>
      </w:r>
      <w:r w:rsidR="00DF793D">
        <w:rPr>
          <w:rStyle w:val="af2"/>
          <w:rFonts w:ascii="Kaiti SC" w:eastAsia="Kaiti SC" w:hAnsi="Kaiti SC" w:hint="eastAsia"/>
          <w:color w:val="FF0000"/>
          <w:sz w:val="24"/>
          <w:szCs w:val="24"/>
        </w:rPr>
        <w:t>（排除调解的案件类型）</w:t>
      </w:r>
      <w:r w:rsidRPr="005F0831">
        <w:rPr>
          <w:rStyle w:val="af2"/>
          <w:rFonts w:ascii="Kaiti SC" w:eastAsia="Kaiti SC" w:hAnsi="Kaiti SC" w:hint="eastAsia"/>
          <w:sz w:val="24"/>
          <w:szCs w:val="24"/>
        </w:rPr>
        <w:t xml:space="preserve">　</w:t>
      </w:r>
      <w:r w:rsidRPr="005F0831">
        <w:rPr>
          <w:rFonts w:ascii="Kaiti SC" w:eastAsia="Kaiti SC" w:hAnsi="Kaiti SC" w:hint="eastAsia"/>
          <w:sz w:val="24"/>
          <w:szCs w:val="24"/>
        </w:rPr>
        <w:t>适用特别程序、督促程序、公示催告程序的案件，婚姻等身份关系确认案件以及其他根据案件性质不能进行调解的案件，不得调解。</w:t>
      </w:r>
    </w:p>
    <w:p w:rsidR="00281A9A" w:rsidRPr="005F0831" w:rsidRDefault="00441BF1">
      <w:pPr>
        <w:pStyle w:val="af1"/>
        <w:ind w:firstLine="480"/>
        <w:rPr>
          <w:rFonts w:ascii="Kaiti SC" w:eastAsia="Kaiti SC" w:hAnsi="Kaiti SC"/>
          <w:sz w:val="24"/>
          <w:szCs w:val="24"/>
        </w:rPr>
      </w:pPr>
      <w:r w:rsidRPr="005F0831">
        <w:rPr>
          <w:rStyle w:val="af2"/>
          <w:rFonts w:ascii="Kaiti SC" w:eastAsia="Kaiti SC" w:hAnsi="Kaiti SC" w:hint="eastAsia"/>
          <w:sz w:val="24"/>
          <w:szCs w:val="24"/>
        </w:rPr>
        <w:t>第一百四十四条</w:t>
      </w:r>
      <w:r w:rsidR="00DF793D" w:rsidRPr="00DF793D">
        <w:rPr>
          <w:rStyle w:val="af2"/>
          <w:rFonts w:ascii="Kaiti SC" w:eastAsia="Kaiti SC" w:hAnsi="Kaiti SC" w:hint="eastAsia"/>
          <w:color w:val="FF0000"/>
          <w:sz w:val="24"/>
          <w:szCs w:val="24"/>
        </w:rPr>
        <w:t>（</w:t>
      </w:r>
      <w:r w:rsidR="00DF793D" w:rsidRPr="00DF793D">
        <w:rPr>
          <w:rFonts w:ascii="Kaiti SC" w:eastAsia="Kaiti SC" w:hAnsi="Kaiti SC" w:hint="eastAsia"/>
          <w:color w:val="FF0000"/>
          <w:sz w:val="24"/>
          <w:szCs w:val="24"/>
        </w:rPr>
        <w:t>通过和解、调解方式侵害他人合法权益如何处理）</w:t>
      </w:r>
      <w:r w:rsidRPr="005F0831">
        <w:rPr>
          <w:rStyle w:val="af2"/>
          <w:rFonts w:ascii="Kaiti SC" w:eastAsia="Kaiti SC" w:hAnsi="Kaiti SC" w:hint="eastAsia"/>
          <w:sz w:val="24"/>
          <w:szCs w:val="24"/>
        </w:rPr>
        <w:t xml:space="preserve">　</w:t>
      </w:r>
      <w:r w:rsidRPr="005F0831">
        <w:rPr>
          <w:rFonts w:ascii="Kaiti SC" w:eastAsia="Kaiti SC" w:hAnsi="Kaiti SC" w:hint="eastAsia"/>
          <w:sz w:val="24"/>
          <w:szCs w:val="24"/>
        </w:rPr>
        <w:t>人民法院审理民事案件，发现当事人之间恶意串通，企图通过和解、调解方式侵害他人合法权益的，应当依照民事诉讼法第一百一十五条的规定处理。</w:t>
      </w:r>
    </w:p>
    <w:p w:rsidR="00281A9A" w:rsidRPr="005F0831" w:rsidRDefault="00441BF1">
      <w:pPr>
        <w:pStyle w:val="af1"/>
        <w:ind w:firstLine="480"/>
        <w:rPr>
          <w:rFonts w:ascii="Kaiti SC" w:eastAsia="Kaiti SC" w:hAnsi="Kaiti SC"/>
          <w:sz w:val="24"/>
          <w:szCs w:val="24"/>
        </w:rPr>
      </w:pPr>
      <w:r w:rsidRPr="005F0831">
        <w:rPr>
          <w:rStyle w:val="af2"/>
          <w:rFonts w:ascii="Kaiti SC" w:eastAsia="Kaiti SC" w:hAnsi="Kaiti SC" w:hint="eastAsia"/>
          <w:sz w:val="24"/>
          <w:szCs w:val="24"/>
        </w:rPr>
        <w:t>第一百四十五条</w:t>
      </w:r>
      <w:r w:rsidR="00DF793D">
        <w:rPr>
          <w:rStyle w:val="af2"/>
          <w:rFonts w:ascii="Kaiti SC" w:eastAsia="Kaiti SC" w:hAnsi="Kaiti SC" w:hint="eastAsia"/>
          <w:color w:val="FF0000"/>
          <w:sz w:val="24"/>
          <w:szCs w:val="24"/>
        </w:rPr>
        <w:t>（调解的自愿性、合法性与及时性，以及对婚姻特定案件类型进行先行调解的规定）</w:t>
      </w:r>
      <w:r w:rsidRPr="005F0831">
        <w:rPr>
          <w:rStyle w:val="af2"/>
          <w:rFonts w:ascii="Kaiti SC" w:eastAsia="Kaiti SC" w:hAnsi="Kaiti SC" w:hint="eastAsia"/>
          <w:sz w:val="24"/>
          <w:szCs w:val="24"/>
        </w:rPr>
        <w:t xml:space="preserve">　</w:t>
      </w:r>
      <w:r w:rsidRPr="005F0831">
        <w:rPr>
          <w:rFonts w:ascii="Kaiti SC" w:eastAsia="Kaiti SC" w:hAnsi="Kaiti SC" w:hint="eastAsia"/>
          <w:sz w:val="24"/>
          <w:szCs w:val="24"/>
        </w:rPr>
        <w:t>人民法院审理民事案件，应当根据自愿、合法的原则进行调解。当事人一方或者双方坚持不愿调解的，应当及时裁判。</w:t>
      </w:r>
    </w:p>
    <w:p w:rsidR="00281A9A" w:rsidRPr="005F0831" w:rsidRDefault="00441BF1">
      <w:pPr>
        <w:pStyle w:val="af1"/>
        <w:ind w:firstLine="480"/>
        <w:rPr>
          <w:rFonts w:ascii="Kaiti SC" w:eastAsia="Kaiti SC" w:hAnsi="Kaiti SC"/>
          <w:sz w:val="24"/>
          <w:szCs w:val="24"/>
        </w:rPr>
      </w:pPr>
      <w:r w:rsidRPr="005F0831">
        <w:rPr>
          <w:rFonts w:ascii="Kaiti SC" w:eastAsia="Kaiti SC" w:hAnsi="Kaiti SC" w:hint="eastAsia"/>
          <w:sz w:val="24"/>
          <w:szCs w:val="24"/>
        </w:rPr>
        <w:t>人民法院审理离婚案件，应当进行调解，但不应久调不决。</w:t>
      </w:r>
    </w:p>
    <w:p w:rsidR="00281A9A" w:rsidRPr="005F0831" w:rsidRDefault="00441BF1">
      <w:pPr>
        <w:pStyle w:val="af1"/>
        <w:ind w:firstLine="480"/>
        <w:rPr>
          <w:rFonts w:ascii="Kaiti SC" w:eastAsia="Kaiti SC" w:hAnsi="Kaiti SC"/>
          <w:sz w:val="24"/>
          <w:szCs w:val="24"/>
        </w:rPr>
      </w:pPr>
      <w:r w:rsidRPr="005F0831">
        <w:rPr>
          <w:rStyle w:val="af2"/>
          <w:rFonts w:ascii="Kaiti SC" w:eastAsia="Kaiti SC" w:hAnsi="Kaiti SC" w:hint="eastAsia"/>
          <w:sz w:val="24"/>
          <w:szCs w:val="24"/>
        </w:rPr>
        <w:t>第一百四十六条</w:t>
      </w:r>
      <w:r w:rsidR="00DF793D">
        <w:rPr>
          <w:rStyle w:val="af2"/>
          <w:rFonts w:ascii="Kaiti SC" w:eastAsia="Kaiti SC" w:hAnsi="Kaiti SC" w:hint="eastAsia"/>
          <w:color w:val="FF0000"/>
          <w:sz w:val="24"/>
          <w:szCs w:val="24"/>
        </w:rPr>
        <w:t>（调解保密性）</w:t>
      </w:r>
      <w:r w:rsidRPr="005F0831">
        <w:rPr>
          <w:rStyle w:val="af2"/>
          <w:rFonts w:ascii="Kaiti SC" w:eastAsia="Kaiti SC" w:hAnsi="Kaiti SC" w:hint="eastAsia"/>
          <w:sz w:val="24"/>
          <w:szCs w:val="24"/>
        </w:rPr>
        <w:t xml:space="preserve">　</w:t>
      </w:r>
      <w:r w:rsidRPr="005F0831">
        <w:rPr>
          <w:rFonts w:ascii="Kaiti SC" w:eastAsia="Kaiti SC" w:hAnsi="Kaiti SC" w:hint="eastAsia"/>
          <w:sz w:val="24"/>
          <w:szCs w:val="24"/>
        </w:rPr>
        <w:t>人民法院审理民事案件，调解过程不公开，但当事人同意公开的除外。</w:t>
      </w:r>
    </w:p>
    <w:p w:rsidR="00281A9A" w:rsidRPr="005F0831" w:rsidRDefault="00441BF1">
      <w:pPr>
        <w:pStyle w:val="af1"/>
        <w:ind w:firstLine="480"/>
        <w:rPr>
          <w:rFonts w:ascii="Kaiti SC" w:eastAsia="Kaiti SC" w:hAnsi="Kaiti SC"/>
          <w:sz w:val="24"/>
          <w:szCs w:val="24"/>
        </w:rPr>
      </w:pPr>
      <w:r w:rsidRPr="005F0831">
        <w:rPr>
          <w:rFonts w:ascii="Kaiti SC" w:eastAsia="Kaiti SC" w:hAnsi="Kaiti SC" w:hint="eastAsia"/>
          <w:sz w:val="24"/>
          <w:szCs w:val="24"/>
        </w:rPr>
        <w:t>调解协议内容不公开，但为保护国家利益、社会公共利益、他人合法权益，人民法院认为确有必要公开的除外。</w:t>
      </w:r>
    </w:p>
    <w:p w:rsidR="00281A9A" w:rsidRPr="005F0831" w:rsidRDefault="00441BF1">
      <w:pPr>
        <w:pStyle w:val="af1"/>
        <w:ind w:firstLine="480"/>
        <w:rPr>
          <w:rFonts w:ascii="Kaiti SC" w:eastAsia="Kaiti SC" w:hAnsi="Kaiti SC"/>
          <w:sz w:val="24"/>
          <w:szCs w:val="24"/>
        </w:rPr>
      </w:pPr>
      <w:r w:rsidRPr="005F0831">
        <w:rPr>
          <w:rFonts w:ascii="Kaiti SC" w:eastAsia="Kaiti SC" w:hAnsi="Kaiti SC" w:hint="eastAsia"/>
          <w:sz w:val="24"/>
          <w:szCs w:val="24"/>
        </w:rPr>
        <w:t>主持调解以及参与调解的人员，对调解过程以及调解过程中获悉的国家秘密、商业秘密、个人隐私和其他不宜公开的信息，应当保守秘密，但为保护国家利益、社会公共利益、他人合法权益的除外。</w:t>
      </w:r>
    </w:p>
    <w:p w:rsidR="00281A9A" w:rsidRPr="005F0831" w:rsidRDefault="00441BF1">
      <w:pPr>
        <w:pStyle w:val="af1"/>
        <w:ind w:firstLine="480"/>
        <w:rPr>
          <w:rFonts w:ascii="Kaiti SC" w:eastAsia="Kaiti SC" w:hAnsi="Kaiti SC"/>
          <w:sz w:val="24"/>
          <w:szCs w:val="24"/>
        </w:rPr>
      </w:pPr>
      <w:r w:rsidRPr="005F0831">
        <w:rPr>
          <w:rStyle w:val="af2"/>
          <w:rFonts w:ascii="Kaiti SC" w:eastAsia="Kaiti SC" w:hAnsi="Kaiti SC" w:hint="eastAsia"/>
          <w:sz w:val="24"/>
          <w:szCs w:val="24"/>
        </w:rPr>
        <w:t>第一百四十七条</w:t>
      </w:r>
      <w:r w:rsidR="00DF793D">
        <w:rPr>
          <w:rStyle w:val="af2"/>
          <w:rFonts w:ascii="Kaiti SC" w:eastAsia="Kaiti SC" w:hAnsi="Kaiti SC" w:hint="eastAsia"/>
          <w:color w:val="FF0000"/>
          <w:sz w:val="24"/>
          <w:szCs w:val="24"/>
        </w:rPr>
        <w:t>（委托代理人参加调解）</w:t>
      </w:r>
      <w:r w:rsidRPr="005F0831">
        <w:rPr>
          <w:rStyle w:val="af2"/>
          <w:rFonts w:ascii="Kaiti SC" w:eastAsia="Kaiti SC" w:hAnsi="Kaiti SC" w:hint="eastAsia"/>
          <w:sz w:val="24"/>
          <w:szCs w:val="24"/>
        </w:rPr>
        <w:t xml:space="preserve">　</w:t>
      </w:r>
      <w:r w:rsidRPr="005F0831">
        <w:rPr>
          <w:rFonts w:ascii="Kaiti SC" w:eastAsia="Kaiti SC" w:hAnsi="Kaiti SC" w:hint="eastAsia"/>
          <w:sz w:val="24"/>
          <w:szCs w:val="24"/>
        </w:rPr>
        <w:t>人民法院调解案件时，当事人不能出</w:t>
      </w:r>
      <w:r w:rsidRPr="005F0831">
        <w:rPr>
          <w:rFonts w:ascii="Kaiti SC" w:eastAsia="Kaiti SC" w:hAnsi="Kaiti SC" w:hint="eastAsia"/>
          <w:sz w:val="24"/>
          <w:szCs w:val="24"/>
        </w:rPr>
        <w:lastRenderedPageBreak/>
        <w:t>庭的，经其特别授权，可由其委托代理人参加调解，达成的调解协议，可由委托代理人签名。</w:t>
      </w:r>
    </w:p>
    <w:p w:rsidR="00281A9A" w:rsidRPr="005F0831" w:rsidRDefault="00441BF1">
      <w:pPr>
        <w:pStyle w:val="af1"/>
        <w:ind w:firstLine="480"/>
        <w:rPr>
          <w:rFonts w:ascii="Kaiti SC" w:eastAsia="Kaiti SC" w:hAnsi="Kaiti SC"/>
          <w:sz w:val="24"/>
          <w:szCs w:val="24"/>
        </w:rPr>
      </w:pPr>
      <w:r w:rsidRPr="005F0831">
        <w:rPr>
          <w:rFonts w:ascii="Kaiti SC" w:eastAsia="Kaiti SC" w:hAnsi="Kaiti SC" w:hint="eastAsia"/>
          <w:sz w:val="24"/>
          <w:szCs w:val="24"/>
        </w:rPr>
        <w:t>离婚案件当事人确因特殊情况无法出庭参加调解的，除本人不能表达意志的以外，应当出具书面意见。</w:t>
      </w:r>
    </w:p>
    <w:p w:rsidR="00281A9A" w:rsidRPr="005F0831" w:rsidRDefault="00441BF1">
      <w:pPr>
        <w:pStyle w:val="af1"/>
        <w:ind w:firstLine="480"/>
        <w:rPr>
          <w:rFonts w:ascii="Kaiti SC" w:eastAsia="Kaiti SC" w:hAnsi="Kaiti SC"/>
          <w:sz w:val="24"/>
          <w:szCs w:val="24"/>
        </w:rPr>
      </w:pPr>
      <w:r w:rsidRPr="005F0831">
        <w:rPr>
          <w:rStyle w:val="af2"/>
          <w:rFonts w:ascii="Kaiti SC" w:eastAsia="Kaiti SC" w:hAnsi="Kaiti SC" w:hint="eastAsia"/>
          <w:sz w:val="24"/>
          <w:szCs w:val="24"/>
        </w:rPr>
        <w:t>第一百四十八条</w:t>
      </w:r>
      <w:r w:rsidR="00DF793D">
        <w:rPr>
          <w:rStyle w:val="af2"/>
          <w:rFonts w:ascii="Kaiti SC" w:eastAsia="Kaiti SC" w:hAnsi="Kaiti SC" w:hint="eastAsia"/>
          <w:color w:val="FF0000"/>
          <w:sz w:val="24"/>
          <w:szCs w:val="24"/>
        </w:rPr>
        <w:t>（和解、调解协议内容是否可以转换为判决）</w:t>
      </w:r>
      <w:r w:rsidRPr="005F0831">
        <w:rPr>
          <w:rStyle w:val="af2"/>
          <w:rFonts w:ascii="Kaiti SC" w:eastAsia="Kaiti SC" w:hAnsi="Kaiti SC" w:hint="eastAsia"/>
          <w:sz w:val="24"/>
          <w:szCs w:val="24"/>
        </w:rPr>
        <w:t xml:space="preserve">　</w:t>
      </w:r>
      <w:r w:rsidRPr="005F0831">
        <w:rPr>
          <w:rFonts w:ascii="Kaiti SC" w:eastAsia="Kaiti SC" w:hAnsi="Kaiti SC" w:hint="eastAsia"/>
          <w:sz w:val="24"/>
          <w:szCs w:val="24"/>
        </w:rPr>
        <w:t>当事人自行和解或者调解达成协议后，请求人民法院按照和解协议或者调解协议的内容制作判决书的，人民法院不予准许。</w:t>
      </w:r>
    </w:p>
    <w:p w:rsidR="00281A9A" w:rsidRPr="005F0831" w:rsidRDefault="00441BF1">
      <w:pPr>
        <w:pStyle w:val="af1"/>
        <w:ind w:firstLine="480"/>
        <w:rPr>
          <w:rFonts w:ascii="Kaiti SC" w:eastAsia="Kaiti SC" w:hAnsi="Kaiti SC"/>
          <w:sz w:val="24"/>
          <w:szCs w:val="24"/>
        </w:rPr>
      </w:pPr>
      <w:r w:rsidRPr="005F0831">
        <w:rPr>
          <w:rFonts w:ascii="Kaiti SC" w:eastAsia="Kaiti SC" w:hAnsi="Kaiti SC" w:hint="eastAsia"/>
          <w:sz w:val="24"/>
          <w:szCs w:val="24"/>
        </w:rPr>
        <w:t>无民事行为能力人的离婚案件，由其法定代理人进行诉讼。法定代理人与对方达成协议要求发给判决书的，可根据协议内容制作判决书。</w:t>
      </w:r>
    </w:p>
    <w:p w:rsidR="00281A9A" w:rsidRPr="005F0831" w:rsidRDefault="00441BF1">
      <w:pPr>
        <w:pStyle w:val="af1"/>
        <w:ind w:firstLine="480"/>
        <w:rPr>
          <w:rFonts w:ascii="Kaiti SC" w:eastAsia="Kaiti SC" w:hAnsi="Kaiti SC"/>
          <w:sz w:val="24"/>
          <w:szCs w:val="24"/>
        </w:rPr>
      </w:pPr>
      <w:r w:rsidRPr="005F0831">
        <w:rPr>
          <w:rStyle w:val="af2"/>
          <w:rFonts w:ascii="Kaiti SC" w:eastAsia="Kaiti SC" w:hAnsi="Kaiti SC" w:hint="eastAsia"/>
          <w:sz w:val="24"/>
          <w:szCs w:val="24"/>
        </w:rPr>
        <w:t>第一百四十九条</w:t>
      </w:r>
      <w:r w:rsidR="00DF793D">
        <w:rPr>
          <w:rStyle w:val="af2"/>
          <w:rFonts w:ascii="Kaiti SC" w:eastAsia="Kaiti SC" w:hAnsi="Kaiti SC" w:hint="eastAsia"/>
          <w:color w:val="FF0000"/>
          <w:sz w:val="24"/>
          <w:szCs w:val="24"/>
        </w:rPr>
        <w:t>（调解书生效时间）</w:t>
      </w:r>
      <w:r w:rsidRPr="005F0831">
        <w:rPr>
          <w:rStyle w:val="af2"/>
          <w:rFonts w:ascii="Kaiti SC" w:eastAsia="Kaiti SC" w:hAnsi="Kaiti SC" w:hint="eastAsia"/>
          <w:sz w:val="24"/>
          <w:szCs w:val="24"/>
        </w:rPr>
        <w:t xml:space="preserve">　</w:t>
      </w:r>
      <w:r w:rsidRPr="005F0831">
        <w:rPr>
          <w:rFonts w:ascii="Kaiti SC" w:eastAsia="Kaiti SC" w:hAnsi="Kaiti SC" w:hint="eastAsia"/>
          <w:sz w:val="24"/>
          <w:szCs w:val="24"/>
        </w:rPr>
        <w:t>调解书需经当事人签收后才发生法律效力的，应当以</w:t>
      </w:r>
      <w:r w:rsidRPr="00DF793D">
        <w:rPr>
          <w:rFonts w:ascii="Kaiti SC" w:eastAsia="Kaiti SC" w:hAnsi="Kaiti SC" w:hint="eastAsia"/>
          <w:color w:val="FF0000"/>
          <w:sz w:val="24"/>
          <w:szCs w:val="24"/>
        </w:rPr>
        <w:t>最后收到调解书的当事人签收的日期</w:t>
      </w:r>
      <w:r w:rsidRPr="005F0831">
        <w:rPr>
          <w:rFonts w:ascii="Kaiti SC" w:eastAsia="Kaiti SC" w:hAnsi="Kaiti SC" w:hint="eastAsia"/>
          <w:sz w:val="24"/>
          <w:szCs w:val="24"/>
        </w:rPr>
        <w:t>为调解书生效日期。</w:t>
      </w:r>
    </w:p>
    <w:p w:rsidR="00281A9A" w:rsidRPr="005F0831" w:rsidRDefault="00441BF1">
      <w:pPr>
        <w:pStyle w:val="af1"/>
        <w:ind w:firstLine="480"/>
        <w:rPr>
          <w:rFonts w:ascii="Kaiti SC" w:eastAsia="Kaiti SC" w:hAnsi="Kaiti SC"/>
          <w:sz w:val="24"/>
          <w:szCs w:val="24"/>
        </w:rPr>
      </w:pPr>
      <w:r w:rsidRPr="005F0831">
        <w:rPr>
          <w:rStyle w:val="af2"/>
          <w:rFonts w:ascii="Kaiti SC" w:eastAsia="Kaiti SC" w:hAnsi="Kaiti SC" w:hint="eastAsia"/>
          <w:sz w:val="24"/>
          <w:szCs w:val="24"/>
        </w:rPr>
        <w:t>第一百五十条</w:t>
      </w:r>
      <w:r w:rsidR="00DF793D">
        <w:rPr>
          <w:rStyle w:val="af2"/>
          <w:rFonts w:ascii="Kaiti SC" w:eastAsia="Kaiti SC" w:hAnsi="Kaiti SC" w:hint="eastAsia"/>
          <w:color w:val="FF0000"/>
          <w:sz w:val="24"/>
          <w:szCs w:val="24"/>
        </w:rPr>
        <w:t>（无独立请求权的第三人参加调解）</w:t>
      </w:r>
      <w:r w:rsidRPr="005F0831">
        <w:rPr>
          <w:rStyle w:val="af2"/>
          <w:rFonts w:ascii="Kaiti SC" w:eastAsia="Kaiti SC" w:hAnsi="Kaiti SC" w:hint="eastAsia"/>
          <w:sz w:val="24"/>
          <w:szCs w:val="24"/>
        </w:rPr>
        <w:t xml:space="preserve">　</w:t>
      </w:r>
      <w:r w:rsidRPr="005F0831">
        <w:rPr>
          <w:rFonts w:ascii="Kaiti SC" w:eastAsia="Kaiti SC" w:hAnsi="Kaiti SC" w:hint="eastAsia"/>
          <w:sz w:val="24"/>
          <w:szCs w:val="24"/>
        </w:rPr>
        <w:t>人民法院调解民事案件，需由无独立请求权的第三人承担责任的，应当经其同意。该第三人在调解书送达前反悔的，人民法院应当及时裁判。</w:t>
      </w:r>
    </w:p>
    <w:p w:rsidR="00281A9A" w:rsidRPr="005F0831" w:rsidRDefault="00441BF1">
      <w:pPr>
        <w:pStyle w:val="af1"/>
        <w:ind w:firstLine="480"/>
        <w:rPr>
          <w:rFonts w:ascii="Kaiti SC" w:eastAsia="Kaiti SC" w:hAnsi="Kaiti SC"/>
          <w:sz w:val="24"/>
          <w:szCs w:val="24"/>
        </w:rPr>
      </w:pPr>
      <w:r w:rsidRPr="005F0831">
        <w:rPr>
          <w:rStyle w:val="af2"/>
          <w:rFonts w:ascii="Kaiti SC" w:eastAsia="Kaiti SC" w:hAnsi="Kaiti SC" w:hint="eastAsia"/>
          <w:sz w:val="24"/>
          <w:szCs w:val="24"/>
        </w:rPr>
        <w:t>第一百五十一条</w:t>
      </w:r>
      <w:r w:rsidR="00DF793D">
        <w:rPr>
          <w:rStyle w:val="af2"/>
          <w:rFonts w:ascii="Kaiti SC" w:eastAsia="Kaiti SC" w:hAnsi="Kaiti SC" w:hint="eastAsia"/>
          <w:color w:val="FF0000"/>
          <w:sz w:val="24"/>
          <w:szCs w:val="24"/>
        </w:rPr>
        <w:t>（特定情形调解协议效力）</w:t>
      </w:r>
      <w:r w:rsidRPr="005F0831">
        <w:rPr>
          <w:rStyle w:val="af2"/>
          <w:rFonts w:ascii="Kaiti SC" w:eastAsia="Kaiti SC" w:hAnsi="Kaiti SC" w:hint="eastAsia"/>
          <w:sz w:val="24"/>
          <w:szCs w:val="24"/>
        </w:rPr>
        <w:t xml:space="preserve">　</w:t>
      </w:r>
      <w:r w:rsidRPr="005F0831">
        <w:rPr>
          <w:rFonts w:ascii="Kaiti SC" w:eastAsia="Kaiti SC" w:hAnsi="Kaiti SC" w:hint="eastAsia"/>
          <w:sz w:val="24"/>
          <w:szCs w:val="24"/>
        </w:rPr>
        <w:t>根据民事诉讼法第一百零一条第一款第四项规定，当事人各方同意在调解协议上签名或者盖章后即发生法律效力的，经人民法院审查确认后，应当记入笔录或者将调解协议</w:t>
      </w:r>
      <w:r w:rsidRPr="00DF793D">
        <w:rPr>
          <w:rFonts w:ascii="Kaiti SC" w:eastAsia="Kaiti SC" w:hAnsi="Kaiti SC" w:hint="eastAsia"/>
          <w:color w:val="FF0000"/>
          <w:sz w:val="24"/>
          <w:szCs w:val="24"/>
        </w:rPr>
        <w:t>附卷</w:t>
      </w:r>
      <w:r w:rsidRPr="005F0831">
        <w:rPr>
          <w:rFonts w:ascii="Kaiti SC" w:eastAsia="Kaiti SC" w:hAnsi="Kaiti SC" w:hint="eastAsia"/>
          <w:sz w:val="24"/>
          <w:szCs w:val="24"/>
        </w:rPr>
        <w:t>，并由当事人、审判人员、书记员签名或者盖章后即具有法律效力。</w:t>
      </w:r>
    </w:p>
    <w:p w:rsidR="00281A9A" w:rsidRPr="005F0831" w:rsidRDefault="00441BF1">
      <w:pPr>
        <w:pStyle w:val="af1"/>
        <w:ind w:firstLine="480"/>
        <w:rPr>
          <w:rFonts w:ascii="Kaiti SC" w:eastAsia="Kaiti SC" w:hAnsi="Kaiti SC"/>
          <w:sz w:val="24"/>
          <w:szCs w:val="24"/>
        </w:rPr>
      </w:pPr>
      <w:r w:rsidRPr="005F0831">
        <w:rPr>
          <w:rFonts w:ascii="Kaiti SC" w:eastAsia="Kaiti SC" w:hAnsi="Kaiti SC" w:hint="eastAsia"/>
          <w:sz w:val="24"/>
          <w:szCs w:val="24"/>
        </w:rPr>
        <w:t>前款规定情形，当事人请求制作调解书的，人民法院审查确认后可以制作调解书送交当事人。当事人拒收调解书的，不影响调解协议的效力。</w:t>
      </w:r>
    </w:p>
    <w:p w:rsidR="00281A9A" w:rsidRPr="005F0831" w:rsidRDefault="00281A9A">
      <w:pPr>
        <w:pStyle w:val="af1"/>
        <w:ind w:firstLine="480"/>
        <w:rPr>
          <w:rFonts w:ascii="Kaiti SC" w:eastAsia="Kaiti SC" w:hAnsi="Kaiti SC"/>
          <w:sz w:val="24"/>
          <w:szCs w:val="24"/>
        </w:rPr>
      </w:pPr>
    </w:p>
    <w:p w:rsidR="00281A9A" w:rsidRPr="00DF793D" w:rsidRDefault="00441BF1">
      <w:pPr>
        <w:pStyle w:val="af3"/>
        <w:rPr>
          <w:sz w:val="28"/>
          <w:szCs w:val="28"/>
        </w:rPr>
      </w:pPr>
      <w:r w:rsidRPr="00DF793D">
        <w:rPr>
          <w:rFonts w:hint="eastAsia"/>
          <w:sz w:val="28"/>
          <w:szCs w:val="28"/>
        </w:rPr>
        <w:t>七、保全和先予执行</w:t>
      </w:r>
    </w:p>
    <w:p w:rsidR="00281A9A" w:rsidRPr="00DF793D" w:rsidRDefault="00281A9A">
      <w:pPr>
        <w:pStyle w:val="af1"/>
        <w:ind w:firstLine="480"/>
        <w:rPr>
          <w:rFonts w:ascii="Kaiti SC" w:eastAsia="Kaiti SC" w:hAnsi="Kaiti SC"/>
          <w:sz w:val="24"/>
          <w:szCs w:val="24"/>
        </w:rPr>
      </w:pPr>
    </w:p>
    <w:p w:rsidR="00281A9A" w:rsidRPr="00DF793D" w:rsidRDefault="00441BF1">
      <w:pPr>
        <w:pStyle w:val="af1"/>
        <w:ind w:firstLine="480"/>
        <w:rPr>
          <w:rFonts w:ascii="Kaiti SC" w:eastAsia="Kaiti SC" w:hAnsi="Kaiti SC"/>
          <w:sz w:val="24"/>
          <w:szCs w:val="24"/>
        </w:rPr>
      </w:pPr>
      <w:r w:rsidRPr="00DF793D">
        <w:rPr>
          <w:rStyle w:val="af2"/>
          <w:rFonts w:ascii="Kaiti SC" w:eastAsia="Kaiti SC" w:hAnsi="Kaiti SC" w:hint="eastAsia"/>
          <w:sz w:val="24"/>
          <w:szCs w:val="24"/>
        </w:rPr>
        <w:t>第一百五十二条</w:t>
      </w:r>
      <w:r w:rsidR="00DF793D">
        <w:rPr>
          <w:rStyle w:val="af2"/>
          <w:rFonts w:ascii="Kaiti SC" w:eastAsia="Kaiti SC" w:hAnsi="Kaiti SC" w:hint="eastAsia"/>
          <w:color w:val="FF0000"/>
          <w:sz w:val="24"/>
          <w:szCs w:val="24"/>
        </w:rPr>
        <w:t>（申请诉前保全和诉讼保全措施提供担保的规定）</w:t>
      </w:r>
      <w:r w:rsidRPr="00DF793D">
        <w:rPr>
          <w:rStyle w:val="af2"/>
          <w:rFonts w:ascii="Kaiti SC" w:eastAsia="Kaiti SC" w:hAnsi="Kaiti SC" w:hint="eastAsia"/>
          <w:sz w:val="24"/>
          <w:szCs w:val="24"/>
        </w:rPr>
        <w:t xml:space="preserve">　</w:t>
      </w:r>
      <w:r w:rsidRPr="00DF793D">
        <w:rPr>
          <w:rFonts w:ascii="Kaiti SC" w:eastAsia="Kaiti SC" w:hAnsi="Kaiti SC" w:hint="eastAsia"/>
          <w:sz w:val="24"/>
          <w:szCs w:val="24"/>
        </w:rPr>
        <w:t>人民法院依照民事诉讼法第一百零三条、第一百零四条规定，在采取诉前保全、诉讼保全措施时，责令利害关系人或者当事人提供担保的，应当书面通知。</w:t>
      </w:r>
    </w:p>
    <w:p w:rsidR="00281A9A" w:rsidRPr="00DF793D" w:rsidRDefault="00441BF1">
      <w:pPr>
        <w:pStyle w:val="af1"/>
        <w:ind w:firstLine="480"/>
        <w:rPr>
          <w:rFonts w:ascii="Kaiti SC" w:eastAsia="Kaiti SC" w:hAnsi="Kaiti SC"/>
          <w:sz w:val="24"/>
          <w:szCs w:val="24"/>
        </w:rPr>
      </w:pPr>
      <w:r w:rsidRPr="00DF793D">
        <w:rPr>
          <w:rFonts w:ascii="Kaiti SC" w:eastAsia="Kaiti SC" w:hAnsi="Kaiti SC" w:hint="eastAsia"/>
          <w:sz w:val="24"/>
          <w:szCs w:val="24"/>
        </w:rPr>
        <w:t>利害关系人申请诉前保全的，应当提供担保。申请诉前财产保全的，应当提供相当于请求保全数额的担保；情况特殊的，人民法院可以酌情处理。申请诉前行为保全的，担保的数额由人民法院根据案件的具体情况决定。</w:t>
      </w:r>
    </w:p>
    <w:p w:rsidR="00281A9A" w:rsidRPr="00DF793D" w:rsidRDefault="00441BF1">
      <w:pPr>
        <w:pStyle w:val="af1"/>
        <w:ind w:firstLine="480"/>
        <w:rPr>
          <w:rFonts w:ascii="Kaiti SC" w:eastAsia="Kaiti SC" w:hAnsi="Kaiti SC"/>
          <w:sz w:val="24"/>
          <w:szCs w:val="24"/>
        </w:rPr>
      </w:pPr>
      <w:r w:rsidRPr="00DF793D">
        <w:rPr>
          <w:rFonts w:ascii="Kaiti SC" w:eastAsia="Kaiti SC" w:hAnsi="Kaiti SC" w:hint="eastAsia"/>
          <w:sz w:val="24"/>
          <w:szCs w:val="24"/>
        </w:rPr>
        <w:t>在诉讼中，人民法院依申请或者依职权采取保全措施的，应当根据案件的具体情况，决定当事人是否应当提供担保以及担保的数额。</w:t>
      </w:r>
    </w:p>
    <w:p w:rsidR="00281A9A" w:rsidRPr="00DF793D" w:rsidRDefault="00441BF1">
      <w:pPr>
        <w:pStyle w:val="af1"/>
        <w:ind w:firstLine="480"/>
        <w:rPr>
          <w:rFonts w:ascii="Kaiti SC" w:eastAsia="Kaiti SC" w:hAnsi="Kaiti SC"/>
          <w:sz w:val="24"/>
          <w:szCs w:val="24"/>
        </w:rPr>
      </w:pPr>
      <w:r w:rsidRPr="00DF793D">
        <w:rPr>
          <w:rStyle w:val="af2"/>
          <w:rFonts w:ascii="Kaiti SC" w:eastAsia="Kaiti SC" w:hAnsi="Kaiti SC" w:hint="eastAsia"/>
          <w:sz w:val="24"/>
          <w:szCs w:val="24"/>
        </w:rPr>
        <w:t>第一百五十三条</w:t>
      </w:r>
      <w:r w:rsidR="000B5BBA" w:rsidRPr="000B5BBA">
        <w:rPr>
          <w:rStyle w:val="af2"/>
          <w:rFonts w:ascii="Kaiti SC" w:eastAsia="Kaiti SC" w:hAnsi="Kaiti SC" w:hint="eastAsia"/>
          <w:color w:val="FF0000"/>
          <w:sz w:val="24"/>
          <w:szCs w:val="24"/>
        </w:rPr>
        <w:t>（</w:t>
      </w:r>
      <w:r w:rsidR="000B5BBA" w:rsidRPr="000B5BBA">
        <w:rPr>
          <w:rFonts w:ascii="Kaiti SC" w:eastAsia="Kaiti SC" w:hAnsi="Kaiti SC" w:hint="eastAsia"/>
          <w:color w:val="FF0000"/>
          <w:sz w:val="24"/>
          <w:szCs w:val="24"/>
        </w:rPr>
        <w:t>不宜长期保存的物品采取保全措施的规定）</w:t>
      </w:r>
      <w:r w:rsidRPr="00DF793D">
        <w:rPr>
          <w:rStyle w:val="af2"/>
          <w:rFonts w:ascii="Kaiti SC" w:eastAsia="Kaiti SC" w:hAnsi="Kaiti SC" w:hint="eastAsia"/>
          <w:sz w:val="24"/>
          <w:szCs w:val="24"/>
        </w:rPr>
        <w:t xml:space="preserve">　</w:t>
      </w:r>
      <w:r w:rsidRPr="00DF793D">
        <w:rPr>
          <w:rFonts w:ascii="Kaiti SC" w:eastAsia="Kaiti SC" w:hAnsi="Kaiti SC" w:hint="eastAsia"/>
          <w:sz w:val="24"/>
          <w:szCs w:val="24"/>
        </w:rPr>
        <w:t>人民法院对季节性商品、鲜活、易腐烂变质以及其他不宜长期保存的物品采取保全措施时，可以责令当事人及时处理，由人民法院保存价款；必要时，人民法院可予以变卖，保存价款。</w:t>
      </w:r>
    </w:p>
    <w:p w:rsidR="00281A9A" w:rsidRPr="00DF793D" w:rsidRDefault="00441BF1">
      <w:pPr>
        <w:pStyle w:val="af1"/>
        <w:ind w:firstLine="480"/>
        <w:rPr>
          <w:rFonts w:ascii="Kaiti SC" w:eastAsia="Kaiti SC" w:hAnsi="Kaiti SC"/>
          <w:sz w:val="24"/>
          <w:szCs w:val="24"/>
        </w:rPr>
      </w:pPr>
      <w:r w:rsidRPr="00DF793D">
        <w:rPr>
          <w:rStyle w:val="af2"/>
          <w:rFonts w:ascii="Kaiti SC" w:eastAsia="Kaiti SC" w:hAnsi="Kaiti SC" w:hint="eastAsia"/>
          <w:sz w:val="24"/>
          <w:szCs w:val="24"/>
        </w:rPr>
        <w:t>第一百五十四条</w:t>
      </w:r>
      <w:r w:rsidR="000B5BBA">
        <w:rPr>
          <w:rStyle w:val="af2"/>
          <w:rFonts w:ascii="Kaiti SC" w:eastAsia="Kaiti SC" w:hAnsi="Kaiti SC" w:hint="eastAsia"/>
          <w:color w:val="FF0000"/>
          <w:sz w:val="24"/>
          <w:szCs w:val="24"/>
        </w:rPr>
        <w:t>（被采取保全措施的财产的保管）</w:t>
      </w:r>
      <w:r w:rsidRPr="00DF793D">
        <w:rPr>
          <w:rStyle w:val="af2"/>
          <w:rFonts w:ascii="Kaiti SC" w:eastAsia="Kaiti SC" w:hAnsi="Kaiti SC" w:hint="eastAsia"/>
          <w:sz w:val="24"/>
          <w:szCs w:val="24"/>
        </w:rPr>
        <w:t xml:space="preserve">　</w:t>
      </w:r>
      <w:r w:rsidRPr="00DF793D">
        <w:rPr>
          <w:rFonts w:ascii="Kaiti SC" w:eastAsia="Kaiti SC" w:hAnsi="Kaiti SC" w:hint="eastAsia"/>
          <w:sz w:val="24"/>
          <w:szCs w:val="24"/>
        </w:rPr>
        <w:t>人民法院在财产保全中采取查封、扣押、冻结财产措施时，应当妥善保管被查封、扣押、冻结的财产。不宜由人民法院保管的，人民法院可以指定被保全人负责保管；不宜由被保全人保管的，可以委托他人或者申请保全人保管。</w:t>
      </w:r>
    </w:p>
    <w:p w:rsidR="00281A9A" w:rsidRPr="00DF793D" w:rsidRDefault="00441BF1">
      <w:pPr>
        <w:pStyle w:val="af1"/>
        <w:ind w:firstLine="480"/>
        <w:rPr>
          <w:rFonts w:ascii="Kaiti SC" w:eastAsia="Kaiti SC" w:hAnsi="Kaiti SC"/>
          <w:sz w:val="24"/>
          <w:szCs w:val="24"/>
        </w:rPr>
      </w:pPr>
      <w:r w:rsidRPr="00DF793D">
        <w:rPr>
          <w:rFonts w:ascii="Kaiti SC" w:eastAsia="Kaiti SC" w:hAnsi="Kaiti SC" w:hint="eastAsia"/>
          <w:sz w:val="24"/>
          <w:szCs w:val="24"/>
        </w:rPr>
        <w:t>查封、扣押、冻结担保物权人占有的担保财产，</w:t>
      </w:r>
      <w:r w:rsidRPr="000B5BBA">
        <w:rPr>
          <w:rFonts w:ascii="Kaiti SC" w:eastAsia="Kaiti SC" w:hAnsi="Kaiti SC" w:hint="eastAsia"/>
          <w:color w:val="FF0000"/>
          <w:sz w:val="24"/>
          <w:szCs w:val="24"/>
        </w:rPr>
        <w:t>一般由担保物权人保管</w:t>
      </w:r>
      <w:r w:rsidRPr="00DF793D">
        <w:rPr>
          <w:rFonts w:ascii="Kaiti SC" w:eastAsia="Kaiti SC" w:hAnsi="Kaiti SC" w:hint="eastAsia"/>
          <w:sz w:val="24"/>
          <w:szCs w:val="24"/>
        </w:rPr>
        <w:t>；由人民法院保管的，</w:t>
      </w:r>
      <w:r w:rsidRPr="000B5BBA">
        <w:rPr>
          <w:rFonts w:ascii="Kaiti SC" w:eastAsia="Kaiti SC" w:hAnsi="Kaiti SC" w:hint="eastAsia"/>
          <w:color w:val="FF0000"/>
          <w:sz w:val="24"/>
          <w:szCs w:val="24"/>
        </w:rPr>
        <w:t>质权、留置权不因采取保全措施而消灭</w:t>
      </w:r>
      <w:r w:rsidRPr="00DF793D">
        <w:rPr>
          <w:rFonts w:ascii="Kaiti SC" w:eastAsia="Kaiti SC" w:hAnsi="Kaiti SC" w:hint="eastAsia"/>
          <w:sz w:val="24"/>
          <w:szCs w:val="24"/>
        </w:rPr>
        <w:t>。</w:t>
      </w:r>
    </w:p>
    <w:p w:rsidR="00281A9A" w:rsidRPr="00DF793D" w:rsidRDefault="00441BF1">
      <w:pPr>
        <w:pStyle w:val="af1"/>
        <w:ind w:firstLine="480"/>
        <w:rPr>
          <w:rFonts w:ascii="Kaiti SC" w:eastAsia="Kaiti SC" w:hAnsi="Kaiti SC"/>
          <w:sz w:val="24"/>
          <w:szCs w:val="24"/>
        </w:rPr>
      </w:pPr>
      <w:r w:rsidRPr="00DF793D">
        <w:rPr>
          <w:rStyle w:val="af2"/>
          <w:rFonts w:ascii="Kaiti SC" w:eastAsia="Kaiti SC" w:hAnsi="Kaiti SC" w:hint="eastAsia"/>
          <w:sz w:val="24"/>
          <w:szCs w:val="24"/>
        </w:rPr>
        <w:t>第一百五十五条</w:t>
      </w:r>
      <w:r w:rsidR="000B5BBA">
        <w:rPr>
          <w:rStyle w:val="af2"/>
          <w:rFonts w:ascii="Kaiti SC" w:eastAsia="Kaiti SC" w:hAnsi="Kaiti SC" w:hint="eastAsia"/>
          <w:color w:val="FF0000"/>
          <w:sz w:val="24"/>
          <w:szCs w:val="24"/>
        </w:rPr>
        <w:t>（被采取保全措施的财产能否使用）</w:t>
      </w:r>
      <w:r w:rsidRPr="00DF793D">
        <w:rPr>
          <w:rStyle w:val="af2"/>
          <w:rFonts w:ascii="Kaiti SC" w:eastAsia="Kaiti SC" w:hAnsi="Kaiti SC" w:hint="eastAsia"/>
          <w:sz w:val="24"/>
          <w:szCs w:val="24"/>
        </w:rPr>
        <w:t xml:space="preserve">　</w:t>
      </w:r>
      <w:r w:rsidRPr="00DF793D">
        <w:rPr>
          <w:rFonts w:ascii="Kaiti SC" w:eastAsia="Kaiti SC" w:hAnsi="Kaiti SC" w:hint="eastAsia"/>
          <w:sz w:val="24"/>
          <w:szCs w:val="24"/>
        </w:rPr>
        <w:t>由人民法院指定被保全人保管的财产，如果继续使用对该财产的价值无重大影响，可以</w:t>
      </w:r>
      <w:r w:rsidRPr="000B5BBA">
        <w:rPr>
          <w:rFonts w:ascii="Kaiti SC" w:eastAsia="Kaiti SC" w:hAnsi="Kaiti SC" w:hint="eastAsia"/>
          <w:color w:val="FF0000"/>
          <w:sz w:val="24"/>
          <w:szCs w:val="24"/>
        </w:rPr>
        <w:t>允许被保全人继续使用</w:t>
      </w:r>
      <w:r w:rsidRPr="00DF793D">
        <w:rPr>
          <w:rFonts w:ascii="Kaiti SC" w:eastAsia="Kaiti SC" w:hAnsi="Kaiti SC" w:hint="eastAsia"/>
          <w:sz w:val="24"/>
          <w:szCs w:val="24"/>
        </w:rPr>
        <w:t>；由人民法院保管或者委托他人、申请保全人保管的财产，人民法院和其他保管人不得使用。</w:t>
      </w:r>
    </w:p>
    <w:p w:rsidR="00281A9A" w:rsidRPr="00DF793D" w:rsidRDefault="00441BF1">
      <w:pPr>
        <w:pStyle w:val="af1"/>
        <w:ind w:firstLine="480"/>
        <w:rPr>
          <w:rFonts w:ascii="Kaiti SC" w:eastAsia="Kaiti SC" w:hAnsi="Kaiti SC"/>
          <w:sz w:val="24"/>
          <w:szCs w:val="24"/>
        </w:rPr>
      </w:pPr>
      <w:r w:rsidRPr="00DF793D">
        <w:rPr>
          <w:rStyle w:val="af2"/>
          <w:rFonts w:ascii="Kaiti SC" w:eastAsia="Kaiti SC" w:hAnsi="Kaiti SC" w:hint="eastAsia"/>
          <w:sz w:val="24"/>
          <w:szCs w:val="24"/>
        </w:rPr>
        <w:lastRenderedPageBreak/>
        <w:t>第一百五十六条</w:t>
      </w:r>
      <w:r w:rsidR="000B5BBA" w:rsidRPr="000B5BBA">
        <w:rPr>
          <w:rStyle w:val="af2"/>
          <w:rFonts w:ascii="Kaiti SC" w:eastAsia="Kaiti SC" w:hAnsi="Kaiti SC" w:hint="eastAsia"/>
          <w:color w:val="FF0000"/>
          <w:sz w:val="24"/>
          <w:szCs w:val="24"/>
        </w:rPr>
        <w:t>（</w:t>
      </w:r>
      <w:r w:rsidR="000B5BBA" w:rsidRPr="000B5BBA">
        <w:rPr>
          <w:rFonts w:ascii="Kaiti SC" w:eastAsia="Kaiti SC" w:hAnsi="Kaiti SC" w:hint="eastAsia"/>
          <w:color w:val="FF0000"/>
          <w:sz w:val="24"/>
          <w:szCs w:val="24"/>
        </w:rPr>
        <w:t>保全方法和措施适用执行程序规定办理）</w:t>
      </w:r>
      <w:r w:rsidRPr="00DF793D">
        <w:rPr>
          <w:rStyle w:val="af2"/>
          <w:rFonts w:ascii="Kaiti SC" w:eastAsia="Kaiti SC" w:hAnsi="Kaiti SC" w:hint="eastAsia"/>
          <w:sz w:val="24"/>
          <w:szCs w:val="24"/>
        </w:rPr>
        <w:t xml:space="preserve">　</w:t>
      </w:r>
      <w:r w:rsidRPr="00DF793D">
        <w:rPr>
          <w:rFonts w:ascii="Kaiti SC" w:eastAsia="Kaiti SC" w:hAnsi="Kaiti SC" w:hint="eastAsia"/>
          <w:sz w:val="24"/>
          <w:szCs w:val="24"/>
        </w:rPr>
        <w:t>人民法院采取财产保全的方法和措施，依照执行程序相关规定办理。</w:t>
      </w:r>
    </w:p>
    <w:p w:rsidR="00281A9A" w:rsidRPr="00DF793D" w:rsidRDefault="00441BF1">
      <w:pPr>
        <w:pStyle w:val="af1"/>
        <w:ind w:firstLine="480"/>
        <w:rPr>
          <w:rFonts w:ascii="Kaiti SC" w:eastAsia="Kaiti SC" w:hAnsi="Kaiti SC"/>
          <w:sz w:val="24"/>
          <w:szCs w:val="24"/>
        </w:rPr>
      </w:pPr>
      <w:r w:rsidRPr="00DF793D">
        <w:rPr>
          <w:rStyle w:val="af2"/>
          <w:rFonts w:ascii="Kaiti SC" w:eastAsia="Kaiti SC" w:hAnsi="Kaiti SC" w:hint="eastAsia"/>
          <w:sz w:val="24"/>
          <w:szCs w:val="24"/>
        </w:rPr>
        <w:t>第一百五十七条</w:t>
      </w:r>
      <w:r w:rsidR="000B5BBA">
        <w:rPr>
          <w:rStyle w:val="af2"/>
          <w:rFonts w:ascii="Kaiti SC" w:eastAsia="Kaiti SC" w:hAnsi="Kaiti SC" w:hint="eastAsia"/>
          <w:color w:val="FF0000"/>
          <w:sz w:val="24"/>
          <w:szCs w:val="24"/>
        </w:rPr>
        <w:t>（保全担保物权的优先权）</w:t>
      </w:r>
      <w:r w:rsidRPr="00DF793D">
        <w:rPr>
          <w:rStyle w:val="af2"/>
          <w:rFonts w:ascii="Kaiti SC" w:eastAsia="Kaiti SC" w:hAnsi="Kaiti SC" w:hint="eastAsia"/>
          <w:sz w:val="24"/>
          <w:szCs w:val="24"/>
        </w:rPr>
        <w:t xml:space="preserve">　</w:t>
      </w:r>
      <w:r w:rsidRPr="00DF793D">
        <w:rPr>
          <w:rFonts w:ascii="Kaiti SC" w:eastAsia="Kaiti SC" w:hAnsi="Kaiti SC" w:hint="eastAsia"/>
          <w:sz w:val="24"/>
          <w:szCs w:val="24"/>
        </w:rPr>
        <w:t>人民法院对抵押物、质押物、留置物可以采取财产保全措施，但不影响抵押权人、质权人、留置权人的优先受偿权。</w:t>
      </w:r>
    </w:p>
    <w:p w:rsidR="00281A9A" w:rsidRPr="00DF793D" w:rsidRDefault="00441BF1">
      <w:pPr>
        <w:pStyle w:val="af1"/>
        <w:ind w:firstLine="480"/>
        <w:rPr>
          <w:rFonts w:ascii="Kaiti SC" w:eastAsia="Kaiti SC" w:hAnsi="Kaiti SC"/>
          <w:sz w:val="24"/>
          <w:szCs w:val="24"/>
        </w:rPr>
      </w:pPr>
      <w:r w:rsidRPr="00DF793D">
        <w:rPr>
          <w:rStyle w:val="af2"/>
          <w:rFonts w:ascii="Kaiti SC" w:eastAsia="Kaiti SC" w:hAnsi="Kaiti SC" w:hint="eastAsia"/>
          <w:sz w:val="24"/>
          <w:szCs w:val="24"/>
        </w:rPr>
        <w:t>第一百五十八条</w:t>
      </w:r>
      <w:r w:rsidR="000B5BBA">
        <w:rPr>
          <w:rStyle w:val="af2"/>
          <w:rFonts w:ascii="Kaiti SC" w:eastAsia="Kaiti SC" w:hAnsi="Kaiti SC" w:hint="eastAsia"/>
          <w:color w:val="FF0000"/>
          <w:sz w:val="24"/>
          <w:szCs w:val="24"/>
        </w:rPr>
        <w:t>（保全到期收益）</w:t>
      </w:r>
      <w:r w:rsidRPr="00DF793D">
        <w:rPr>
          <w:rStyle w:val="af2"/>
          <w:rFonts w:ascii="Kaiti SC" w:eastAsia="Kaiti SC" w:hAnsi="Kaiti SC" w:hint="eastAsia"/>
          <w:sz w:val="24"/>
          <w:szCs w:val="24"/>
        </w:rPr>
        <w:t xml:space="preserve">　</w:t>
      </w:r>
      <w:r w:rsidRPr="00DF793D">
        <w:rPr>
          <w:rFonts w:ascii="Kaiti SC" w:eastAsia="Kaiti SC" w:hAnsi="Kaiti SC" w:hint="eastAsia"/>
          <w:sz w:val="24"/>
          <w:szCs w:val="24"/>
        </w:rPr>
        <w:t>人民法院对债务人到期应得的收益，可以采取财产保全措施，限制其支取，通知有关单位协助执行。</w:t>
      </w:r>
    </w:p>
    <w:p w:rsidR="00281A9A" w:rsidRPr="00DF793D" w:rsidRDefault="00441BF1">
      <w:pPr>
        <w:pStyle w:val="af1"/>
        <w:ind w:firstLine="480"/>
        <w:rPr>
          <w:rFonts w:ascii="Kaiti SC" w:eastAsia="Kaiti SC" w:hAnsi="Kaiti SC"/>
          <w:sz w:val="24"/>
          <w:szCs w:val="24"/>
        </w:rPr>
      </w:pPr>
      <w:r w:rsidRPr="00DF793D">
        <w:rPr>
          <w:rStyle w:val="af2"/>
          <w:rFonts w:ascii="Kaiti SC" w:eastAsia="Kaiti SC" w:hAnsi="Kaiti SC" w:hint="eastAsia"/>
          <w:sz w:val="24"/>
          <w:szCs w:val="24"/>
        </w:rPr>
        <w:t>第一百五十九条</w:t>
      </w:r>
      <w:r w:rsidR="000B5BBA">
        <w:rPr>
          <w:rStyle w:val="af2"/>
          <w:rFonts w:ascii="Kaiti SC" w:eastAsia="Kaiti SC" w:hAnsi="Kaiti SC" w:hint="eastAsia"/>
          <w:color w:val="FF0000"/>
          <w:sz w:val="24"/>
          <w:szCs w:val="24"/>
        </w:rPr>
        <w:t>（债务人的到期债权限制向债务人偿付）</w:t>
      </w:r>
      <w:r w:rsidRPr="00DF793D">
        <w:rPr>
          <w:rStyle w:val="af2"/>
          <w:rFonts w:ascii="Kaiti SC" w:eastAsia="Kaiti SC" w:hAnsi="Kaiti SC" w:hint="eastAsia"/>
          <w:sz w:val="24"/>
          <w:szCs w:val="24"/>
        </w:rPr>
        <w:t xml:space="preserve">　</w:t>
      </w:r>
      <w:r w:rsidRPr="00DF793D">
        <w:rPr>
          <w:rFonts w:ascii="Kaiti SC" w:eastAsia="Kaiti SC" w:hAnsi="Kaiti SC" w:hint="eastAsia"/>
          <w:sz w:val="24"/>
          <w:szCs w:val="24"/>
        </w:rPr>
        <w:t>债务人的财产不能满足保全请求，但对他人有到期债权的，人民法院可以依债权人的申请裁定该他人不得对本案债务人清偿。该他人要求偿付的，由人民法院提存财物或者价款。</w:t>
      </w:r>
    </w:p>
    <w:p w:rsidR="00281A9A" w:rsidRPr="00DF793D" w:rsidRDefault="00441BF1">
      <w:pPr>
        <w:pStyle w:val="af1"/>
        <w:ind w:firstLine="480"/>
        <w:rPr>
          <w:rFonts w:ascii="Kaiti SC" w:eastAsia="Kaiti SC" w:hAnsi="Kaiti SC"/>
          <w:sz w:val="24"/>
          <w:szCs w:val="24"/>
        </w:rPr>
      </w:pPr>
      <w:r w:rsidRPr="00DF793D">
        <w:rPr>
          <w:rStyle w:val="af2"/>
          <w:rFonts w:ascii="Kaiti SC" w:eastAsia="Kaiti SC" w:hAnsi="Kaiti SC" w:hint="eastAsia"/>
          <w:sz w:val="24"/>
          <w:szCs w:val="24"/>
        </w:rPr>
        <w:t>第一百六十条</w:t>
      </w:r>
      <w:r w:rsidR="000B5BBA">
        <w:rPr>
          <w:rStyle w:val="af2"/>
          <w:rFonts w:ascii="Kaiti SC" w:eastAsia="Kaiti SC" w:hAnsi="Kaiti SC" w:hint="eastAsia"/>
          <w:color w:val="FF0000"/>
          <w:sz w:val="24"/>
          <w:szCs w:val="24"/>
        </w:rPr>
        <w:t>（作出诉前保全裁定法院与受理案件法院不一致相衔接的规定）</w:t>
      </w:r>
      <w:r w:rsidRPr="00DF793D">
        <w:rPr>
          <w:rStyle w:val="af2"/>
          <w:rFonts w:ascii="Kaiti SC" w:eastAsia="Kaiti SC" w:hAnsi="Kaiti SC" w:hint="eastAsia"/>
          <w:sz w:val="24"/>
          <w:szCs w:val="24"/>
        </w:rPr>
        <w:t xml:space="preserve">　</w:t>
      </w:r>
      <w:r w:rsidRPr="00DF793D">
        <w:rPr>
          <w:rFonts w:ascii="Kaiti SC" w:eastAsia="Kaiti SC" w:hAnsi="Kaiti SC" w:hint="eastAsia"/>
          <w:sz w:val="24"/>
          <w:szCs w:val="24"/>
        </w:rPr>
        <w:t>当事人向采取诉前保全措施以外的其他有管辖权的人民法院起诉的，采取诉前保全措施的人民法院应当将保全手续移送受理案件的人民法院。诉前保全的裁定视为受移送人民法院作出的裁定。</w:t>
      </w:r>
    </w:p>
    <w:p w:rsidR="00281A9A" w:rsidRPr="00DF793D" w:rsidRDefault="00441BF1">
      <w:pPr>
        <w:pStyle w:val="af1"/>
        <w:ind w:firstLine="480"/>
        <w:rPr>
          <w:rFonts w:ascii="Kaiti SC" w:eastAsia="Kaiti SC" w:hAnsi="Kaiti SC"/>
          <w:sz w:val="24"/>
          <w:szCs w:val="24"/>
        </w:rPr>
      </w:pPr>
      <w:r w:rsidRPr="00DF793D">
        <w:rPr>
          <w:rStyle w:val="af2"/>
          <w:rFonts w:ascii="Kaiti SC" w:eastAsia="Kaiti SC" w:hAnsi="Kaiti SC" w:hint="eastAsia"/>
          <w:sz w:val="24"/>
          <w:szCs w:val="24"/>
        </w:rPr>
        <w:t>第一百六十一条</w:t>
      </w:r>
      <w:r w:rsidR="000B5BBA">
        <w:rPr>
          <w:rStyle w:val="af2"/>
          <w:rFonts w:ascii="Kaiti SC" w:eastAsia="Kaiti SC" w:hAnsi="Kaiti SC" w:hint="eastAsia"/>
          <w:color w:val="FF0000"/>
          <w:sz w:val="24"/>
          <w:szCs w:val="24"/>
        </w:rPr>
        <w:t>（上诉期间保全措施的衔接和实施）</w:t>
      </w:r>
      <w:r w:rsidRPr="00DF793D">
        <w:rPr>
          <w:rStyle w:val="af2"/>
          <w:rFonts w:ascii="Kaiti SC" w:eastAsia="Kaiti SC" w:hAnsi="Kaiti SC" w:hint="eastAsia"/>
          <w:sz w:val="24"/>
          <w:szCs w:val="24"/>
        </w:rPr>
        <w:t xml:space="preserve">　</w:t>
      </w:r>
      <w:r w:rsidRPr="00DF793D">
        <w:rPr>
          <w:rFonts w:ascii="Kaiti SC" w:eastAsia="Kaiti SC" w:hAnsi="Kaiti SC" w:hint="eastAsia"/>
          <w:sz w:val="24"/>
          <w:szCs w:val="24"/>
        </w:rPr>
        <w:t>对当事人不服一审判决提起上诉的案件，在第二审人民法院接到报送的案件之前，当事人有转移、隐匿、出卖或者毁损财产等行为，必须采取保全措施的，由第一审人民法院依当事人申请或者依职权采取。第一审人民法院的保全裁定，应当及时报送第二审人民法院。</w:t>
      </w:r>
    </w:p>
    <w:p w:rsidR="00281A9A" w:rsidRPr="00DF793D" w:rsidRDefault="00441BF1">
      <w:pPr>
        <w:pStyle w:val="af1"/>
        <w:ind w:firstLine="480"/>
        <w:rPr>
          <w:rFonts w:ascii="Kaiti SC" w:eastAsia="Kaiti SC" w:hAnsi="Kaiti SC"/>
          <w:sz w:val="24"/>
          <w:szCs w:val="24"/>
        </w:rPr>
      </w:pPr>
      <w:r w:rsidRPr="00DF793D">
        <w:rPr>
          <w:rStyle w:val="af2"/>
          <w:rFonts w:ascii="Kaiti SC" w:eastAsia="Kaiti SC" w:hAnsi="Kaiti SC" w:hint="eastAsia"/>
          <w:sz w:val="24"/>
          <w:szCs w:val="24"/>
        </w:rPr>
        <w:t>第一百六十二条</w:t>
      </w:r>
      <w:r w:rsidR="000B5BBA">
        <w:rPr>
          <w:rStyle w:val="af2"/>
          <w:rFonts w:ascii="Kaiti SC" w:eastAsia="Kaiti SC" w:hAnsi="Kaiti SC" w:hint="eastAsia"/>
          <w:color w:val="FF0000"/>
          <w:sz w:val="24"/>
          <w:szCs w:val="24"/>
        </w:rPr>
        <w:t>（二审、再审中保全措施的衔接和实施）</w:t>
      </w:r>
      <w:r w:rsidRPr="00DF793D">
        <w:rPr>
          <w:rStyle w:val="af2"/>
          <w:rFonts w:ascii="Kaiti SC" w:eastAsia="Kaiti SC" w:hAnsi="Kaiti SC" w:hint="eastAsia"/>
          <w:sz w:val="24"/>
          <w:szCs w:val="24"/>
        </w:rPr>
        <w:t xml:space="preserve">　</w:t>
      </w:r>
      <w:r w:rsidRPr="00DF793D">
        <w:rPr>
          <w:rFonts w:ascii="Kaiti SC" w:eastAsia="Kaiti SC" w:hAnsi="Kaiti SC" w:hint="eastAsia"/>
          <w:sz w:val="24"/>
          <w:szCs w:val="24"/>
        </w:rPr>
        <w:t>第二审人民法院裁定对第一审人民法院采取的保全措施予以续保或者采取新的保全措施的，可以自行实施，也可以委托第一审人民法院实施。</w:t>
      </w:r>
    </w:p>
    <w:p w:rsidR="00281A9A" w:rsidRPr="00DF793D" w:rsidRDefault="00441BF1">
      <w:pPr>
        <w:pStyle w:val="af1"/>
        <w:ind w:firstLine="480"/>
        <w:rPr>
          <w:rFonts w:ascii="Kaiti SC" w:eastAsia="Kaiti SC" w:hAnsi="Kaiti SC"/>
          <w:sz w:val="24"/>
          <w:szCs w:val="24"/>
        </w:rPr>
      </w:pPr>
      <w:r w:rsidRPr="00DF793D">
        <w:rPr>
          <w:rFonts w:ascii="Kaiti SC" w:eastAsia="Kaiti SC" w:hAnsi="Kaiti SC" w:hint="eastAsia"/>
          <w:sz w:val="24"/>
          <w:szCs w:val="24"/>
        </w:rPr>
        <w:t>再审人民法院裁定对原保全措施予以续保或者采取新的保全措施的，可以自行实施，也可以委托原审人民法院或者执行法院实施。</w:t>
      </w:r>
    </w:p>
    <w:p w:rsidR="00281A9A" w:rsidRPr="00DF793D" w:rsidRDefault="00441BF1">
      <w:pPr>
        <w:pStyle w:val="af1"/>
        <w:ind w:firstLine="480"/>
        <w:rPr>
          <w:rFonts w:ascii="Kaiti SC" w:eastAsia="Kaiti SC" w:hAnsi="Kaiti SC"/>
          <w:sz w:val="24"/>
          <w:szCs w:val="24"/>
        </w:rPr>
      </w:pPr>
      <w:r w:rsidRPr="00DF793D">
        <w:rPr>
          <w:rStyle w:val="af2"/>
          <w:rFonts w:ascii="Kaiti SC" w:eastAsia="Kaiti SC" w:hAnsi="Kaiti SC" w:hint="eastAsia"/>
          <w:sz w:val="24"/>
          <w:szCs w:val="24"/>
        </w:rPr>
        <w:lastRenderedPageBreak/>
        <w:t>第一百六十三条</w:t>
      </w:r>
      <w:r w:rsidR="000E2A76">
        <w:rPr>
          <w:rStyle w:val="af2"/>
          <w:rFonts w:ascii="Kaiti SC" w:eastAsia="Kaiti SC" w:hAnsi="Kaiti SC" w:hint="eastAsia"/>
          <w:color w:val="FF0000"/>
          <w:sz w:val="24"/>
          <w:szCs w:val="24"/>
        </w:rPr>
        <w:t>（法律文书生效后执行前保全）</w:t>
      </w:r>
      <w:r w:rsidRPr="00DF793D">
        <w:rPr>
          <w:rStyle w:val="af2"/>
          <w:rFonts w:ascii="Kaiti SC" w:eastAsia="Kaiti SC" w:hAnsi="Kaiti SC" w:hint="eastAsia"/>
          <w:sz w:val="24"/>
          <w:szCs w:val="24"/>
        </w:rPr>
        <w:t xml:space="preserve">　</w:t>
      </w:r>
      <w:r w:rsidRPr="00DF793D">
        <w:rPr>
          <w:rFonts w:ascii="Kaiti SC" w:eastAsia="Kaiti SC" w:hAnsi="Kaiti SC" w:hint="eastAsia"/>
          <w:sz w:val="24"/>
          <w:szCs w:val="24"/>
        </w:rPr>
        <w:t>法律文书生效后，进入执行程序前，债权人因对方当事人转移财产等紧急情况，不申请保全将可能导致生效法律文书不能执行或者难以执行的，可以向执行法院申请采取保全措施。债权人在法律文书指定的履行期间</w:t>
      </w:r>
      <w:r w:rsidRPr="000E2A76">
        <w:rPr>
          <w:rFonts w:ascii="Kaiti SC" w:eastAsia="Kaiti SC" w:hAnsi="Kaiti SC" w:hint="eastAsia"/>
          <w:color w:val="FF0000"/>
          <w:sz w:val="24"/>
          <w:szCs w:val="24"/>
        </w:rPr>
        <w:t>届满后五日内不申请执行的，</w:t>
      </w:r>
      <w:r w:rsidRPr="00DF793D">
        <w:rPr>
          <w:rFonts w:ascii="Kaiti SC" w:eastAsia="Kaiti SC" w:hAnsi="Kaiti SC" w:hint="eastAsia"/>
          <w:sz w:val="24"/>
          <w:szCs w:val="24"/>
        </w:rPr>
        <w:t>人民法院应当解除保全。</w:t>
      </w:r>
    </w:p>
    <w:p w:rsidR="00281A9A" w:rsidRPr="00DF793D" w:rsidRDefault="00441BF1">
      <w:pPr>
        <w:pStyle w:val="af1"/>
        <w:ind w:firstLine="480"/>
        <w:rPr>
          <w:rFonts w:ascii="Kaiti SC" w:eastAsia="Kaiti SC" w:hAnsi="Kaiti SC"/>
          <w:sz w:val="24"/>
          <w:szCs w:val="24"/>
        </w:rPr>
      </w:pPr>
      <w:r w:rsidRPr="00DF793D">
        <w:rPr>
          <w:rStyle w:val="af2"/>
          <w:rFonts w:ascii="Kaiti SC" w:eastAsia="Kaiti SC" w:hAnsi="Kaiti SC" w:hint="eastAsia"/>
          <w:sz w:val="24"/>
          <w:szCs w:val="24"/>
        </w:rPr>
        <w:t>第一百六十四条</w:t>
      </w:r>
      <w:r w:rsidR="000E2A76">
        <w:rPr>
          <w:rStyle w:val="af2"/>
          <w:rFonts w:ascii="Kaiti SC" w:eastAsia="Kaiti SC" w:hAnsi="Kaiti SC" w:hint="eastAsia"/>
          <w:color w:val="FF0000"/>
          <w:sz w:val="24"/>
          <w:szCs w:val="24"/>
        </w:rPr>
        <w:t>（申请人提供的担保财产应予以保全）</w:t>
      </w:r>
      <w:r w:rsidRPr="00DF793D">
        <w:rPr>
          <w:rStyle w:val="af2"/>
          <w:rFonts w:ascii="Kaiti SC" w:eastAsia="Kaiti SC" w:hAnsi="Kaiti SC" w:hint="eastAsia"/>
          <w:sz w:val="24"/>
          <w:szCs w:val="24"/>
        </w:rPr>
        <w:t xml:space="preserve">　</w:t>
      </w:r>
      <w:r w:rsidRPr="00DF793D">
        <w:rPr>
          <w:rFonts w:ascii="Kaiti SC" w:eastAsia="Kaiti SC" w:hAnsi="Kaiti SC" w:hint="eastAsia"/>
          <w:sz w:val="24"/>
          <w:szCs w:val="24"/>
        </w:rPr>
        <w:t>对申请保全人或者他人提供的担保财产，人民法院应当依法办理查封、扣押、冻结等手续。</w:t>
      </w:r>
    </w:p>
    <w:p w:rsidR="00281A9A" w:rsidRPr="00DF793D" w:rsidRDefault="00441BF1">
      <w:pPr>
        <w:pStyle w:val="af1"/>
        <w:ind w:firstLine="480"/>
        <w:rPr>
          <w:rFonts w:ascii="Kaiti SC" w:eastAsia="Kaiti SC" w:hAnsi="Kaiti SC"/>
          <w:sz w:val="24"/>
          <w:szCs w:val="24"/>
        </w:rPr>
      </w:pPr>
      <w:r w:rsidRPr="00DF793D">
        <w:rPr>
          <w:rStyle w:val="af2"/>
          <w:rFonts w:ascii="Kaiti SC" w:eastAsia="Kaiti SC" w:hAnsi="Kaiti SC" w:hint="eastAsia"/>
          <w:sz w:val="24"/>
          <w:szCs w:val="24"/>
        </w:rPr>
        <w:t>第一百六十五条</w:t>
      </w:r>
      <w:r w:rsidR="000E2A76">
        <w:rPr>
          <w:rStyle w:val="af2"/>
          <w:rFonts w:ascii="Kaiti SC" w:eastAsia="Kaiti SC" w:hAnsi="Kaiti SC" w:hint="eastAsia"/>
          <w:color w:val="FF0000"/>
          <w:sz w:val="24"/>
          <w:szCs w:val="24"/>
        </w:rPr>
        <w:t>（非经法院不得解除保全措施）</w:t>
      </w:r>
      <w:r w:rsidRPr="00DF793D">
        <w:rPr>
          <w:rStyle w:val="af2"/>
          <w:rFonts w:ascii="Kaiti SC" w:eastAsia="Kaiti SC" w:hAnsi="Kaiti SC" w:hint="eastAsia"/>
          <w:sz w:val="24"/>
          <w:szCs w:val="24"/>
        </w:rPr>
        <w:t xml:space="preserve">　</w:t>
      </w:r>
      <w:r w:rsidRPr="00DF793D">
        <w:rPr>
          <w:rFonts w:ascii="Kaiti SC" w:eastAsia="Kaiti SC" w:hAnsi="Kaiti SC" w:hint="eastAsia"/>
          <w:sz w:val="24"/>
          <w:szCs w:val="24"/>
        </w:rPr>
        <w:t>人民法院裁定采取保全措施后，除作出保全裁定的人民法院自行解除或者其上级人民法院决定解除外，在保全期限内，任何单位不得解除保全措施。</w:t>
      </w:r>
    </w:p>
    <w:p w:rsidR="00281A9A" w:rsidRPr="00DF793D" w:rsidRDefault="00441BF1">
      <w:pPr>
        <w:pStyle w:val="af1"/>
        <w:ind w:firstLine="480"/>
        <w:rPr>
          <w:rFonts w:ascii="Kaiti SC" w:eastAsia="Kaiti SC" w:hAnsi="Kaiti SC"/>
          <w:sz w:val="24"/>
          <w:szCs w:val="24"/>
        </w:rPr>
      </w:pPr>
      <w:r w:rsidRPr="00DF793D">
        <w:rPr>
          <w:rStyle w:val="af2"/>
          <w:rFonts w:ascii="Kaiti SC" w:eastAsia="Kaiti SC" w:hAnsi="Kaiti SC" w:hint="eastAsia"/>
          <w:sz w:val="24"/>
          <w:szCs w:val="24"/>
        </w:rPr>
        <w:t>第一百六十六条</w:t>
      </w:r>
      <w:r w:rsidR="000E2A76">
        <w:rPr>
          <w:rStyle w:val="af2"/>
          <w:rFonts w:ascii="Kaiti SC" w:eastAsia="Kaiti SC" w:hAnsi="Kaiti SC" w:hint="eastAsia"/>
          <w:color w:val="FF0000"/>
          <w:sz w:val="24"/>
          <w:szCs w:val="24"/>
        </w:rPr>
        <w:t>（解除保全裁定情形）</w:t>
      </w:r>
      <w:r w:rsidRPr="00DF793D">
        <w:rPr>
          <w:rStyle w:val="af2"/>
          <w:rFonts w:ascii="Kaiti SC" w:eastAsia="Kaiti SC" w:hAnsi="Kaiti SC" w:hint="eastAsia"/>
          <w:sz w:val="24"/>
          <w:szCs w:val="24"/>
        </w:rPr>
        <w:t xml:space="preserve">　</w:t>
      </w:r>
      <w:r w:rsidRPr="00DF793D">
        <w:rPr>
          <w:rFonts w:ascii="Kaiti SC" w:eastAsia="Kaiti SC" w:hAnsi="Kaiti SC" w:hint="eastAsia"/>
          <w:sz w:val="24"/>
          <w:szCs w:val="24"/>
        </w:rPr>
        <w:t>裁定采取保全措施后，有下列情形之一的，人民法院应当作出解除保全裁定：</w:t>
      </w:r>
    </w:p>
    <w:p w:rsidR="00281A9A" w:rsidRPr="00DF793D" w:rsidRDefault="00441BF1">
      <w:pPr>
        <w:pStyle w:val="af1"/>
        <w:ind w:firstLine="480"/>
        <w:rPr>
          <w:rFonts w:ascii="Kaiti SC" w:eastAsia="Kaiti SC" w:hAnsi="Kaiti SC"/>
          <w:sz w:val="24"/>
          <w:szCs w:val="24"/>
        </w:rPr>
      </w:pPr>
      <w:r w:rsidRPr="00DF793D">
        <w:rPr>
          <w:rFonts w:ascii="Kaiti SC" w:eastAsia="Kaiti SC" w:hAnsi="Kaiti SC" w:hint="eastAsia"/>
          <w:sz w:val="24"/>
          <w:szCs w:val="24"/>
        </w:rPr>
        <w:t>(一)保全</w:t>
      </w:r>
      <w:r w:rsidRPr="000E2A76">
        <w:rPr>
          <w:rFonts w:ascii="Kaiti SC" w:eastAsia="Kaiti SC" w:hAnsi="Kaiti SC" w:hint="eastAsia"/>
          <w:color w:val="FF0000"/>
          <w:sz w:val="24"/>
          <w:szCs w:val="24"/>
        </w:rPr>
        <w:t>错误</w:t>
      </w:r>
      <w:r w:rsidRPr="00DF793D">
        <w:rPr>
          <w:rFonts w:ascii="Kaiti SC" w:eastAsia="Kaiti SC" w:hAnsi="Kaiti SC" w:hint="eastAsia"/>
          <w:sz w:val="24"/>
          <w:szCs w:val="24"/>
        </w:rPr>
        <w:t>的；</w:t>
      </w:r>
    </w:p>
    <w:p w:rsidR="00281A9A" w:rsidRPr="00DF793D" w:rsidRDefault="00441BF1">
      <w:pPr>
        <w:pStyle w:val="af1"/>
        <w:ind w:firstLine="480"/>
        <w:rPr>
          <w:rFonts w:ascii="Kaiti SC" w:eastAsia="Kaiti SC" w:hAnsi="Kaiti SC"/>
          <w:sz w:val="24"/>
          <w:szCs w:val="24"/>
        </w:rPr>
      </w:pPr>
      <w:r w:rsidRPr="00DF793D">
        <w:rPr>
          <w:rFonts w:ascii="Kaiti SC" w:eastAsia="Kaiti SC" w:hAnsi="Kaiti SC" w:hint="eastAsia"/>
          <w:sz w:val="24"/>
          <w:szCs w:val="24"/>
        </w:rPr>
        <w:t>(二)申请人</w:t>
      </w:r>
      <w:r w:rsidRPr="000E2A76">
        <w:rPr>
          <w:rFonts w:ascii="Kaiti SC" w:eastAsia="Kaiti SC" w:hAnsi="Kaiti SC" w:hint="eastAsia"/>
          <w:color w:val="FF0000"/>
          <w:sz w:val="24"/>
          <w:szCs w:val="24"/>
        </w:rPr>
        <w:t>撤回</w:t>
      </w:r>
      <w:r w:rsidRPr="00DF793D">
        <w:rPr>
          <w:rFonts w:ascii="Kaiti SC" w:eastAsia="Kaiti SC" w:hAnsi="Kaiti SC" w:hint="eastAsia"/>
          <w:sz w:val="24"/>
          <w:szCs w:val="24"/>
        </w:rPr>
        <w:t>保全申请的；</w:t>
      </w:r>
    </w:p>
    <w:p w:rsidR="00281A9A" w:rsidRPr="00DF793D" w:rsidRDefault="00441BF1">
      <w:pPr>
        <w:pStyle w:val="af1"/>
        <w:ind w:firstLine="480"/>
        <w:rPr>
          <w:rFonts w:ascii="Kaiti SC" w:eastAsia="Kaiti SC" w:hAnsi="Kaiti SC"/>
          <w:sz w:val="24"/>
          <w:szCs w:val="24"/>
        </w:rPr>
      </w:pPr>
      <w:r w:rsidRPr="00DF793D">
        <w:rPr>
          <w:rFonts w:ascii="Kaiti SC" w:eastAsia="Kaiti SC" w:hAnsi="Kaiti SC" w:hint="eastAsia"/>
          <w:sz w:val="24"/>
          <w:szCs w:val="24"/>
        </w:rPr>
        <w:t>(三)申请人的起诉或者诉讼请求被</w:t>
      </w:r>
      <w:r w:rsidRPr="000E2A76">
        <w:rPr>
          <w:rFonts w:ascii="Kaiti SC" w:eastAsia="Kaiti SC" w:hAnsi="Kaiti SC" w:hint="eastAsia"/>
          <w:color w:val="FF0000"/>
          <w:sz w:val="24"/>
          <w:szCs w:val="24"/>
        </w:rPr>
        <w:t>生效裁判驳回</w:t>
      </w:r>
      <w:r w:rsidRPr="00DF793D">
        <w:rPr>
          <w:rFonts w:ascii="Kaiti SC" w:eastAsia="Kaiti SC" w:hAnsi="Kaiti SC" w:hint="eastAsia"/>
          <w:sz w:val="24"/>
          <w:szCs w:val="24"/>
        </w:rPr>
        <w:t>的；</w:t>
      </w:r>
    </w:p>
    <w:p w:rsidR="00281A9A" w:rsidRPr="00DF793D" w:rsidRDefault="00441BF1">
      <w:pPr>
        <w:pStyle w:val="af1"/>
        <w:ind w:firstLine="480"/>
        <w:rPr>
          <w:rFonts w:ascii="Kaiti SC" w:eastAsia="Kaiti SC" w:hAnsi="Kaiti SC"/>
          <w:sz w:val="24"/>
          <w:szCs w:val="24"/>
        </w:rPr>
      </w:pPr>
      <w:r w:rsidRPr="00DF793D">
        <w:rPr>
          <w:rFonts w:ascii="Kaiti SC" w:eastAsia="Kaiti SC" w:hAnsi="Kaiti SC" w:hint="eastAsia"/>
          <w:sz w:val="24"/>
          <w:szCs w:val="24"/>
        </w:rPr>
        <w:t>(四)人民法院认为应当解除保全的其他情形。</w:t>
      </w:r>
    </w:p>
    <w:p w:rsidR="00281A9A" w:rsidRPr="00DF793D" w:rsidRDefault="00441BF1">
      <w:pPr>
        <w:pStyle w:val="af1"/>
        <w:ind w:firstLine="480"/>
        <w:rPr>
          <w:rFonts w:ascii="Kaiti SC" w:eastAsia="Kaiti SC" w:hAnsi="Kaiti SC"/>
          <w:sz w:val="24"/>
          <w:szCs w:val="24"/>
        </w:rPr>
      </w:pPr>
      <w:r w:rsidRPr="00DF793D">
        <w:rPr>
          <w:rFonts w:ascii="Kaiti SC" w:eastAsia="Kaiti SC" w:hAnsi="Kaiti SC" w:hint="eastAsia"/>
          <w:sz w:val="24"/>
          <w:szCs w:val="24"/>
        </w:rPr>
        <w:t>解除以登记方式实施的保全措施的，应当向登记机关发出协助执行通知书。</w:t>
      </w:r>
    </w:p>
    <w:p w:rsidR="00281A9A" w:rsidRPr="00DF793D" w:rsidRDefault="00441BF1">
      <w:pPr>
        <w:pStyle w:val="af1"/>
        <w:ind w:firstLine="480"/>
        <w:rPr>
          <w:rFonts w:ascii="Kaiti SC" w:eastAsia="Kaiti SC" w:hAnsi="Kaiti SC"/>
          <w:sz w:val="24"/>
          <w:szCs w:val="24"/>
        </w:rPr>
      </w:pPr>
      <w:r w:rsidRPr="00DF793D">
        <w:rPr>
          <w:rStyle w:val="af2"/>
          <w:rFonts w:ascii="Kaiti SC" w:eastAsia="Kaiti SC" w:hAnsi="Kaiti SC" w:hint="eastAsia"/>
          <w:sz w:val="24"/>
          <w:szCs w:val="24"/>
        </w:rPr>
        <w:t>第一百六十七条</w:t>
      </w:r>
      <w:r w:rsidR="000E2A76">
        <w:rPr>
          <w:rStyle w:val="af2"/>
          <w:rFonts w:ascii="Kaiti SC" w:eastAsia="Kaiti SC" w:hAnsi="Kaiti SC" w:hint="eastAsia"/>
          <w:color w:val="FF0000"/>
          <w:sz w:val="24"/>
          <w:szCs w:val="24"/>
        </w:rPr>
        <w:t>（可对保全标的物予以置换）</w:t>
      </w:r>
      <w:r w:rsidRPr="00DF793D">
        <w:rPr>
          <w:rStyle w:val="af2"/>
          <w:rFonts w:ascii="Kaiti SC" w:eastAsia="Kaiti SC" w:hAnsi="Kaiti SC" w:hint="eastAsia"/>
          <w:sz w:val="24"/>
          <w:szCs w:val="24"/>
        </w:rPr>
        <w:t xml:space="preserve">　</w:t>
      </w:r>
      <w:r w:rsidRPr="00DF793D">
        <w:rPr>
          <w:rFonts w:ascii="Kaiti SC" w:eastAsia="Kaiti SC" w:hAnsi="Kaiti SC" w:hint="eastAsia"/>
          <w:sz w:val="24"/>
          <w:szCs w:val="24"/>
        </w:rPr>
        <w:t>财产保全的被保全人提供其他等值担保财产且有利于执行的，人民法院可以裁定变更保全标的物为被保全人提供的担保财产。</w:t>
      </w:r>
    </w:p>
    <w:p w:rsidR="00281A9A" w:rsidRPr="00DF793D" w:rsidRDefault="00441BF1">
      <w:pPr>
        <w:pStyle w:val="af1"/>
        <w:ind w:firstLine="480"/>
        <w:rPr>
          <w:rFonts w:ascii="Kaiti SC" w:eastAsia="Kaiti SC" w:hAnsi="Kaiti SC"/>
          <w:sz w:val="24"/>
          <w:szCs w:val="24"/>
        </w:rPr>
      </w:pPr>
      <w:r w:rsidRPr="00DF793D">
        <w:rPr>
          <w:rStyle w:val="af2"/>
          <w:rFonts w:ascii="Kaiti SC" w:eastAsia="Kaiti SC" w:hAnsi="Kaiti SC" w:hint="eastAsia"/>
          <w:sz w:val="24"/>
          <w:szCs w:val="24"/>
        </w:rPr>
        <w:t>第一百六十八条</w:t>
      </w:r>
      <w:r w:rsidR="000E2A76">
        <w:rPr>
          <w:rStyle w:val="af2"/>
          <w:rFonts w:ascii="Kaiti SC" w:eastAsia="Kaiti SC" w:hAnsi="Kaiti SC" w:hint="eastAsia"/>
          <w:color w:val="FF0000"/>
          <w:sz w:val="24"/>
          <w:szCs w:val="24"/>
        </w:rPr>
        <w:t>（诉讼中的保全与执行中的查封、扣押、冻结相衔接的规定）</w:t>
      </w:r>
      <w:r w:rsidRPr="00DF793D">
        <w:rPr>
          <w:rStyle w:val="af2"/>
          <w:rFonts w:ascii="Kaiti SC" w:eastAsia="Kaiti SC" w:hAnsi="Kaiti SC" w:hint="eastAsia"/>
          <w:sz w:val="24"/>
          <w:szCs w:val="24"/>
        </w:rPr>
        <w:t xml:space="preserve">　</w:t>
      </w:r>
      <w:r w:rsidRPr="00DF793D">
        <w:rPr>
          <w:rFonts w:ascii="Kaiti SC" w:eastAsia="Kaiti SC" w:hAnsi="Kaiti SC" w:hint="eastAsia"/>
          <w:sz w:val="24"/>
          <w:szCs w:val="24"/>
        </w:rPr>
        <w:t>保全裁定未经人民法院依法撤销或者解除，进入执行程序后，自动转为执行中的查封、扣押、冻结措施，期限连续计算，执行法院无需重新制作裁定书，但查封、扣押、冻</w:t>
      </w:r>
      <w:r w:rsidRPr="00DF793D">
        <w:rPr>
          <w:rFonts w:ascii="Kaiti SC" w:eastAsia="Kaiti SC" w:hAnsi="Kaiti SC" w:hint="eastAsia"/>
          <w:sz w:val="24"/>
          <w:szCs w:val="24"/>
        </w:rPr>
        <w:lastRenderedPageBreak/>
        <w:t>结期限届满的除外。</w:t>
      </w:r>
    </w:p>
    <w:p w:rsidR="00281A9A" w:rsidRPr="00DF793D" w:rsidRDefault="00441BF1">
      <w:pPr>
        <w:pStyle w:val="af1"/>
        <w:ind w:firstLine="480"/>
        <w:rPr>
          <w:rFonts w:ascii="Kaiti SC" w:eastAsia="Kaiti SC" w:hAnsi="Kaiti SC"/>
          <w:sz w:val="24"/>
          <w:szCs w:val="24"/>
        </w:rPr>
      </w:pPr>
      <w:r w:rsidRPr="00DF793D">
        <w:rPr>
          <w:rStyle w:val="af2"/>
          <w:rFonts w:ascii="Kaiti SC" w:eastAsia="Kaiti SC" w:hAnsi="Kaiti SC" w:hint="eastAsia"/>
          <w:sz w:val="24"/>
          <w:szCs w:val="24"/>
        </w:rPr>
        <w:t>第一百六十九条</w:t>
      </w:r>
      <w:r w:rsidR="000E2A76">
        <w:rPr>
          <w:rStyle w:val="af2"/>
          <w:rFonts w:ascii="Kaiti SC" w:eastAsia="Kaiti SC" w:hAnsi="Kaiti SC" w:hint="eastAsia"/>
          <w:color w:val="FF0000"/>
          <w:sz w:val="24"/>
          <w:szCs w:val="24"/>
        </w:rPr>
        <w:t>（先予执行作出的时间和范围）</w:t>
      </w:r>
      <w:r w:rsidRPr="00DF793D">
        <w:rPr>
          <w:rStyle w:val="af2"/>
          <w:rFonts w:ascii="Kaiti SC" w:eastAsia="Kaiti SC" w:hAnsi="Kaiti SC" w:hint="eastAsia"/>
          <w:sz w:val="24"/>
          <w:szCs w:val="24"/>
        </w:rPr>
        <w:t xml:space="preserve">　</w:t>
      </w:r>
      <w:r w:rsidRPr="00DF793D">
        <w:rPr>
          <w:rFonts w:ascii="Kaiti SC" w:eastAsia="Kaiti SC" w:hAnsi="Kaiti SC" w:hint="eastAsia"/>
          <w:sz w:val="24"/>
          <w:szCs w:val="24"/>
        </w:rPr>
        <w:t>民事诉讼法规定的先予执行，人民法院应当在受理案件后终审判决作出前采取。先予执行应当限于当事人诉讼请求的范围，并以</w:t>
      </w:r>
      <w:r w:rsidRPr="000E2A76">
        <w:rPr>
          <w:rFonts w:ascii="Kaiti SC" w:eastAsia="Kaiti SC" w:hAnsi="Kaiti SC" w:hint="eastAsia"/>
          <w:color w:val="FF0000"/>
          <w:sz w:val="24"/>
          <w:szCs w:val="24"/>
        </w:rPr>
        <w:t>当事人的生活、生产经营的急需为限</w:t>
      </w:r>
      <w:r w:rsidRPr="00DF793D">
        <w:rPr>
          <w:rFonts w:ascii="Kaiti SC" w:eastAsia="Kaiti SC" w:hAnsi="Kaiti SC" w:hint="eastAsia"/>
          <w:sz w:val="24"/>
          <w:szCs w:val="24"/>
        </w:rPr>
        <w:t>。</w:t>
      </w:r>
    </w:p>
    <w:p w:rsidR="00281A9A" w:rsidRPr="00DF793D" w:rsidRDefault="00441BF1">
      <w:pPr>
        <w:pStyle w:val="af1"/>
        <w:ind w:firstLine="480"/>
        <w:rPr>
          <w:rFonts w:ascii="Kaiti SC" w:eastAsia="Kaiti SC" w:hAnsi="Kaiti SC"/>
          <w:sz w:val="24"/>
          <w:szCs w:val="24"/>
        </w:rPr>
      </w:pPr>
      <w:r w:rsidRPr="00DF793D">
        <w:rPr>
          <w:rStyle w:val="af2"/>
          <w:rFonts w:ascii="Kaiti SC" w:eastAsia="Kaiti SC" w:hAnsi="Kaiti SC" w:hint="eastAsia"/>
          <w:sz w:val="24"/>
          <w:szCs w:val="24"/>
        </w:rPr>
        <w:t>第一百七十条</w:t>
      </w:r>
      <w:r w:rsidR="000E2A76">
        <w:rPr>
          <w:rStyle w:val="af2"/>
          <w:rFonts w:ascii="Kaiti SC" w:eastAsia="Kaiti SC" w:hAnsi="Kaiti SC" w:hint="eastAsia"/>
          <w:color w:val="FF0000"/>
          <w:sz w:val="24"/>
          <w:szCs w:val="24"/>
        </w:rPr>
        <w:t>（“因紧急情况需要先予执行的”情形）</w:t>
      </w:r>
      <w:r w:rsidRPr="00DF793D">
        <w:rPr>
          <w:rStyle w:val="af2"/>
          <w:rFonts w:ascii="Kaiti SC" w:eastAsia="Kaiti SC" w:hAnsi="Kaiti SC" w:hint="eastAsia"/>
          <w:sz w:val="24"/>
          <w:szCs w:val="24"/>
        </w:rPr>
        <w:t xml:space="preserve">　</w:t>
      </w:r>
      <w:r w:rsidRPr="00DF793D">
        <w:rPr>
          <w:rFonts w:ascii="Kaiti SC" w:eastAsia="Kaiti SC" w:hAnsi="Kaiti SC" w:hint="eastAsia"/>
          <w:sz w:val="24"/>
          <w:szCs w:val="24"/>
        </w:rPr>
        <w:t>民事诉讼法第一百零九条第三项规定的情况紧急，包括：</w:t>
      </w:r>
    </w:p>
    <w:p w:rsidR="00281A9A" w:rsidRPr="00DF793D" w:rsidRDefault="00441BF1">
      <w:pPr>
        <w:pStyle w:val="af1"/>
        <w:ind w:firstLine="480"/>
        <w:rPr>
          <w:rFonts w:ascii="Kaiti SC" w:eastAsia="Kaiti SC" w:hAnsi="Kaiti SC"/>
          <w:sz w:val="24"/>
          <w:szCs w:val="24"/>
        </w:rPr>
      </w:pPr>
      <w:r w:rsidRPr="00DF793D">
        <w:rPr>
          <w:rFonts w:ascii="Kaiti SC" w:eastAsia="Kaiti SC" w:hAnsi="Kaiti SC" w:hint="eastAsia"/>
          <w:sz w:val="24"/>
          <w:szCs w:val="24"/>
        </w:rPr>
        <w:t>（一）需要</w:t>
      </w:r>
      <w:r w:rsidRPr="000E2A76">
        <w:rPr>
          <w:rFonts w:ascii="Kaiti SC" w:eastAsia="Kaiti SC" w:hAnsi="Kaiti SC" w:hint="eastAsia"/>
          <w:color w:val="FF0000"/>
          <w:sz w:val="24"/>
          <w:szCs w:val="24"/>
        </w:rPr>
        <w:t>立即停止</w:t>
      </w:r>
      <w:r w:rsidRPr="00DF793D">
        <w:rPr>
          <w:rFonts w:ascii="Kaiti SC" w:eastAsia="Kaiti SC" w:hAnsi="Kaiti SC" w:hint="eastAsia"/>
          <w:sz w:val="24"/>
          <w:szCs w:val="24"/>
        </w:rPr>
        <w:t>侵害、排除妨碍的；</w:t>
      </w:r>
    </w:p>
    <w:p w:rsidR="00281A9A" w:rsidRPr="00DF793D" w:rsidRDefault="00441BF1">
      <w:pPr>
        <w:pStyle w:val="af1"/>
        <w:ind w:firstLine="480"/>
        <w:rPr>
          <w:rFonts w:ascii="Kaiti SC" w:eastAsia="Kaiti SC" w:hAnsi="Kaiti SC"/>
          <w:sz w:val="24"/>
          <w:szCs w:val="24"/>
        </w:rPr>
      </w:pPr>
      <w:r w:rsidRPr="00DF793D">
        <w:rPr>
          <w:rFonts w:ascii="Kaiti SC" w:eastAsia="Kaiti SC" w:hAnsi="Kaiti SC" w:hint="eastAsia"/>
          <w:sz w:val="24"/>
          <w:szCs w:val="24"/>
        </w:rPr>
        <w:t>（二）需要</w:t>
      </w:r>
      <w:r w:rsidRPr="000E2A76">
        <w:rPr>
          <w:rFonts w:ascii="Kaiti SC" w:eastAsia="Kaiti SC" w:hAnsi="Kaiti SC" w:hint="eastAsia"/>
          <w:color w:val="FF0000"/>
          <w:sz w:val="24"/>
          <w:szCs w:val="24"/>
        </w:rPr>
        <w:t>立即制止</w:t>
      </w:r>
      <w:r w:rsidRPr="00DF793D">
        <w:rPr>
          <w:rFonts w:ascii="Kaiti SC" w:eastAsia="Kaiti SC" w:hAnsi="Kaiti SC" w:hint="eastAsia"/>
          <w:sz w:val="24"/>
          <w:szCs w:val="24"/>
        </w:rPr>
        <w:t>某项行为的；</w:t>
      </w:r>
    </w:p>
    <w:p w:rsidR="00281A9A" w:rsidRPr="00DF793D" w:rsidRDefault="00441BF1">
      <w:pPr>
        <w:pStyle w:val="af1"/>
        <w:ind w:firstLine="480"/>
        <w:rPr>
          <w:rFonts w:ascii="Kaiti SC" w:eastAsia="Kaiti SC" w:hAnsi="Kaiti SC"/>
          <w:sz w:val="24"/>
          <w:szCs w:val="24"/>
        </w:rPr>
      </w:pPr>
      <w:r w:rsidRPr="00DF793D">
        <w:rPr>
          <w:rFonts w:ascii="Kaiti SC" w:eastAsia="Kaiti SC" w:hAnsi="Kaiti SC" w:hint="eastAsia"/>
          <w:sz w:val="24"/>
          <w:szCs w:val="24"/>
        </w:rPr>
        <w:t>（三）追索恢复生产、经营</w:t>
      </w:r>
      <w:r w:rsidRPr="000E2A76">
        <w:rPr>
          <w:rFonts w:ascii="Kaiti SC" w:eastAsia="Kaiti SC" w:hAnsi="Kaiti SC" w:hint="eastAsia"/>
          <w:color w:val="FF0000"/>
          <w:sz w:val="24"/>
          <w:szCs w:val="24"/>
        </w:rPr>
        <w:t>急需的保险理赔费</w:t>
      </w:r>
      <w:r w:rsidRPr="00DF793D">
        <w:rPr>
          <w:rFonts w:ascii="Kaiti SC" w:eastAsia="Kaiti SC" w:hAnsi="Kaiti SC" w:hint="eastAsia"/>
          <w:sz w:val="24"/>
          <w:szCs w:val="24"/>
        </w:rPr>
        <w:t>的；</w:t>
      </w:r>
    </w:p>
    <w:p w:rsidR="00281A9A" w:rsidRPr="00DF793D" w:rsidRDefault="00441BF1">
      <w:pPr>
        <w:pStyle w:val="af1"/>
        <w:ind w:firstLine="480"/>
        <w:rPr>
          <w:rFonts w:ascii="Kaiti SC" w:eastAsia="Kaiti SC" w:hAnsi="Kaiti SC"/>
          <w:sz w:val="24"/>
          <w:szCs w:val="24"/>
        </w:rPr>
      </w:pPr>
      <w:r w:rsidRPr="00DF793D">
        <w:rPr>
          <w:rFonts w:ascii="Kaiti SC" w:eastAsia="Kaiti SC" w:hAnsi="Kaiti SC" w:hint="eastAsia"/>
          <w:sz w:val="24"/>
          <w:szCs w:val="24"/>
        </w:rPr>
        <w:t>（四）需要</w:t>
      </w:r>
      <w:r w:rsidRPr="000E2A76">
        <w:rPr>
          <w:rFonts w:ascii="Kaiti SC" w:eastAsia="Kaiti SC" w:hAnsi="Kaiti SC" w:hint="eastAsia"/>
          <w:color w:val="FF0000"/>
          <w:sz w:val="24"/>
          <w:szCs w:val="24"/>
        </w:rPr>
        <w:t>立即返还社会保险金、社会救助资金</w:t>
      </w:r>
      <w:r w:rsidRPr="00DF793D">
        <w:rPr>
          <w:rFonts w:ascii="Kaiti SC" w:eastAsia="Kaiti SC" w:hAnsi="Kaiti SC" w:hint="eastAsia"/>
          <w:sz w:val="24"/>
          <w:szCs w:val="24"/>
        </w:rPr>
        <w:t>的；</w:t>
      </w:r>
    </w:p>
    <w:p w:rsidR="00281A9A" w:rsidRPr="00DF793D" w:rsidRDefault="00441BF1">
      <w:pPr>
        <w:pStyle w:val="af1"/>
        <w:ind w:firstLine="480"/>
        <w:rPr>
          <w:rFonts w:ascii="Kaiti SC" w:eastAsia="Kaiti SC" w:hAnsi="Kaiti SC"/>
          <w:spacing w:val="5"/>
          <w:sz w:val="24"/>
          <w:szCs w:val="24"/>
        </w:rPr>
      </w:pPr>
      <w:r w:rsidRPr="00DF793D">
        <w:rPr>
          <w:rFonts w:ascii="Kaiti SC" w:eastAsia="Kaiti SC" w:hAnsi="Kaiti SC" w:hint="eastAsia"/>
          <w:sz w:val="24"/>
          <w:szCs w:val="24"/>
        </w:rPr>
        <w:t>（五）</w:t>
      </w:r>
      <w:r w:rsidRPr="00DF793D">
        <w:rPr>
          <w:rFonts w:ascii="Kaiti SC" w:eastAsia="Kaiti SC" w:hAnsi="Kaiti SC" w:hint="eastAsia"/>
          <w:spacing w:val="5"/>
          <w:sz w:val="24"/>
          <w:szCs w:val="24"/>
        </w:rPr>
        <w:t>不立即返还款项，将严重影响权利人</w:t>
      </w:r>
      <w:r w:rsidRPr="000E2A76">
        <w:rPr>
          <w:rFonts w:ascii="Kaiti SC" w:eastAsia="Kaiti SC" w:hAnsi="Kaiti SC" w:hint="eastAsia"/>
          <w:color w:val="FF0000"/>
          <w:spacing w:val="5"/>
          <w:sz w:val="24"/>
          <w:szCs w:val="24"/>
        </w:rPr>
        <w:t>生活和生产经营</w:t>
      </w:r>
      <w:r w:rsidRPr="00DF793D">
        <w:rPr>
          <w:rFonts w:ascii="Kaiti SC" w:eastAsia="Kaiti SC" w:hAnsi="Kaiti SC" w:hint="eastAsia"/>
          <w:spacing w:val="5"/>
          <w:sz w:val="24"/>
          <w:szCs w:val="24"/>
        </w:rPr>
        <w:t>的。</w:t>
      </w:r>
    </w:p>
    <w:p w:rsidR="00281A9A" w:rsidRPr="00DF793D" w:rsidRDefault="00441BF1">
      <w:pPr>
        <w:pStyle w:val="af1"/>
        <w:ind w:firstLine="480"/>
        <w:rPr>
          <w:rFonts w:ascii="Kaiti SC" w:eastAsia="Kaiti SC" w:hAnsi="Kaiti SC"/>
          <w:sz w:val="24"/>
          <w:szCs w:val="24"/>
        </w:rPr>
      </w:pPr>
      <w:r w:rsidRPr="00DF793D">
        <w:rPr>
          <w:rStyle w:val="af2"/>
          <w:rFonts w:ascii="Kaiti SC" w:eastAsia="Kaiti SC" w:hAnsi="Kaiti SC" w:hint="eastAsia"/>
          <w:sz w:val="24"/>
          <w:szCs w:val="24"/>
        </w:rPr>
        <w:t>第一百七十一条</w:t>
      </w:r>
      <w:r w:rsidR="000E2A76">
        <w:rPr>
          <w:rStyle w:val="af2"/>
          <w:rFonts w:ascii="Kaiti SC" w:eastAsia="Kaiti SC" w:hAnsi="Kaiti SC" w:hint="eastAsia"/>
          <w:color w:val="FF0000"/>
          <w:sz w:val="24"/>
          <w:szCs w:val="24"/>
        </w:rPr>
        <w:t>（对保全措施裁定不服予以救济的规定）</w:t>
      </w:r>
      <w:r w:rsidRPr="00DF793D">
        <w:rPr>
          <w:rStyle w:val="af2"/>
          <w:rFonts w:ascii="Kaiti SC" w:eastAsia="Kaiti SC" w:hAnsi="Kaiti SC" w:hint="eastAsia"/>
          <w:sz w:val="24"/>
          <w:szCs w:val="24"/>
        </w:rPr>
        <w:t xml:space="preserve">　</w:t>
      </w:r>
      <w:r w:rsidRPr="00DF793D">
        <w:rPr>
          <w:rFonts w:ascii="Kaiti SC" w:eastAsia="Kaiti SC" w:hAnsi="Kaiti SC" w:hint="eastAsia"/>
          <w:sz w:val="24"/>
          <w:szCs w:val="24"/>
        </w:rPr>
        <w:t>当事人对保全或者先予执行裁定不服的，可以自收到裁定书之日起五日内向作出裁定的人民法院</w:t>
      </w:r>
      <w:r w:rsidRPr="000E2A76">
        <w:rPr>
          <w:rFonts w:ascii="Kaiti SC" w:eastAsia="Kaiti SC" w:hAnsi="Kaiti SC" w:hint="eastAsia"/>
          <w:color w:val="FF0000"/>
          <w:sz w:val="24"/>
          <w:szCs w:val="24"/>
        </w:rPr>
        <w:t>申请复议。</w:t>
      </w:r>
      <w:r w:rsidRPr="00DF793D">
        <w:rPr>
          <w:rFonts w:ascii="Kaiti SC" w:eastAsia="Kaiti SC" w:hAnsi="Kaiti SC" w:hint="eastAsia"/>
          <w:sz w:val="24"/>
          <w:szCs w:val="24"/>
        </w:rPr>
        <w:t>人民法院应当在收到复议申请后十日内审查。裁定正确的，驳回当事人的申请；裁定不当的，变更或者撤销原裁定。</w:t>
      </w:r>
    </w:p>
    <w:p w:rsidR="00281A9A" w:rsidRPr="00DF793D" w:rsidRDefault="00441BF1">
      <w:pPr>
        <w:pStyle w:val="af1"/>
        <w:ind w:firstLine="480"/>
        <w:rPr>
          <w:rFonts w:ascii="Kaiti SC" w:eastAsia="Kaiti SC" w:hAnsi="Kaiti SC"/>
          <w:sz w:val="24"/>
          <w:szCs w:val="24"/>
        </w:rPr>
      </w:pPr>
      <w:r w:rsidRPr="00DF793D">
        <w:rPr>
          <w:rStyle w:val="af2"/>
          <w:rFonts w:ascii="Kaiti SC" w:eastAsia="Kaiti SC" w:hAnsi="Kaiti SC" w:hint="eastAsia"/>
          <w:sz w:val="24"/>
          <w:szCs w:val="24"/>
        </w:rPr>
        <w:t>第一百七十二条</w:t>
      </w:r>
      <w:r w:rsidR="00726476">
        <w:rPr>
          <w:rStyle w:val="af2"/>
          <w:rFonts w:ascii="Kaiti SC" w:eastAsia="Kaiti SC" w:hAnsi="Kaiti SC" w:hint="eastAsia"/>
          <w:color w:val="FF0000"/>
          <w:sz w:val="24"/>
          <w:szCs w:val="24"/>
        </w:rPr>
        <w:t>（利害关系人对保全、先予执行的裁定不服予以救济的规定）</w:t>
      </w:r>
      <w:r w:rsidRPr="00DF793D">
        <w:rPr>
          <w:rStyle w:val="af2"/>
          <w:rFonts w:ascii="Kaiti SC" w:eastAsia="Kaiti SC" w:hAnsi="Kaiti SC" w:hint="eastAsia"/>
          <w:sz w:val="24"/>
          <w:szCs w:val="24"/>
        </w:rPr>
        <w:t xml:space="preserve">　</w:t>
      </w:r>
      <w:r w:rsidRPr="00DF793D">
        <w:rPr>
          <w:rFonts w:ascii="Kaiti SC" w:eastAsia="Kaiti SC" w:hAnsi="Kaiti SC" w:hint="eastAsia"/>
          <w:sz w:val="24"/>
          <w:szCs w:val="24"/>
        </w:rPr>
        <w:t>利害关系人对保全或者先予执行的裁定不服申请复议的，由作出裁定的人民法院依照民事诉讼法第一百一十一条规定处理。</w:t>
      </w:r>
    </w:p>
    <w:p w:rsidR="00281A9A" w:rsidRPr="00DF793D" w:rsidRDefault="00441BF1">
      <w:pPr>
        <w:pStyle w:val="af1"/>
        <w:ind w:firstLine="480"/>
        <w:rPr>
          <w:rFonts w:ascii="Kaiti SC" w:eastAsia="Kaiti SC" w:hAnsi="Kaiti SC"/>
          <w:sz w:val="24"/>
          <w:szCs w:val="24"/>
        </w:rPr>
      </w:pPr>
      <w:r w:rsidRPr="00DF793D">
        <w:rPr>
          <w:rStyle w:val="af2"/>
          <w:rFonts w:ascii="Kaiti SC" w:eastAsia="Kaiti SC" w:hAnsi="Kaiti SC" w:hint="eastAsia"/>
          <w:sz w:val="24"/>
          <w:szCs w:val="24"/>
        </w:rPr>
        <w:t>第一百七十三条</w:t>
      </w:r>
      <w:r w:rsidR="00726476">
        <w:rPr>
          <w:rStyle w:val="af2"/>
          <w:rFonts w:ascii="Kaiti SC" w:eastAsia="Kaiti SC" w:hAnsi="Kaiti SC" w:hint="eastAsia"/>
          <w:color w:val="FF0000"/>
          <w:sz w:val="24"/>
          <w:szCs w:val="24"/>
        </w:rPr>
        <w:t>（因先予执行取得利益返还的规定）</w:t>
      </w:r>
      <w:r w:rsidRPr="00DF793D">
        <w:rPr>
          <w:rStyle w:val="af2"/>
          <w:rFonts w:ascii="Kaiti SC" w:eastAsia="Kaiti SC" w:hAnsi="Kaiti SC" w:hint="eastAsia"/>
          <w:sz w:val="24"/>
          <w:szCs w:val="24"/>
        </w:rPr>
        <w:t xml:space="preserve">　</w:t>
      </w:r>
      <w:r w:rsidRPr="00DF793D">
        <w:rPr>
          <w:rFonts w:ascii="Kaiti SC" w:eastAsia="Kaiti SC" w:hAnsi="Kaiti SC" w:hint="eastAsia"/>
          <w:sz w:val="24"/>
          <w:szCs w:val="24"/>
        </w:rPr>
        <w:t>人民法院先予执行后，根据发生法律效力的判决，申请人应当返还因先予执行所取得的利益的，适用民事诉讼法第二百四十条的规定。</w:t>
      </w:r>
    </w:p>
    <w:p w:rsidR="00281A9A" w:rsidRPr="00DF793D" w:rsidRDefault="00281A9A">
      <w:pPr>
        <w:pStyle w:val="af1"/>
        <w:ind w:firstLine="480"/>
        <w:rPr>
          <w:rFonts w:ascii="Kaiti SC" w:eastAsia="Kaiti SC" w:hAnsi="Kaiti SC"/>
          <w:sz w:val="24"/>
          <w:szCs w:val="24"/>
        </w:rPr>
      </w:pPr>
    </w:p>
    <w:p w:rsidR="00281A9A" w:rsidRPr="00726476" w:rsidRDefault="00441BF1">
      <w:pPr>
        <w:pStyle w:val="af3"/>
        <w:rPr>
          <w:sz w:val="28"/>
          <w:szCs w:val="28"/>
        </w:rPr>
      </w:pPr>
      <w:r w:rsidRPr="00726476">
        <w:rPr>
          <w:rFonts w:hint="eastAsia"/>
          <w:sz w:val="28"/>
          <w:szCs w:val="28"/>
        </w:rPr>
        <w:lastRenderedPageBreak/>
        <w:t>八、对妨害民事诉讼的强制措施</w:t>
      </w:r>
    </w:p>
    <w:p w:rsidR="00281A9A" w:rsidRPr="00726476" w:rsidRDefault="00281A9A">
      <w:pPr>
        <w:pStyle w:val="af1"/>
        <w:ind w:firstLine="480"/>
        <w:rPr>
          <w:rFonts w:ascii="Kaiti SC" w:eastAsia="Kaiti SC" w:hAnsi="Kaiti SC"/>
          <w:sz w:val="24"/>
          <w:szCs w:val="24"/>
        </w:rPr>
      </w:pPr>
    </w:p>
    <w:p w:rsidR="00281A9A" w:rsidRPr="00726476" w:rsidRDefault="00441BF1">
      <w:pPr>
        <w:pStyle w:val="af1"/>
        <w:ind w:firstLine="480"/>
        <w:rPr>
          <w:rFonts w:ascii="Kaiti SC" w:eastAsia="Kaiti SC" w:hAnsi="Kaiti SC"/>
          <w:sz w:val="24"/>
          <w:szCs w:val="24"/>
        </w:rPr>
      </w:pPr>
      <w:r w:rsidRPr="00726476">
        <w:rPr>
          <w:rStyle w:val="af2"/>
          <w:rFonts w:ascii="Kaiti SC" w:eastAsia="Kaiti SC" w:hAnsi="Kaiti SC" w:hint="eastAsia"/>
          <w:sz w:val="24"/>
          <w:szCs w:val="24"/>
        </w:rPr>
        <w:t>第一百七十四条</w:t>
      </w:r>
      <w:r w:rsidR="00726476">
        <w:rPr>
          <w:rStyle w:val="af2"/>
          <w:rFonts w:ascii="Kaiti SC" w:eastAsia="Kaiti SC" w:hAnsi="Kaiti SC" w:hint="eastAsia"/>
          <w:color w:val="FF0000"/>
          <w:sz w:val="24"/>
          <w:szCs w:val="24"/>
        </w:rPr>
        <w:t>（拘传适用对象）</w:t>
      </w:r>
      <w:r w:rsidRPr="00726476">
        <w:rPr>
          <w:rStyle w:val="af2"/>
          <w:rFonts w:ascii="Kaiti SC" w:eastAsia="Kaiti SC" w:hAnsi="Kaiti SC" w:hint="eastAsia"/>
          <w:sz w:val="24"/>
          <w:szCs w:val="24"/>
        </w:rPr>
        <w:t xml:space="preserve">　</w:t>
      </w:r>
      <w:r w:rsidRPr="00726476">
        <w:rPr>
          <w:rFonts w:ascii="Kaiti SC" w:eastAsia="Kaiti SC" w:hAnsi="Kaiti SC" w:hint="eastAsia"/>
          <w:sz w:val="24"/>
          <w:szCs w:val="24"/>
        </w:rPr>
        <w:t>民事诉讼法第一百一十二条规定的必须到庭的被告，是指负有赡养、抚育、扶养义务和不到庭就无法查清案情的被告。</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人民法院对必须到庭才能查清案件基本事实的原告，</w:t>
      </w:r>
      <w:r w:rsidRPr="00726476">
        <w:rPr>
          <w:rFonts w:ascii="Kaiti SC" w:eastAsia="Kaiti SC" w:hAnsi="Kaiti SC" w:hint="eastAsia"/>
          <w:color w:val="FF0000"/>
          <w:sz w:val="24"/>
          <w:szCs w:val="24"/>
        </w:rPr>
        <w:t>经两次传票传唤</w:t>
      </w:r>
      <w:r w:rsidRPr="00726476">
        <w:rPr>
          <w:rFonts w:ascii="Kaiti SC" w:eastAsia="Kaiti SC" w:hAnsi="Kaiti SC" w:hint="eastAsia"/>
          <w:sz w:val="24"/>
          <w:szCs w:val="24"/>
        </w:rPr>
        <w:t>，无正当理由拒不到庭的，可以拘传。</w:t>
      </w:r>
    </w:p>
    <w:p w:rsidR="00281A9A" w:rsidRPr="00726476" w:rsidRDefault="00441BF1">
      <w:pPr>
        <w:pStyle w:val="af1"/>
        <w:ind w:firstLine="480"/>
        <w:rPr>
          <w:rFonts w:ascii="Kaiti SC" w:eastAsia="Kaiti SC" w:hAnsi="Kaiti SC"/>
          <w:sz w:val="24"/>
          <w:szCs w:val="24"/>
        </w:rPr>
      </w:pPr>
      <w:r w:rsidRPr="00726476">
        <w:rPr>
          <w:rStyle w:val="af2"/>
          <w:rFonts w:ascii="Kaiti SC" w:eastAsia="Kaiti SC" w:hAnsi="Kaiti SC" w:hint="eastAsia"/>
          <w:sz w:val="24"/>
          <w:szCs w:val="24"/>
        </w:rPr>
        <w:t>第一百七十五条</w:t>
      </w:r>
      <w:r w:rsidR="00726476">
        <w:rPr>
          <w:rStyle w:val="af2"/>
          <w:rFonts w:ascii="Kaiti SC" w:eastAsia="Kaiti SC" w:hAnsi="Kaiti SC" w:hint="eastAsia"/>
          <w:color w:val="FF0000"/>
          <w:sz w:val="24"/>
          <w:szCs w:val="24"/>
        </w:rPr>
        <w:t>（拘传适用程序）</w:t>
      </w:r>
      <w:r w:rsidRPr="00726476">
        <w:rPr>
          <w:rStyle w:val="af2"/>
          <w:rFonts w:ascii="Kaiti SC" w:eastAsia="Kaiti SC" w:hAnsi="Kaiti SC" w:hint="eastAsia"/>
          <w:sz w:val="24"/>
          <w:szCs w:val="24"/>
        </w:rPr>
        <w:t xml:space="preserve">　</w:t>
      </w:r>
      <w:r w:rsidRPr="00726476">
        <w:rPr>
          <w:rFonts w:ascii="Kaiti SC" w:eastAsia="Kaiti SC" w:hAnsi="Kaiti SC" w:hint="eastAsia"/>
          <w:sz w:val="24"/>
          <w:szCs w:val="24"/>
        </w:rPr>
        <w:t>拘传必须用拘传票，并直接送达被拘传人；在拘传前，应当向被拘传人说明拒不到庭的后果，经批评教育仍拒不到庭的，可以拘传其到庭。</w:t>
      </w:r>
    </w:p>
    <w:p w:rsidR="00281A9A" w:rsidRPr="00726476" w:rsidRDefault="00441BF1">
      <w:pPr>
        <w:pStyle w:val="af1"/>
        <w:ind w:firstLine="480"/>
        <w:rPr>
          <w:rFonts w:ascii="Kaiti SC" w:eastAsia="Kaiti SC" w:hAnsi="Kaiti SC"/>
          <w:sz w:val="24"/>
          <w:szCs w:val="24"/>
        </w:rPr>
      </w:pPr>
      <w:r w:rsidRPr="00726476">
        <w:rPr>
          <w:rStyle w:val="af2"/>
          <w:rFonts w:ascii="Kaiti SC" w:eastAsia="Kaiti SC" w:hAnsi="Kaiti SC" w:hint="eastAsia"/>
          <w:sz w:val="24"/>
          <w:szCs w:val="24"/>
        </w:rPr>
        <w:t>第一百七十六条</w:t>
      </w:r>
      <w:r w:rsidR="00726476">
        <w:rPr>
          <w:rStyle w:val="af2"/>
          <w:rFonts w:ascii="Kaiti SC" w:eastAsia="Kaiti SC" w:hAnsi="Kaiti SC" w:hint="eastAsia"/>
          <w:color w:val="FF0000"/>
          <w:sz w:val="24"/>
          <w:szCs w:val="24"/>
        </w:rPr>
        <w:t>（妨害法庭秩序行为、对妨害法庭秩序行为人使用的录音、录像等器材以及录制内容的处置）</w:t>
      </w:r>
      <w:r w:rsidRPr="00726476">
        <w:rPr>
          <w:rStyle w:val="af2"/>
          <w:rFonts w:ascii="Kaiti SC" w:eastAsia="Kaiti SC" w:hAnsi="Kaiti SC" w:hint="eastAsia"/>
          <w:sz w:val="24"/>
          <w:szCs w:val="24"/>
        </w:rPr>
        <w:t xml:space="preserve">　</w:t>
      </w:r>
      <w:r w:rsidRPr="00726476">
        <w:rPr>
          <w:rFonts w:ascii="Kaiti SC" w:eastAsia="Kaiti SC" w:hAnsi="Kaiti SC" w:hint="eastAsia"/>
          <w:sz w:val="24"/>
          <w:szCs w:val="24"/>
        </w:rPr>
        <w:t>诉讼参与人或者其他人有下列行为之一的，人民法院可以适用民事诉讼法第一百一十三条规定处理：</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(一)未经准许进行录音、录像、摄影的；</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(二)未经准许以移动通信等方式现场传播审判活动的；</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(三)其他扰乱法庭秩序，妨害审判活动进行的。</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有前款规定情形的，人民法院可以暂扣诉讼参与人或者其他人进行录音、录像、摄影、传播审判活动的器材，并责令其删除有关内容；拒不删除的，人民法院可以采取必要手段强制删除。</w:t>
      </w:r>
    </w:p>
    <w:p w:rsidR="00281A9A" w:rsidRPr="00726476" w:rsidRDefault="00441BF1">
      <w:pPr>
        <w:pStyle w:val="af1"/>
        <w:ind w:firstLine="480"/>
        <w:rPr>
          <w:rFonts w:ascii="Kaiti SC" w:eastAsia="Kaiti SC" w:hAnsi="Kaiti SC"/>
          <w:sz w:val="24"/>
          <w:szCs w:val="24"/>
        </w:rPr>
      </w:pPr>
      <w:r w:rsidRPr="00726476">
        <w:rPr>
          <w:rStyle w:val="af2"/>
          <w:rFonts w:ascii="Kaiti SC" w:eastAsia="Kaiti SC" w:hAnsi="Kaiti SC" w:hint="eastAsia"/>
          <w:sz w:val="24"/>
          <w:szCs w:val="24"/>
        </w:rPr>
        <w:t>第一百七十七条</w:t>
      </w:r>
      <w:r w:rsidR="00726476" w:rsidRPr="00726476">
        <w:rPr>
          <w:rStyle w:val="af2"/>
          <w:rFonts w:ascii="Kaiti SC" w:eastAsia="Kaiti SC" w:hAnsi="Kaiti SC" w:hint="eastAsia"/>
          <w:color w:val="FF0000"/>
          <w:sz w:val="24"/>
          <w:szCs w:val="24"/>
        </w:rPr>
        <w:t>（</w:t>
      </w:r>
      <w:r w:rsidR="00726476" w:rsidRPr="00726476">
        <w:rPr>
          <w:rFonts w:ascii="Kaiti SC" w:eastAsia="Kaiti SC" w:hAnsi="Kaiti SC" w:hint="eastAsia"/>
          <w:color w:val="FF0000"/>
          <w:sz w:val="24"/>
          <w:szCs w:val="24"/>
        </w:rPr>
        <w:t>训诫、责令退出法庭适用主体）</w:t>
      </w:r>
      <w:r w:rsidRPr="00726476">
        <w:rPr>
          <w:rStyle w:val="af2"/>
          <w:rFonts w:ascii="Kaiti SC" w:eastAsia="Kaiti SC" w:hAnsi="Kaiti SC" w:hint="eastAsia"/>
          <w:sz w:val="24"/>
          <w:szCs w:val="24"/>
        </w:rPr>
        <w:t xml:space="preserve">　</w:t>
      </w:r>
      <w:r w:rsidRPr="00726476">
        <w:rPr>
          <w:rFonts w:ascii="Kaiti SC" w:eastAsia="Kaiti SC" w:hAnsi="Kaiti SC" w:hint="eastAsia"/>
          <w:sz w:val="24"/>
          <w:szCs w:val="24"/>
        </w:rPr>
        <w:t>训诫、责令退出法庭由合议庭或者独任审判员决定。训诫的内容、被责令退出法庭者的违法事实应当记入庭审笔录。</w:t>
      </w:r>
    </w:p>
    <w:p w:rsidR="00281A9A" w:rsidRPr="00726476" w:rsidRDefault="00441BF1">
      <w:pPr>
        <w:pStyle w:val="af1"/>
        <w:ind w:firstLine="480"/>
        <w:rPr>
          <w:rFonts w:ascii="Kaiti SC" w:eastAsia="Kaiti SC" w:hAnsi="Kaiti SC"/>
          <w:sz w:val="24"/>
          <w:szCs w:val="24"/>
        </w:rPr>
      </w:pPr>
      <w:r w:rsidRPr="00726476">
        <w:rPr>
          <w:rStyle w:val="af2"/>
          <w:rFonts w:ascii="Kaiti SC" w:eastAsia="Kaiti SC" w:hAnsi="Kaiti SC" w:hint="eastAsia"/>
          <w:sz w:val="24"/>
          <w:szCs w:val="24"/>
        </w:rPr>
        <w:t>第一百七十八条</w:t>
      </w:r>
      <w:r w:rsidR="00726476">
        <w:rPr>
          <w:rStyle w:val="af2"/>
          <w:rFonts w:ascii="Kaiti SC" w:eastAsia="Kaiti SC" w:hAnsi="Kaiti SC" w:hint="eastAsia"/>
          <w:color w:val="FF0000"/>
          <w:sz w:val="24"/>
          <w:szCs w:val="24"/>
        </w:rPr>
        <w:t>（拘留适用程序）</w:t>
      </w:r>
      <w:r w:rsidRPr="00726476">
        <w:rPr>
          <w:rStyle w:val="af2"/>
          <w:rFonts w:ascii="Kaiti SC" w:eastAsia="Kaiti SC" w:hAnsi="Kaiti SC" w:hint="eastAsia"/>
          <w:sz w:val="24"/>
          <w:szCs w:val="24"/>
        </w:rPr>
        <w:t xml:space="preserve">　</w:t>
      </w:r>
      <w:r w:rsidRPr="00726476">
        <w:rPr>
          <w:rFonts w:ascii="Kaiti SC" w:eastAsia="Kaiti SC" w:hAnsi="Kaiti SC" w:hint="eastAsia"/>
          <w:sz w:val="24"/>
          <w:szCs w:val="24"/>
        </w:rPr>
        <w:t>人民法院依照民事诉讼法第一百一十三条至</w:t>
      </w:r>
      <w:r w:rsidRPr="00726476">
        <w:rPr>
          <w:rFonts w:ascii="Kaiti SC" w:eastAsia="Kaiti SC" w:hAnsi="Kaiti SC" w:hint="eastAsia"/>
          <w:sz w:val="24"/>
          <w:szCs w:val="24"/>
        </w:rPr>
        <w:lastRenderedPageBreak/>
        <w:t>第一百一十七条的规定采取拘留措施的，应经院长批准，作出拘留决定书，由司法警察将被拘留人送交当地公安机关看管。</w:t>
      </w:r>
    </w:p>
    <w:p w:rsidR="00281A9A" w:rsidRPr="00726476" w:rsidRDefault="00441BF1">
      <w:pPr>
        <w:pStyle w:val="af1"/>
        <w:ind w:firstLine="480"/>
        <w:rPr>
          <w:rFonts w:ascii="Kaiti SC" w:eastAsia="Kaiti SC" w:hAnsi="Kaiti SC"/>
          <w:sz w:val="24"/>
          <w:szCs w:val="24"/>
        </w:rPr>
      </w:pPr>
      <w:r w:rsidRPr="00726476">
        <w:rPr>
          <w:rStyle w:val="af2"/>
          <w:rFonts w:ascii="Kaiti SC" w:eastAsia="Kaiti SC" w:hAnsi="Kaiti SC" w:hint="eastAsia"/>
          <w:sz w:val="24"/>
          <w:szCs w:val="24"/>
        </w:rPr>
        <w:t>第一百七十九条</w:t>
      </w:r>
      <w:r w:rsidR="00726476">
        <w:rPr>
          <w:rStyle w:val="af2"/>
          <w:rFonts w:ascii="Kaiti SC" w:eastAsia="Kaiti SC" w:hAnsi="Kaiti SC" w:hint="eastAsia"/>
          <w:color w:val="FF0000"/>
          <w:sz w:val="24"/>
          <w:szCs w:val="24"/>
        </w:rPr>
        <w:t>（异地拘留执行程序）</w:t>
      </w:r>
      <w:r w:rsidRPr="00726476">
        <w:rPr>
          <w:rStyle w:val="af2"/>
          <w:rFonts w:ascii="Kaiti SC" w:eastAsia="Kaiti SC" w:hAnsi="Kaiti SC" w:hint="eastAsia"/>
          <w:sz w:val="24"/>
          <w:szCs w:val="24"/>
        </w:rPr>
        <w:t xml:space="preserve">　</w:t>
      </w:r>
      <w:r w:rsidRPr="00726476">
        <w:rPr>
          <w:rFonts w:ascii="Kaiti SC" w:eastAsia="Kaiti SC" w:hAnsi="Kaiti SC" w:hint="eastAsia"/>
          <w:sz w:val="24"/>
          <w:szCs w:val="24"/>
        </w:rPr>
        <w:t>被拘留人不在本辖区的，作出拘留决定的人民法院应当派员到被拘留人所在地的人民法院，</w:t>
      </w:r>
      <w:r w:rsidRPr="00726476">
        <w:rPr>
          <w:rFonts w:ascii="Kaiti SC" w:eastAsia="Kaiti SC" w:hAnsi="Kaiti SC" w:hint="eastAsia"/>
          <w:color w:val="FF0000"/>
          <w:sz w:val="24"/>
          <w:szCs w:val="24"/>
        </w:rPr>
        <w:t>请该院协助执行</w:t>
      </w:r>
      <w:r w:rsidRPr="00726476">
        <w:rPr>
          <w:rFonts w:ascii="Kaiti SC" w:eastAsia="Kaiti SC" w:hAnsi="Kaiti SC" w:hint="eastAsia"/>
          <w:sz w:val="24"/>
          <w:szCs w:val="24"/>
        </w:rPr>
        <w:t>，受委托的人民法院应当及时派员协助执行。被拘留人申请复议或者在拘留期间承认并改正错误，需要提前解除拘留的，受委托人民法院应当向委托人民法院转达或者提出建议，由委托人民法院审查决定。</w:t>
      </w:r>
    </w:p>
    <w:p w:rsidR="00281A9A" w:rsidRPr="00726476" w:rsidRDefault="00441BF1">
      <w:pPr>
        <w:pStyle w:val="af1"/>
        <w:ind w:firstLine="480"/>
        <w:rPr>
          <w:rFonts w:ascii="Kaiti SC" w:eastAsia="Kaiti SC" w:hAnsi="Kaiti SC"/>
          <w:sz w:val="24"/>
          <w:szCs w:val="24"/>
        </w:rPr>
      </w:pPr>
      <w:r w:rsidRPr="00726476">
        <w:rPr>
          <w:rStyle w:val="af2"/>
          <w:rFonts w:ascii="Kaiti SC" w:eastAsia="Kaiti SC" w:hAnsi="Kaiti SC" w:hint="eastAsia"/>
          <w:sz w:val="24"/>
          <w:szCs w:val="24"/>
        </w:rPr>
        <w:t>第一百八十条</w:t>
      </w:r>
      <w:r w:rsidR="00726476">
        <w:rPr>
          <w:rStyle w:val="af2"/>
          <w:rFonts w:ascii="Kaiti SC" w:eastAsia="Kaiti SC" w:hAnsi="Kaiti SC" w:hint="eastAsia"/>
          <w:color w:val="FF0000"/>
          <w:sz w:val="24"/>
          <w:szCs w:val="24"/>
        </w:rPr>
        <w:t>（采取拘留措施后有关通知家属程序）</w:t>
      </w:r>
      <w:r w:rsidRPr="00726476">
        <w:rPr>
          <w:rStyle w:val="af2"/>
          <w:rFonts w:ascii="Kaiti SC" w:eastAsia="Kaiti SC" w:hAnsi="Kaiti SC" w:hint="eastAsia"/>
          <w:sz w:val="24"/>
          <w:szCs w:val="24"/>
        </w:rPr>
        <w:t xml:space="preserve">　</w:t>
      </w:r>
      <w:r w:rsidRPr="00726476">
        <w:rPr>
          <w:rFonts w:ascii="Kaiti SC" w:eastAsia="Kaiti SC" w:hAnsi="Kaiti SC" w:hint="eastAsia"/>
          <w:sz w:val="24"/>
          <w:szCs w:val="24"/>
        </w:rPr>
        <w:t>人民法院对被拘留人采取拘留措施后，应当在二十四小时内通知其家属；确实无法按时通知或者通知不到的，应当记录在案。</w:t>
      </w:r>
    </w:p>
    <w:p w:rsidR="00281A9A" w:rsidRPr="00726476" w:rsidRDefault="00441BF1">
      <w:pPr>
        <w:pStyle w:val="af1"/>
        <w:ind w:firstLine="480"/>
        <w:rPr>
          <w:rFonts w:ascii="Kaiti SC" w:eastAsia="Kaiti SC" w:hAnsi="Kaiti SC"/>
          <w:sz w:val="24"/>
          <w:szCs w:val="24"/>
        </w:rPr>
      </w:pPr>
      <w:r w:rsidRPr="00726476">
        <w:rPr>
          <w:rStyle w:val="af2"/>
          <w:rFonts w:ascii="Kaiti SC" w:eastAsia="Kaiti SC" w:hAnsi="Kaiti SC" w:hint="eastAsia"/>
          <w:sz w:val="24"/>
          <w:szCs w:val="24"/>
        </w:rPr>
        <w:t>第一百八十一条</w:t>
      </w:r>
      <w:r w:rsidR="00726476">
        <w:rPr>
          <w:rStyle w:val="af2"/>
          <w:rFonts w:ascii="Kaiti SC" w:eastAsia="Kaiti SC" w:hAnsi="Kaiti SC" w:hint="eastAsia"/>
          <w:color w:val="FF0000"/>
          <w:sz w:val="24"/>
          <w:szCs w:val="24"/>
        </w:rPr>
        <w:t>（紧急情况下采取拘留措施的程序）</w:t>
      </w:r>
      <w:r w:rsidRPr="00726476">
        <w:rPr>
          <w:rStyle w:val="af2"/>
          <w:rFonts w:ascii="Kaiti SC" w:eastAsia="Kaiti SC" w:hAnsi="Kaiti SC" w:hint="eastAsia"/>
          <w:sz w:val="24"/>
          <w:szCs w:val="24"/>
        </w:rPr>
        <w:t xml:space="preserve">　</w:t>
      </w:r>
      <w:r w:rsidRPr="00726476">
        <w:rPr>
          <w:rFonts w:ascii="Kaiti SC" w:eastAsia="Kaiti SC" w:hAnsi="Kaiti SC" w:hint="eastAsia"/>
          <w:sz w:val="24"/>
          <w:szCs w:val="24"/>
        </w:rPr>
        <w:t>因哄闹、冲击法庭，用暴力、威胁等方法抗拒执行公务等紧急情况，必须立即采取拘留措施的，可在拘留后，立即报告院长补办批准手续。院长认为拘留不当的，应当解除拘留。</w:t>
      </w:r>
    </w:p>
    <w:p w:rsidR="00281A9A" w:rsidRPr="00726476" w:rsidRDefault="00441BF1">
      <w:pPr>
        <w:pStyle w:val="af1"/>
        <w:ind w:firstLine="480"/>
        <w:rPr>
          <w:rFonts w:ascii="Kaiti SC" w:eastAsia="Kaiti SC" w:hAnsi="Kaiti SC"/>
          <w:sz w:val="24"/>
          <w:szCs w:val="24"/>
        </w:rPr>
      </w:pPr>
      <w:r w:rsidRPr="00726476">
        <w:rPr>
          <w:rStyle w:val="af2"/>
          <w:rFonts w:ascii="Kaiti SC" w:eastAsia="Kaiti SC" w:hAnsi="Kaiti SC" w:hint="eastAsia"/>
          <w:sz w:val="24"/>
          <w:szCs w:val="24"/>
        </w:rPr>
        <w:t>第一百八十二条</w:t>
      </w:r>
      <w:r w:rsidR="000E7B8C">
        <w:rPr>
          <w:rStyle w:val="af2"/>
          <w:rFonts w:ascii="Kaiti SC" w:eastAsia="Kaiti SC" w:hAnsi="Kaiti SC" w:hint="eastAsia"/>
          <w:color w:val="FF0000"/>
          <w:sz w:val="24"/>
          <w:szCs w:val="24"/>
        </w:rPr>
        <w:t>（提前解除拘留的适用条件和程序）</w:t>
      </w:r>
      <w:r w:rsidRPr="00726476">
        <w:rPr>
          <w:rStyle w:val="af2"/>
          <w:rFonts w:ascii="Kaiti SC" w:eastAsia="Kaiti SC" w:hAnsi="Kaiti SC" w:hint="eastAsia"/>
          <w:sz w:val="24"/>
          <w:szCs w:val="24"/>
        </w:rPr>
        <w:t xml:space="preserve">　</w:t>
      </w:r>
      <w:r w:rsidRPr="00726476">
        <w:rPr>
          <w:rFonts w:ascii="Kaiti SC" w:eastAsia="Kaiti SC" w:hAnsi="Kaiti SC" w:hint="eastAsia"/>
          <w:sz w:val="24"/>
          <w:szCs w:val="24"/>
        </w:rPr>
        <w:t>被拘留人在拘留期间认错悔改的，可以责令其具结悔过，提前解除拘留。提前解除拘留，应报经院长批准，并作出提前解除拘留决定书，交负责看管的公安机关执行。</w:t>
      </w:r>
    </w:p>
    <w:p w:rsidR="00281A9A" w:rsidRPr="00726476" w:rsidRDefault="00441BF1">
      <w:pPr>
        <w:pStyle w:val="af1"/>
        <w:ind w:firstLine="480"/>
        <w:rPr>
          <w:rFonts w:ascii="Kaiti SC" w:eastAsia="Kaiti SC" w:hAnsi="Kaiti SC"/>
          <w:sz w:val="24"/>
          <w:szCs w:val="24"/>
        </w:rPr>
      </w:pPr>
      <w:r w:rsidRPr="00726476">
        <w:rPr>
          <w:rStyle w:val="af2"/>
          <w:rFonts w:ascii="Kaiti SC" w:eastAsia="Kaiti SC" w:hAnsi="Kaiti SC" w:hint="eastAsia"/>
          <w:sz w:val="24"/>
          <w:szCs w:val="24"/>
        </w:rPr>
        <w:t>第一百八十三条</w:t>
      </w:r>
      <w:r w:rsidR="000E7B8C">
        <w:rPr>
          <w:rStyle w:val="af2"/>
          <w:rFonts w:ascii="Kaiti SC" w:eastAsia="Kaiti SC" w:hAnsi="Kaiti SC" w:hint="eastAsia"/>
          <w:color w:val="FF0000"/>
          <w:sz w:val="24"/>
          <w:szCs w:val="24"/>
        </w:rPr>
        <w:t>（对同一妨害民事诉讼行为可否合并适用罚款、拘留的规定）</w:t>
      </w:r>
      <w:r w:rsidRPr="00726476">
        <w:rPr>
          <w:rStyle w:val="af2"/>
          <w:rFonts w:ascii="Kaiti SC" w:eastAsia="Kaiti SC" w:hAnsi="Kaiti SC" w:hint="eastAsia"/>
          <w:sz w:val="24"/>
          <w:szCs w:val="24"/>
        </w:rPr>
        <w:t xml:space="preserve">　</w:t>
      </w:r>
      <w:r w:rsidRPr="00726476">
        <w:rPr>
          <w:rFonts w:ascii="Kaiti SC" w:eastAsia="Kaiti SC" w:hAnsi="Kaiti SC" w:hint="eastAsia"/>
          <w:sz w:val="24"/>
          <w:szCs w:val="24"/>
        </w:rPr>
        <w:t>民事诉讼法第一百一十三条至第一百一十六条规定的罚款、拘留</w:t>
      </w:r>
      <w:r w:rsidRPr="000E7B8C">
        <w:rPr>
          <w:rFonts w:ascii="Kaiti SC" w:eastAsia="Kaiti SC" w:hAnsi="Kaiti SC" w:hint="eastAsia"/>
          <w:color w:val="FF0000"/>
          <w:sz w:val="24"/>
          <w:szCs w:val="24"/>
        </w:rPr>
        <w:t>可以单独适用，也可以合并适用。</w:t>
      </w:r>
    </w:p>
    <w:p w:rsidR="00281A9A" w:rsidRPr="00726476" w:rsidRDefault="00441BF1">
      <w:pPr>
        <w:pStyle w:val="af1"/>
        <w:ind w:firstLine="480"/>
        <w:rPr>
          <w:rFonts w:ascii="Kaiti SC" w:eastAsia="Kaiti SC" w:hAnsi="Kaiti SC"/>
          <w:sz w:val="24"/>
          <w:szCs w:val="24"/>
        </w:rPr>
      </w:pPr>
      <w:r w:rsidRPr="00726476">
        <w:rPr>
          <w:rStyle w:val="af2"/>
          <w:rFonts w:ascii="Kaiti SC" w:eastAsia="Kaiti SC" w:hAnsi="Kaiti SC" w:hint="eastAsia"/>
          <w:sz w:val="24"/>
          <w:szCs w:val="24"/>
        </w:rPr>
        <w:t>第一百八十四条</w:t>
      </w:r>
      <w:r w:rsidR="000E7B8C">
        <w:rPr>
          <w:rStyle w:val="af2"/>
          <w:rFonts w:ascii="Kaiti SC" w:eastAsia="Kaiti SC" w:hAnsi="Kaiti SC" w:hint="eastAsia"/>
          <w:color w:val="FF0000"/>
          <w:sz w:val="24"/>
          <w:szCs w:val="24"/>
        </w:rPr>
        <w:t>（对同一妨害民事诉讼行为限制重复适用罚款、拘留的规定）</w:t>
      </w:r>
      <w:r w:rsidRPr="00726476">
        <w:rPr>
          <w:rStyle w:val="af2"/>
          <w:rFonts w:ascii="Kaiti SC" w:eastAsia="Kaiti SC" w:hAnsi="Kaiti SC" w:hint="eastAsia"/>
          <w:sz w:val="24"/>
          <w:szCs w:val="24"/>
        </w:rPr>
        <w:t xml:space="preserve">　</w:t>
      </w:r>
      <w:r w:rsidRPr="00726476">
        <w:rPr>
          <w:rFonts w:ascii="Kaiti SC" w:eastAsia="Kaiti SC" w:hAnsi="Kaiti SC" w:hint="eastAsia"/>
          <w:sz w:val="24"/>
          <w:szCs w:val="24"/>
        </w:rPr>
        <w:t>对同一妨害民事诉讼行为的罚款、拘留不得连续适用。发生新的妨害民事诉讼行为的，人民法院可以重新予以罚款、拘留。</w:t>
      </w:r>
    </w:p>
    <w:p w:rsidR="00281A9A" w:rsidRPr="00726476" w:rsidRDefault="00441BF1">
      <w:pPr>
        <w:pStyle w:val="af1"/>
        <w:ind w:firstLine="480"/>
        <w:rPr>
          <w:rFonts w:ascii="Kaiti SC" w:eastAsia="Kaiti SC" w:hAnsi="Kaiti SC"/>
          <w:sz w:val="24"/>
          <w:szCs w:val="24"/>
        </w:rPr>
      </w:pPr>
      <w:r w:rsidRPr="00726476">
        <w:rPr>
          <w:rStyle w:val="af2"/>
          <w:rFonts w:ascii="Kaiti SC" w:eastAsia="Kaiti SC" w:hAnsi="Kaiti SC" w:hint="eastAsia"/>
          <w:sz w:val="24"/>
          <w:szCs w:val="24"/>
        </w:rPr>
        <w:lastRenderedPageBreak/>
        <w:t>第一百八十五条</w:t>
      </w:r>
      <w:r w:rsidR="000E7B8C">
        <w:rPr>
          <w:rStyle w:val="af2"/>
          <w:rFonts w:ascii="Kaiti SC" w:eastAsia="Kaiti SC" w:hAnsi="Kaiti SC" w:hint="eastAsia"/>
          <w:color w:val="FF0000"/>
          <w:sz w:val="24"/>
          <w:szCs w:val="24"/>
        </w:rPr>
        <w:t>（罚款、拘留复议程序）</w:t>
      </w:r>
      <w:r w:rsidRPr="00726476">
        <w:rPr>
          <w:rStyle w:val="af2"/>
          <w:rFonts w:ascii="Kaiti SC" w:eastAsia="Kaiti SC" w:hAnsi="Kaiti SC" w:hint="eastAsia"/>
          <w:sz w:val="24"/>
          <w:szCs w:val="24"/>
        </w:rPr>
        <w:t xml:space="preserve">　</w:t>
      </w:r>
      <w:r w:rsidRPr="00726476">
        <w:rPr>
          <w:rFonts w:ascii="Kaiti SC" w:eastAsia="Kaiti SC" w:hAnsi="Kaiti SC" w:hint="eastAsia"/>
          <w:sz w:val="24"/>
          <w:szCs w:val="24"/>
        </w:rPr>
        <w:t>被罚款、拘留的人不服罚款、拘留决定申请复议的，应当自收到决定书之日起</w:t>
      </w:r>
      <w:r w:rsidRPr="000E7B8C">
        <w:rPr>
          <w:rFonts w:ascii="Kaiti SC" w:eastAsia="Kaiti SC" w:hAnsi="Kaiti SC" w:hint="eastAsia"/>
          <w:color w:val="FF0000"/>
          <w:sz w:val="24"/>
          <w:szCs w:val="24"/>
        </w:rPr>
        <w:t>三日内提出</w:t>
      </w:r>
      <w:r w:rsidRPr="00726476">
        <w:rPr>
          <w:rFonts w:ascii="Kaiti SC" w:eastAsia="Kaiti SC" w:hAnsi="Kaiti SC" w:hint="eastAsia"/>
          <w:sz w:val="24"/>
          <w:szCs w:val="24"/>
        </w:rPr>
        <w:t>。</w:t>
      </w:r>
      <w:r w:rsidRPr="000E7B8C">
        <w:rPr>
          <w:rFonts w:ascii="Kaiti SC" w:eastAsia="Kaiti SC" w:hAnsi="Kaiti SC" w:hint="eastAsia"/>
          <w:color w:val="FF0000"/>
          <w:sz w:val="24"/>
          <w:szCs w:val="24"/>
        </w:rPr>
        <w:t>上级人民法院</w:t>
      </w:r>
      <w:r w:rsidRPr="00726476">
        <w:rPr>
          <w:rFonts w:ascii="Kaiti SC" w:eastAsia="Kaiti SC" w:hAnsi="Kaiti SC" w:hint="eastAsia"/>
          <w:sz w:val="24"/>
          <w:szCs w:val="24"/>
        </w:rPr>
        <w:t>应当在收到复议申请后五日内作出决定，并将复议结果通知下级人民法院和当事人。</w:t>
      </w:r>
    </w:p>
    <w:p w:rsidR="00281A9A" w:rsidRPr="00726476" w:rsidRDefault="00441BF1">
      <w:pPr>
        <w:pStyle w:val="af1"/>
        <w:ind w:firstLine="480"/>
        <w:rPr>
          <w:rFonts w:ascii="Kaiti SC" w:eastAsia="Kaiti SC" w:hAnsi="Kaiti SC"/>
          <w:sz w:val="24"/>
          <w:szCs w:val="24"/>
        </w:rPr>
      </w:pPr>
      <w:r w:rsidRPr="00726476">
        <w:rPr>
          <w:rStyle w:val="af2"/>
          <w:rFonts w:ascii="Kaiti SC" w:eastAsia="Kaiti SC" w:hAnsi="Kaiti SC" w:hint="eastAsia"/>
          <w:sz w:val="24"/>
          <w:szCs w:val="24"/>
        </w:rPr>
        <w:t>第一百八十六条</w:t>
      </w:r>
      <w:r w:rsidR="000E7B8C">
        <w:rPr>
          <w:rStyle w:val="af2"/>
          <w:rFonts w:ascii="Kaiti SC" w:eastAsia="Kaiti SC" w:hAnsi="Kaiti SC" w:hint="eastAsia"/>
          <w:color w:val="FF0000"/>
          <w:sz w:val="24"/>
          <w:szCs w:val="24"/>
        </w:rPr>
        <w:t>（上级人民法院变更或者撤销下级法院作出的罚款、拘留决定的程序）</w:t>
      </w:r>
      <w:r w:rsidRPr="00726476">
        <w:rPr>
          <w:rStyle w:val="af2"/>
          <w:rFonts w:ascii="Kaiti SC" w:eastAsia="Kaiti SC" w:hAnsi="Kaiti SC" w:hint="eastAsia"/>
          <w:sz w:val="24"/>
          <w:szCs w:val="24"/>
        </w:rPr>
        <w:t xml:space="preserve">　</w:t>
      </w:r>
      <w:r w:rsidRPr="00726476">
        <w:rPr>
          <w:rFonts w:ascii="Kaiti SC" w:eastAsia="Kaiti SC" w:hAnsi="Kaiti SC" w:hint="eastAsia"/>
          <w:sz w:val="24"/>
          <w:szCs w:val="24"/>
        </w:rPr>
        <w:t>上级人民法院复议时认为强制措施不当的，应当制作决定书，撤销或者变更下级人民法院作出的拘留、罚款决定。情况紧急的，可以在口头通知后三日内发出决定书。</w:t>
      </w:r>
    </w:p>
    <w:p w:rsidR="00281A9A" w:rsidRPr="00726476" w:rsidRDefault="00441BF1">
      <w:pPr>
        <w:pStyle w:val="af1"/>
        <w:ind w:firstLine="480"/>
        <w:rPr>
          <w:rFonts w:ascii="Kaiti SC" w:eastAsia="Kaiti SC" w:hAnsi="Kaiti SC"/>
          <w:sz w:val="24"/>
          <w:szCs w:val="24"/>
        </w:rPr>
      </w:pPr>
      <w:r w:rsidRPr="00726476">
        <w:rPr>
          <w:rStyle w:val="af2"/>
          <w:rFonts w:ascii="Kaiti SC" w:eastAsia="Kaiti SC" w:hAnsi="Kaiti SC" w:hint="eastAsia"/>
          <w:sz w:val="24"/>
          <w:szCs w:val="24"/>
        </w:rPr>
        <w:t>第一百八十七条</w:t>
      </w:r>
      <w:r w:rsidR="000E7B8C" w:rsidRPr="000E7B8C">
        <w:rPr>
          <w:rStyle w:val="af2"/>
          <w:rFonts w:ascii="Kaiti SC" w:eastAsia="Kaiti SC" w:hAnsi="Kaiti SC" w:hint="eastAsia"/>
          <w:color w:val="FF0000"/>
          <w:sz w:val="24"/>
          <w:szCs w:val="24"/>
        </w:rPr>
        <w:t>（“</w:t>
      </w:r>
      <w:r w:rsidR="000E7B8C" w:rsidRPr="000E7B8C">
        <w:rPr>
          <w:rFonts w:ascii="Kaiti SC" w:eastAsia="Kaiti SC" w:hAnsi="Kaiti SC" w:hint="eastAsia"/>
          <w:color w:val="FF0000"/>
          <w:sz w:val="24"/>
          <w:szCs w:val="24"/>
        </w:rPr>
        <w:t>以暴力、威胁或者其他方法阻碍司法工作人员执行职务”具体情形）</w:t>
      </w:r>
      <w:r w:rsidRPr="00726476">
        <w:rPr>
          <w:rStyle w:val="af2"/>
          <w:rFonts w:ascii="Kaiti SC" w:eastAsia="Kaiti SC" w:hAnsi="Kaiti SC" w:hint="eastAsia"/>
          <w:sz w:val="24"/>
          <w:szCs w:val="24"/>
        </w:rPr>
        <w:t xml:space="preserve">　</w:t>
      </w:r>
      <w:r w:rsidRPr="00726476">
        <w:rPr>
          <w:rFonts w:ascii="Kaiti SC" w:eastAsia="Kaiti SC" w:hAnsi="Kaiti SC" w:hint="eastAsia"/>
          <w:sz w:val="24"/>
          <w:szCs w:val="24"/>
        </w:rPr>
        <w:t>民事诉讼法第一百一十四条第一款第五项规定的以暴力、威胁或者其他方法阻碍司法工作人员执行职务的行为，包括：</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(一)在人民法院哄闹、滞留，不听从司法工作人员</w:t>
      </w:r>
      <w:r w:rsidRPr="000E7B8C">
        <w:rPr>
          <w:rFonts w:ascii="Kaiti SC" w:eastAsia="Kaiti SC" w:hAnsi="Kaiti SC" w:hint="eastAsia"/>
          <w:color w:val="FF0000"/>
          <w:sz w:val="24"/>
          <w:szCs w:val="24"/>
        </w:rPr>
        <w:t>劝阻的</w:t>
      </w:r>
      <w:r w:rsidRPr="00726476">
        <w:rPr>
          <w:rFonts w:ascii="Kaiti SC" w:eastAsia="Kaiti SC" w:hAnsi="Kaiti SC" w:hint="eastAsia"/>
          <w:sz w:val="24"/>
          <w:szCs w:val="24"/>
        </w:rPr>
        <w:t>；</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(二)</w:t>
      </w:r>
      <w:r w:rsidRPr="000E7B8C">
        <w:rPr>
          <w:rFonts w:ascii="Kaiti SC" w:eastAsia="Kaiti SC" w:hAnsi="Kaiti SC" w:hint="eastAsia"/>
          <w:color w:val="FF0000"/>
          <w:sz w:val="24"/>
          <w:szCs w:val="24"/>
        </w:rPr>
        <w:t>故意毁损、抢夺</w:t>
      </w:r>
      <w:r w:rsidRPr="00726476">
        <w:rPr>
          <w:rFonts w:ascii="Kaiti SC" w:eastAsia="Kaiti SC" w:hAnsi="Kaiti SC" w:hint="eastAsia"/>
          <w:sz w:val="24"/>
          <w:szCs w:val="24"/>
        </w:rPr>
        <w:t>人民法院法律文书、查封标志的；</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(三)</w:t>
      </w:r>
      <w:r w:rsidRPr="000E7B8C">
        <w:rPr>
          <w:rFonts w:ascii="Kaiti SC" w:eastAsia="Kaiti SC" w:hAnsi="Kaiti SC" w:hint="eastAsia"/>
          <w:color w:val="FF0000"/>
          <w:sz w:val="24"/>
          <w:szCs w:val="24"/>
        </w:rPr>
        <w:t>哄闹、冲击</w:t>
      </w:r>
      <w:r w:rsidRPr="00726476">
        <w:rPr>
          <w:rFonts w:ascii="Kaiti SC" w:eastAsia="Kaiti SC" w:hAnsi="Kaiti SC" w:hint="eastAsia"/>
          <w:sz w:val="24"/>
          <w:szCs w:val="24"/>
        </w:rPr>
        <w:t>执行公务现场，围困、扣押执行或者协助执行公务人员的；</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(四)</w:t>
      </w:r>
      <w:r w:rsidRPr="000E7B8C">
        <w:rPr>
          <w:rFonts w:ascii="Kaiti SC" w:eastAsia="Kaiti SC" w:hAnsi="Kaiti SC" w:hint="eastAsia"/>
          <w:color w:val="FF0000"/>
          <w:sz w:val="24"/>
          <w:szCs w:val="24"/>
        </w:rPr>
        <w:t>毁损、抢夺、扣留</w:t>
      </w:r>
      <w:r w:rsidRPr="00726476">
        <w:rPr>
          <w:rFonts w:ascii="Kaiti SC" w:eastAsia="Kaiti SC" w:hAnsi="Kaiti SC" w:hint="eastAsia"/>
          <w:sz w:val="24"/>
          <w:szCs w:val="24"/>
        </w:rPr>
        <w:t>案件材料、执行公务车辆、其他执行公务器械、执行公务人员服装和执行公务证件的；</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(五)以</w:t>
      </w:r>
      <w:r w:rsidRPr="000E7B8C">
        <w:rPr>
          <w:rFonts w:ascii="Kaiti SC" w:eastAsia="Kaiti SC" w:hAnsi="Kaiti SC" w:hint="eastAsia"/>
          <w:color w:val="FF0000"/>
          <w:sz w:val="24"/>
          <w:szCs w:val="24"/>
        </w:rPr>
        <w:t>暴力、威胁</w:t>
      </w:r>
      <w:r w:rsidRPr="00726476">
        <w:rPr>
          <w:rFonts w:ascii="Kaiti SC" w:eastAsia="Kaiti SC" w:hAnsi="Kaiti SC" w:hint="eastAsia"/>
          <w:sz w:val="24"/>
          <w:szCs w:val="24"/>
        </w:rPr>
        <w:t>或者其他方法阻碍司法工作人员查询、查封、扣押、冻结、划拨、拍卖、变卖财产的；</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(六)以</w:t>
      </w:r>
      <w:r w:rsidRPr="000E7B8C">
        <w:rPr>
          <w:rFonts w:ascii="Kaiti SC" w:eastAsia="Kaiti SC" w:hAnsi="Kaiti SC" w:hint="eastAsia"/>
          <w:color w:val="FF0000"/>
          <w:sz w:val="24"/>
          <w:szCs w:val="24"/>
        </w:rPr>
        <w:t>暴力、威胁或者其他方法</w:t>
      </w:r>
      <w:r w:rsidRPr="00726476">
        <w:rPr>
          <w:rFonts w:ascii="Kaiti SC" w:eastAsia="Kaiti SC" w:hAnsi="Kaiti SC" w:hint="eastAsia"/>
          <w:sz w:val="24"/>
          <w:szCs w:val="24"/>
        </w:rPr>
        <w:t>阻碍司法工作人员执行职务的其他行为。</w:t>
      </w:r>
    </w:p>
    <w:p w:rsidR="00281A9A" w:rsidRPr="00726476" w:rsidRDefault="00441BF1">
      <w:pPr>
        <w:pStyle w:val="af1"/>
        <w:ind w:firstLine="480"/>
        <w:rPr>
          <w:rFonts w:ascii="Kaiti SC" w:eastAsia="Kaiti SC" w:hAnsi="Kaiti SC"/>
          <w:sz w:val="24"/>
          <w:szCs w:val="24"/>
        </w:rPr>
      </w:pPr>
      <w:r w:rsidRPr="00726476">
        <w:rPr>
          <w:rStyle w:val="af2"/>
          <w:rFonts w:ascii="Kaiti SC" w:eastAsia="Kaiti SC" w:hAnsi="Kaiti SC" w:hint="eastAsia"/>
          <w:sz w:val="24"/>
          <w:szCs w:val="24"/>
        </w:rPr>
        <w:t>第一百八十八条</w:t>
      </w:r>
      <w:r w:rsidR="000E7B8C" w:rsidRPr="000E7B8C">
        <w:rPr>
          <w:rStyle w:val="af2"/>
          <w:rFonts w:ascii="Kaiti SC" w:eastAsia="Kaiti SC" w:hAnsi="Kaiti SC" w:hint="eastAsia"/>
          <w:color w:val="FF0000"/>
          <w:sz w:val="24"/>
          <w:szCs w:val="24"/>
        </w:rPr>
        <w:t>（“</w:t>
      </w:r>
      <w:r w:rsidR="000E7B8C" w:rsidRPr="000E7B8C">
        <w:rPr>
          <w:rFonts w:ascii="Kaiti SC" w:eastAsia="Kaiti SC" w:hAnsi="Kaiti SC" w:hint="eastAsia"/>
          <w:color w:val="FF0000"/>
          <w:sz w:val="24"/>
          <w:szCs w:val="24"/>
        </w:rPr>
        <w:t>拒不履行人民法院已经发生法律效力的判决、裁定”的具体情形）</w:t>
      </w:r>
      <w:r w:rsidRPr="00726476">
        <w:rPr>
          <w:rStyle w:val="af2"/>
          <w:rFonts w:ascii="Kaiti SC" w:eastAsia="Kaiti SC" w:hAnsi="Kaiti SC" w:hint="eastAsia"/>
          <w:sz w:val="24"/>
          <w:szCs w:val="24"/>
        </w:rPr>
        <w:t xml:space="preserve">　</w:t>
      </w:r>
      <w:r w:rsidRPr="00726476">
        <w:rPr>
          <w:rFonts w:ascii="Kaiti SC" w:eastAsia="Kaiti SC" w:hAnsi="Kaiti SC" w:hint="eastAsia"/>
          <w:sz w:val="24"/>
          <w:szCs w:val="24"/>
        </w:rPr>
        <w:t>民事诉讼法第一百一十四条第一款第六项规定的拒不履行人民法院已经发生法律效力的判决、裁定的行为，包括：</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(一)在法律文书发生法律效力后隐藏、转移、变卖、毁损财产或者无偿转让财产、</w:t>
      </w:r>
      <w:r w:rsidRPr="00726476">
        <w:rPr>
          <w:rFonts w:ascii="Kaiti SC" w:eastAsia="Kaiti SC" w:hAnsi="Kaiti SC" w:hint="eastAsia"/>
          <w:sz w:val="24"/>
          <w:szCs w:val="24"/>
        </w:rPr>
        <w:lastRenderedPageBreak/>
        <w:t>以明显不合理的价格交易财产、放弃到期债权、无偿为他人提供担保等，</w:t>
      </w:r>
      <w:r w:rsidRPr="000E7B8C">
        <w:rPr>
          <w:rFonts w:ascii="Kaiti SC" w:eastAsia="Kaiti SC" w:hAnsi="Kaiti SC" w:hint="eastAsia"/>
          <w:color w:val="FF0000"/>
          <w:sz w:val="24"/>
          <w:szCs w:val="24"/>
        </w:rPr>
        <w:t>致使人民法院无法执行的</w:t>
      </w:r>
      <w:r w:rsidRPr="00726476">
        <w:rPr>
          <w:rFonts w:ascii="Kaiti SC" w:eastAsia="Kaiti SC" w:hAnsi="Kaiti SC" w:hint="eastAsia"/>
          <w:sz w:val="24"/>
          <w:szCs w:val="24"/>
        </w:rPr>
        <w:t>；</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(二)隐藏、转移、毁损或者未经人民法院允许处分已向人民法院提供担保的财产的；</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(三)</w:t>
      </w:r>
      <w:r w:rsidRPr="000E7B8C">
        <w:rPr>
          <w:rFonts w:ascii="Kaiti SC" w:eastAsia="Kaiti SC" w:hAnsi="Kaiti SC" w:hint="eastAsia"/>
          <w:color w:val="FF0000"/>
          <w:sz w:val="24"/>
          <w:szCs w:val="24"/>
        </w:rPr>
        <w:t>违反人民法院限制高消费令</w:t>
      </w:r>
      <w:r w:rsidRPr="00726476">
        <w:rPr>
          <w:rFonts w:ascii="Kaiti SC" w:eastAsia="Kaiti SC" w:hAnsi="Kaiti SC" w:hint="eastAsia"/>
          <w:sz w:val="24"/>
          <w:szCs w:val="24"/>
        </w:rPr>
        <w:t>进行消费的；</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(四)有履行能力而拒不按照人民法院执行通知履行生效法律文书确定的义务的；</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(五)有义务协助执行的个人接到人民法院协助执行通知书后，拒不协助执行的。</w:t>
      </w:r>
    </w:p>
    <w:p w:rsidR="00281A9A" w:rsidRPr="00726476" w:rsidRDefault="00441BF1">
      <w:pPr>
        <w:pStyle w:val="af1"/>
        <w:ind w:firstLine="480"/>
        <w:rPr>
          <w:rFonts w:ascii="Kaiti SC" w:eastAsia="Kaiti SC" w:hAnsi="Kaiti SC"/>
          <w:sz w:val="24"/>
          <w:szCs w:val="24"/>
        </w:rPr>
      </w:pPr>
      <w:r w:rsidRPr="00726476">
        <w:rPr>
          <w:rStyle w:val="af2"/>
          <w:rFonts w:ascii="Kaiti SC" w:eastAsia="Kaiti SC" w:hAnsi="Kaiti SC" w:hint="eastAsia"/>
          <w:sz w:val="24"/>
          <w:szCs w:val="24"/>
        </w:rPr>
        <w:t>第一百八十九条</w:t>
      </w:r>
      <w:r w:rsidR="000E7B8C">
        <w:rPr>
          <w:rStyle w:val="af2"/>
          <w:rFonts w:ascii="Kaiti SC" w:eastAsia="Kaiti SC" w:hAnsi="Kaiti SC" w:hint="eastAsia"/>
          <w:color w:val="FF0000"/>
          <w:sz w:val="24"/>
          <w:szCs w:val="24"/>
        </w:rPr>
        <w:t>（妨害民事诉讼强制措施情形）</w:t>
      </w:r>
      <w:r w:rsidRPr="00726476">
        <w:rPr>
          <w:rStyle w:val="af2"/>
          <w:rFonts w:ascii="Kaiti SC" w:eastAsia="Kaiti SC" w:hAnsi="Kaiti SC" w:hint="eastAsia"/>
          <w:sz w:val="24"/>
          <w:szCs w:val="24"/>
        </w:rPr>
        <w:t xml:space="preserve">　</w:t>
      </w:r>
      <w:r w:rsidRPr="00726476">
        <w:rPr>
          <w:rFonts w:ascii="Kaiti SC" w:eastAsia="Kaiti SC" w:hAnsi="Kaiti SC" w:hint="eastAsia"/>
          <w:sz w:val="24"/>
          <w:szCs w:val="24"/>
        </w:rPr>
        <w:t>诉讼参与人或者其他人有下列行为之一的，人民法院可以适用民事诉讼法第一百一十四条的规定处理：</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(一)</w:t>
      </w:r>
      <w:r w:rsidRPr="000E7B8C">
        <w:rPr>
          <w:rFonts w:ascii="Kaiti SC" w:eastAsia="Kaiti SC" w:hAnsi="Kaiti SC" w:hint="eastAsia"/>
          <w:color w:val="FF0000"/>
          <w:sz w:val="24"/>
          <w:szCs w:val="24"/>
        </w:rPr>
        <w:t>冒充</w:t>
      </w:r>
      <w:r w:rsidRPr="00726476">
        <w:rPr>
          <w:rFonts w:ascii="Kaiti SC" w:eastAsia="Kaiti SC" w:hAnsi="Kaiti SC" w:hint="eastAsia"/>
          <w:sz w:val="24"/>
          <w:szCs w:val="24"/>
        </w:rPr>
        <w:t>他人提起诉讼或者参加诉讼的；</w:t>
      </w:r>
    </w:p>
    <w:p w:rsidR="00281A9A" w:rsidRPr="00726476" w:rsidRDefault="00441BF1">
      <w:pPr>
        <w:pStyle w:val="af1"/>
        <w:ind w:firstLine="480"/>
        <w:rPr>
          <w:rFonts w:ascii="Kaiti SC" w:eastAsia="Kaiti SC" w:hAnsi="Kaiti SC"/>
          <w:spacing w:val="5"/>
          <w:sz w:val="24"/>
          <w:szCs w:val="24"/>
        </w:rPr>
      </w:pPr>
      <w:r w:rsidRPr="00726476">
        <w:rPr>
          <w:rFonts w:ascii="Kaiti SC" w:eastAsia="Kaiti SC" w:hAnsi="Kaiti SC" w:hint="eastAsia"/>
          <w:sz w:val="24"/>
          <w:szCs w:val="24"/>
        </w:rPr>
        <w:t>(二)</w:t>
      </w:r>
      <w:r w:rsidRPr="00726476">
        <w:rPr>
          <w:rFonts w:ascii="Kaiti SC" w:eastAsia="Kaiti SC" w:hAnsi="Kaiti SC" w:hint="eastAsia"/>
          <w:spacing w:val="5"/>
          <w:sz w:val="24"/>
          <w:szCs w:val="24"/>
        </w:rPr>
        <w:t>证人签署保证书后作虚假证言，妨碍人民法院审理案件的；</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(三)伪造、隐藏、毁灭或者拒绝交出有关被执行人履行能力的重要证据，妨碍人民法院查明被执行人财产状况的；</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(四)擅自解冻已被人民法院冻结的财产的；</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(五)接到人民法院协助执行通知书后，给当事人通风报信，协助其转移、隐匿财产的。</w:t>
      </w:r>
    </w:p>
    <w:p w:rsidR="00281A9A" w:rsidRPr="00726476" w:rsidRDefault="00441BF1">
      <w:pPr>
        <w:pStyle w:val="af1"/>
        <w:ind w:firstLine="480"/>
        <w:rPr>
          <w:rFonts w:ascii="Kaiti SC" w:eastAsia="Kaiti SC" w:hAnsi="Kaiti SC"/>
          <w:sz w:val="24"/>
          <w:szCs w:val="24"/>
        </w:rPr>
      </w:pPr>
      <w:r w:rsidRPr="00726476">
        <w:rPr>
          <w:rStyle w:val="af2"/>
          <w:rFonts w:ascii="Kaiti SC" w:eastAsia="Kaiti SC" w:hAnsi="Kaiti SC" w:hint="eastAsia"/>
          <w:sz w:val="24"/>
          <w:szCs w:val="24"/>
        </w:rPr>
        <w:t>第一百九十条</w:t>
      </w:r>
      <w:r w:rsidR="00480208">
        <w:rPr>
          <w:rStyle w:val="af2"/>
          <w:rFonts w:ascii="Kaiti SC" w:eastAsia="Kaiti SC" w:hAnsi="Kaiti SC" w:hint="eastAsia"/>
          <w:color w:val="FF0000"/>
          <w:sz w:val="24"/>
          <w:szCs w:val="24"/>
        </w:rPr>
        <w:t>（“他人合法权益”含义；在第三人撤销之诉中查明的恶意串通虚假诉讼行为进行处理的法律依据）</w:t>
      </w:r>
      <w:r w:rsidRPr="00726476">
        <w:rPr>
          <w:rStyle w:val="af2"/>
          <w:rFonts w:ascii="Kaiti SC" w:eastAsia="Kaiti SC" w:hAnsi="Kaiti SC" w:hint="eastAsia"/>
          <w:sz w:val="24"/>
          <w:szCs w:val="24"/>
        </w:rPr>
        <w:t xml:space="preserve">　</w:t>
      </w:r>
      <w:r w:rsidRPr="00726476">
        <w:rPr>
          <w:rFonts w:ascii="Kaiti SC" w:eastAsia="Kaiti SC" w:hAnsi="Kaiti SC" w:hint="eastAsia"/>
          <w:sz w:val="24"/>
          <w:szCs w:val="24"/>
        </w:rPr>
        <w:t>民事诉讼法第一百一十五条规定的他人合法权益，包括案外人的合法权益、国家利益、社会公共利益。</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第三人根据民事诉讼法第五十九条第三款规定提起撤销之诉，经审查，原案当事人之间恶意串通进行虚假诉讼的，适用民事诉讼法第一百一十五条规定处理。</w:t>
      </w:r>
    </w:p>
    <w:p w:rsidR="00281A9A" w:rsidRPr="00726476" w:rsidRDefault="00441BF1">
      <w:pPr>
        <w:pStyle w:val="af1"/>
        <w:ind w:firstLine="480"/>
        <w:rPr>
          <w:rFonts w:ascii="Kaiti SC" w:eastAsia="Kaiti SC" w:hAnsi="Kaiti SC"/>
          <w:sz w:val="24"/>
          <w:szCs w:val="24"/>
        </w:rPr>
      </w:pPr>
      <w:r w:rsidRPr="00726476">
        <w:rPr>
          <w:rStyle w:val="af2"/>
          <w:rFonts w:ascii="Kaiti SC" w:eastAsia="Kaiti SC" w:hAnsi="Kaiti SC" w:hint="eastAsia"/>
          <w:sz w:val="24"/>
          <w:szCs w:val="24"/>
        </w:rPr>
        <w:t>第一百九十一条</w:t>
      </w:r>
      <w:r w:rsidR="00480208">
        <w:rPr>
          <w:rStyle w:val="af2"/>
          <w:rFonts w:ascii="Kaiti SC" w:eastAsia="Kaiti SC" w:hAnsi="Kaiti SC" w:hint="eastAsia"/>
          <w:color w:val="FF0000"/>
          <w:sz w:val="24"/>
          <w:szCs w:val="24"/>
        </w:rPr>
        <w:t>（单位有民诉法相关规定行为时如何处理）</w:t>
      </w:r>
      <w:r w:rsidRPr="00726476">
        <w:rPr>
          <w:rStyle w:val="af2"/>
          <w:rFonts w:ascii="Kaiti SC" w:eastAsia="Kaiti SC" w:hAnsi="Kaiti SC" w:hint="eastAsia"/>
          <w:sz w:val="24"/>
          <w:szCs w:val="24"/>
        </w:rPr>
        <w:t xml:space="preserve">　</w:t>
      </w:r>
      <w:r w:rsidRPr="00726476">
        <w:rPr>
          <w:rFonts w:ascii="Kaiti SC" w:eastAsia="Kaiti SC" w:hAnsi="Kaiti SC" w:hint="eastAsia"/>
          <w:sz w:val="24"/>
          <w:szCs w:val="24"/>
        </w:rPr>
        <w:t>单位有民事诉讼法</w:t>
      </w:r>
      <w:r w:rsidRPr="00726476">
        <w:rPr>
          <w:rFonts w:ascii="Kaiti SC" w:eastAsia="Kaiti SC" w:hAnsi="Kaiti SC" w:hint="eastAsia"/>
          <w:sz w:val="24"/>
          <w:szCs w:val="24"/>
        </w:rPr>
        <w:lastRenderedPageBreak/>
        <w:t>第一百一十五条或者第一百一十六条规定行为的，人民法院应当对该单位进行罚款，并可以对其主要负责人或者直接责任人员予以罚款、拘留；构成犯罪的，依法追究刑事责任。</w:t>
      </w:r>
    </w:p>
    <w:p w:rsidR="00281A9A" w:rsidRPr="00726476" w:rsidRDefault="00441BF1">
      <w:pPr>
        <w:pStyle w:val="af1"/>
        <w:ind w:firstLine="480"/>
        <w:rPr>
          <w:rFonts w:ascii="Kaiti SC" w:eastAsia="Kaiti SC" w:hAnsi="Kaiti SC"/>
          <w:sz w:val="24"/>
          <w:szCs w:val="24"/>
        </w:rPr>
      </w:pPr>
      <w:r w:rsidRPr="00726476">
        <w:rPr>
          <w:rStyle w:val="af2"/>
          <w:rFonts w:ascii="Kaiti SC" w:eastAsia="Kaiti SC" w:hAnsi="Kaiti SC" w:hint="eastAsia"/>
          <w:sz w:val="24"/>
          <w:szCs w:val="24"/>
        </w:rPr>
        <w:t>第一百九十二条</w:t>
      </w:r>
      <w:r w:rsidR="00480208">
        <w:rPr>
          <w:rStyle w:val="af2"/>
          <w:rFonts w:ascii="Kaiti SC" w:eastAsia="Kaiti SC" w:hAnsi="Kaiti SC" w:hint="eastAsia"/>
          <w:color w:val="FF0000"/>
          <w:sz w:val="24"/>
          <w:szCs w:val="24"/>
        </w:rPr>
        <w:t>（单位不履行协助义务情形）</w:t>
      </w:r>
      <w:r w:rsidRPr="00726476">
        <w:rPr>
          <w:rStyle w:val="af2"/>
          <w:rFonts w:ascii="Kaiti SC" w:eastAsia="Kaiti SC" w:hAnsi="Kaiti SC" w:hint="eastAsia"/>
          <w:sz w:val="24"/>
          <w:szCs w:val="24"/>
        </w:rPr>
        <w:t xml:space="preserve">　</w:t>
      </w:r>
      <w:r w:rsidRPr="00726476">
        <w:rPr>
          <w:rFonts w:ascii="Kaiti SC" w:eastAsia="Kaiti SC" w:hAnsi="Kaiti SC" w:hint="eastAsia"/>
          <w:sz w:val="24"/>
          <w:szCs w:val="24"/>
        </w:rPr>
        <w:t>有关单位接到人民法院协助执行通知书后，有下列行为之一的，人民法院可以适用民事诉讼法第一百一十七条规定处理：</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(一)</w:t>
      </w:r>
      <w:r w:rsidRPr="00480208">
        <w:rPr>
          <w:rFonts w:ascii="Kaiti SC" w:eastAsia="Kaiti SC" w:hAnsi="Kaiti SC" w:hint="eastAsia"/>
          <w:color w:val="FF0000"/>
          <w:sz w:val="24"/>
          <w:szCs w:val="24"/>
        </w:rPr>
        <w:t>允许</w:t>
      </w:r>
      <w:r w:rsidRPr="00726476">
        <w:rPr>
          <w:rFonts w:ascii="Kaiti SC" w:eastAsia="Kaiti SC" w:hAnsi="Kaiti SC" w:hint="eastAsia"/>
          <w:sz w:val="24"/>
          <w:szCs w:val="24"/>
        </w:rPr>
        <w:t>被执行人</w:t>
      </w:r>
      <w:r w:rsidRPr="00480208">
        <w:rPr>
          <w:rFonts w:ascii="Kaiti SC" w:eastAsia="Kaiti SC" w:hAnsi="Kaiti SC" w:hint="eastAsia"/>
          <w:color w:val="FF0000"/>
          <w:sz w:val="24"/>
          <w:szCs w:val="24"/>
        </w:rPr>
        <w:t>高消费</w:t>
      </w:r>
      <w:r w:rsidRPr="00726476">
        <w:rPr>
          <w:rFonts w:ascii="Kaiti SC" w:eastAsia="Kaiti SC" w:hAnsi="Kaiti SC" w:hint="eastAsia"/>
          <w:sz w:val="24"/>
          <w:szCs w:val="24"/>
        </w:rPr>
        <w:t>的；</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(二)允许被执行人</w:t>
      </w:r>
      <w:r w:rsidRPr="00480208">
        <w:rPr>
          <w:rFonts w:ascii="Kaiti SC" w:eastAsia="Kaiti SC" w:hAnsi="Kaiti SC" w:hint="eastAsia"/>
          <w:color w:val="FF0000"/>
          <w:sz w:val="24"/>
          <w:szCs w:val="24"/>
        </w:rPr>
        <w:t>出境</w:t>
      </w:r>
      <w:r w:rsidRPr="00726476">
        <w:rPr>
          <w:rFonts w:ascii="Kaiti SC" w:eastAsia="Kaiti SC" w:hAnsi="Kaiti SC" w:hint="eastAsia"/>
          <w:sz w:val="24"/>
          <w:szCs w:val="24"/>
        </w:rPr>
        <w:t>的；</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(三</w:t>
      </w:r>
      <w:r w:rsidRPr="00480208">
        <w:rPr>
          <w:rFonts w:ascii="Kaiti SC" w:eastAsia="Kaiti SC" w:hAnsi="Kaiti SC" w:hint="eastAsia"/>
          <w:color w:val="FF0000"/>
          <w:sz w:val="24"/>
          <w:szCs w:val="24"/>
        </w:rPr>
        <w:t>)拒不停止办理有</w:t>
      </w:r>
      <w:r w:rsidRPr="00726476">
        <w:rPr>
          <w:rFonts w:ascii="Kaiti SC" w:eastAsia="Kaiti SC" w:hAnsi="Kaiti SC" w:hint="eastAsia"/>
          <w:sz w:val="24"/>
          <w:szCs w:val="24"/>
        </w:rPr>
        <w:t>关财产权证照转移手续、权属变更登记、规划审批等手续的；</w:t>
      </w:r>
    </w:p>
    <w:p w:rsidR="00281A9A" w:rsidRPr="00726476" w:rsidRDefault="00441BF1">
      <w:pPr>
        <w:pStyle w:val="af1"/>
        <w:ind w:firstLine="480"/>
        <w:rPr>
          <w:rFonts w:ascii="Kaiti SC" w:eastAsia="Kaiti SC" w:hAnsi="Kaiti SC"/>
          <w:sz w:val="24"/>
          <w:szCs w:val="24"/>
        </w:rPr>
      </w:pPr>
      <w:r w:rsidRPr="00726476">
        <w:rPr>
          <w:rFonts w:ascii="Kaiti SC" w:eastAsia="Kaiti SC" w:hAnsi="Kaiti SC" w:hint="eastAsia"/>
          <w:sz w:val="24"/>
          <w:szCs w:val="24"/>
        </w:rPr>
        <w:t>(四)以需要内部请示、内部审批，有内部规定等为由</w:t>
      </w:r>
      <w:r w:rsidRPr="00480208">
        <w:rPr>
          <w:rFonts w:ascii="Kaiti SC" w:eastAsia="Kaiti SC" w:hAnsi="Kaiti SC" w:hint="eastAsia"/>
          <w:color w:val="FF0000"/>
          <w:sz w:val="24"/>
          <w:szCs w:val="24"/>
        </w:rPr>
        <w:t>拖延办理的</w:t>
      </w:r>
      <w:r w:rsidRPr="00726476">
        <w:rPr>
          <w:rFonts w:ascii="Kaiti SC" w:eastAsia="Kaiti SC" w:hAnsi="Kaiti SC" w:hint="eastAsia"/>
          <w:sz w:val="24"/>
          <w:szCs w:val="24"/>
        </w:rPr>
        <w:t>。</w:t>
      </w:r>
    </w:p>
    <w:p w:rsidR="00281A9A" w:rsidRPr="00726476" w:rsidRDefault="00441BF1">
      <w:pPr>
        <w:pStyle w:val="af1"/>
        <w:ind w:firstLine="480"/>
        <w:rPr>
          <w:rFonts w:ascii="Kaiti SC" w:eastAsia="Kaiti SC" w:hAnsi="Kaiti SC"/>
          <w:sz w:val="24"/>
          <w:szCs w:val="24"/>
        </w:rPr>
      </w:pPr>
      <w:r w:rsidRPr="00726476">
        <w:rPr>
          <w:rStyle w:val="af2"/>
          <w:rFonts w:ascii="Kaiti SC" w:eastAsia="Kaiti SC" w:hAnsi="Kaiti SC" w:hint="eastAsia"/>
          <w:sz w:val="24"/>
          <w:szCs w:val="24"/>
        </w:rPr>
        <w:t>第一百九十三条</w:t>
      </w:r>
      <w:r w:rsidR="00480208">
        <w:rPr>
          <w:rStyle w:val="af2"/>
          <w:rFonts w:ascii="Kaiti SC" w:eastAsia="Kaiti SC" w:hAnsi="Kaiti SC" w:hint="eastAsia"/>
          <w:color w:val="FF0000"/>
          <w:sz w:val="24"/>
          <w:szCs w:val="24"/>
        </w:rPr>
        <w:t>（罚款金额确定标准）</w:t>
      </w:r>
      <w:r w:rsidRPr="00726476">
        <w:rPr>
          <w:rStyle w:val="af2"/>
          <w:rFonts w:ascii="Kaiti SC" w:eastAsia="Kaiti SC" w:hAnsi="Kaiti SC" w:hint="eastAsia"/>
          <w:sz w:val="24"/>
          <w:szCs w:val="24"/>
        </w:rPr>
        <w:t xml:space="preserve">　</w:t>
      </w:r>
      <w:r w:rsidRPr="00726476">
        <w:rPr>
          <w:rFonts w:ascii="Kaiti SC" w:eastAsia="Kaiti SC" w:hAnsi="Kaiti SC" w:hint="eastAsia"/>
          <w:sz w:val="24"/>
          <w:szCs w:val="24"/>
        </w:rPr>
        <w:t>人民法院对个人或者单位采取罚款措施时，应当根据其实施妨害民事诉讼行为的性质、情节、后果，当地的经济发展水平，以及诉讼标的额等因素，在民事诉讼法第一百一十八条第一款规定的限额内确定相应的罚款金额。</w:t>
      </w:r>
    </w:p>
    <w:p w:rsidR="00281A9A" w:rsidRPr="00726476" w:rsidRDefault="00281A9A">
      <w:pPr>
        <w:pStyle w:val="af1"/>
        <w:ind w:firstLine="480"/>
        <w:rPr>
          <w:rFonts w:ascii="Kaiti SC" w:eastAsia="Kaiti SC" w:hAnsi="Kaiti SC"/>
          <w:sz w:val="24"/>
          <w:szCs w:val="24"/>
        </w:rPr>
      </w:pPr>
    </w:p>
    <w:p w:rsidR="00281A9A" w:rsidRPr="00480208" w:rsidRDefault="00441BF1">
      <w:pPr>
        <w:pStyle w:val="af3"/>
        <w:rPr>
          <w:sz w:val="28"/>
          <w:szCs w:val="28"/>
        </w:rPr>
      </w:pPr>
      <w:r w:rsidRPr="00480208">
        <w:rPr>
          <w:rFonts w:hint="eastAsia"/>
          <w:sz w:val="28"/>
          <w:szCs w:val="28"/>
        </w:rPr>
        <w:t>九、诉讼费用</w:t>
      </w:r>
    </w:p>
    <w:p w:rsidR="00281A9A" w:rsidRPr="00480208" w:rsidRDefault="00281A9A">
      <w:pPr>
        <w:pStyle w:val="af1"/>
        <w:ind w:firstLine="480"/>
        <w:rPr>
          <w:rFonts w:ascii="Kaiti SC" w:eastAsia="Kaiti SC" w:hAnsi="Kaiti SC"/>
          <w:sz w:val="24"/>
          <w:szCs w:val="24"/>
        </w:rPr>
      </w:pPr>
    </w:p>
    <w:p w:rsidR="00281A9A" w:rsidRPr="00480208" w:rsidRDefault="00441BF1">
      <w:pPr>
        <w:pStyle w:val="af1"/>
        <w:ind w:firstLine="480"/>
        <w:rPr>
          <w:rFonts w:ascii="Kaiti SC" w:eastAsia="Kaiti SC" w:hAnsi="Kaiti SC"/>
          <w:sz w:val="24"/>
          <w:szCs w:val="24"/>
        </w:rPr>
      </w:pPr>
      <w:r w:rsidRPr="00480208">
        <w:rPr>
          <w:rStyle w:val="af2"/>
          <w:rFonts w:ascii="Kaiti SC" w:eastAsia="Kaiti SC" w:hAnsi="Kaiti SC" w:hint="eastAsia"/>
          <w:sz w:val="24"/>
          <w:szCs w:val="24"/>
        </w:rPr>
        <w:t>第一百九十四条</w:t>
      </w:r>
      <w:r w:rsidR="00480208">
        <w:rPr>
          <w:rStyle w:val="af2"/>
          <w:rFonts w:ascii="Kaiti SC" w:eastAsia="Kaiti SC" w:hAnsi="Kaiti SC" w:hint="eastAsia"/>
          <w:color w:val="FF0000"/>
          <w:sz w:val="24"/>
          <w:szCs w:val="24"/>
        </w:rPr>
        <w:t>（人数不确定的代表人诉讼案件是否预交诉讼费用）</w:t>
      </w:r>
      <w:r w:rsidRPr="00480208">
        <w:rPr>
          <w:rStyle w:val="af2"/>
          <w:rFonts w:ascii="Kaiti SC" w:eastAsia="Kaiti SC" w:hAnsi="Kaiti SC" w:hint="eastAsia"/>
          <w:sz w:val="24"/>
          <w:szCs w:val="24"/>
        </w:rPr>
        <w:t xml:space="preserve">　</w:t>
      </w:r>
      <w:r w:rsidRPr="00480208">
        <w:rPr>
          <w:rFonts w:ascii="Kaiti SC" w:eastAsia="Kaiti SC" w:hAnsi="Kaiti SC" w:hint="eastAsia"/>
          <w:sz w:val="24"/>
          <w:szCs w:val="24"/>
        </w:rPr>
        <w:t>依照民事诉讼法第五十七条审理的案件不预交案件受理费，结案后按照诉讼标的额由败诉方交纳。</w:t>
      </w:r>
    </w:p>
    <w:p w:rsidR="00281A9A" w:rsidRPr="00480208" w:rsidRDefault="00441BF1">
      <w:pPr>
        <w:pStyle w:val="af1"/>
        <w:ind w:firstLine="480"/>
        <w:rPr>
          <w:rFonts w:ascii="Kaiti SC" w:eastAsia="Kaiti SC" w:hAnsi="Kaiti SC"/>
          <w:sz w:val="24"/>
          <w:szCs w:val="24"/>
        </w:rPr>
      </w:pPr>
      <w:r w:rsidRPr="00480208">
        <w:rPr>
          <w:rStyle w:val="af2"/>
          <w:rFonts w:ascii="Kaiti SC" w:eastAsia="Kaiti SC" w:hAnsi="Kaiti SC" w:hint="eastAsia"/>
          <w:sz w:val="24"/>
          <w:szCs w:val="24"/>
        </w:rPr>
        <w:t>第一百九十五条</w:t>
      </w:r>
      <w:r w:rsidR="00480208">
        <w:rPr>
          <w:rStyle w:val="af2"/>
          <w:rFonts w:ascii="Kaiti SC" w:eastAsia="Kaiti SC" w:hAnsi="Kaiti SC" w:hint="eastAsia"/>
          <w:color w:val="FF0000"/>
          <w:sz w:val="24"/>
          <w:szCs w:val="24"/>
        </w:rPr>
        <w:t>（督促程序终结转入诉讼程序的以及支付令被裁定撤销后，债权人另行起诉的，如何交纳诉讼费用）</w:t>
      </w:r>
      <w:r w:rsidRPr="00480208">
        <w:rPr>
          <w:rStyle w:val="af2"/>
          <w:rFonts w:ascii="Kaiti SC" w:eastAsia="Kaiti SC" w:hAnsi="Kaiti SC" w:hint="eastAsia"/>
          <w:sz w:val="24"/>
          <w:szCs w:val="24"/>
        </w:rPr>
        <w:t xml:space="preserve">　</w:t>
      </w:r>
      <w:r w:rsidRPr="00480208">
        <w:rPr>
          <w:rFonts w:ascii="Kaiti SC" w:eastAsia="Kaiti SC" w:hAnsi="Kaiti SC" w:hint="eastAsia"/>
          <w:sz w:val="24"/>
          <w:szCs w:val="24"/>
        </w:rPr>
        <w:t>支付令失效后转入诉讼程序的，债权人应当按</w:t>
      </w:r>
      <w:r w:rsidRPr="00480208">
        <w:rPr>
          <w:rFonts w:ascii="Kaiti SC" w:eastAsia="Kaiti SC" w:hAnsi="Kaiti SC" w:hint="eastAsia"/>
          <w:sz w:val="24"/>
          <w:szCs w:val="24"/>
        </w:rPr>
        <w:lastRenderedPageBreak/>
        <w:t>照《诉讼费用交纳办法》补交案件受理费。</w:t>
      </w:r>
    </w:p>
    <w:p w:rsidR="00281A9A" w:rsidRPr="00480208" w:rsidRDefault="00441BF1">
      <w:pPr>
        <w:pStyle w:val="af1"/>
        <w:ind w:firstLine="480"/>
        <w:rPr>
          <w:rFonts w:ascii="Kaiti SC" w:eastAsia="Kaiti SC" w:hAnsi="Kaiti SC"/>
          <w:sz w:val="24"/>
          <w:szCs w:val="24"/>
        </w:rPr>
      </w:pPr>
      <w:r w:rsidRPr="00480208">
        <w:rPr>
          <w:rFonts w:ascii="Kaiti SC" w:eastAsia="Kaiti SC" w:hAnsi="Kaiti SC" w:hint="eastAsia"/>
          <w:sz w:val="24"/>
          <w:szCs w:val="24"/>
        </w:rPr>
        <w:t>支付令被撤销后，债权人另行起诉的，按照《诉讼费用交纳办法》交纳诉讼费用。</w:t>
      </w:r>
    </w:p>
    <w:p w:rsidR="00281A9A" w:rsidRPr="00480208" w:rsidRDefault="00441BF1">
      <w:pPr>
        <w:pStyle w:val="af1"/>
        <w:ind w:firstLine="480"/>
        <w:rPr>
          <w:rFonts w:ascii="Kaiti SC" w:eastAsia="Kaiti SC" w:hAnsi="Kaiti SC"/>
          <w:sz w:val="24"/>
          <w:szCs w:val="24"/>
        </w:rPr>
      </w:pPr>
      <w:r w:rsidRPr="00480208">
        <w:rPr>
          <w:rStyle w:val="af2"/>
          <w:rFonts w:ascii="Kaiti SC" w:eastAsia="Kaiti SC" w:hAnsi="Kaiti SC" w:hint="eastAsia"/>
          <w:sz w:val="24"/>
          <w:szCs w:val="24"/>
        </w:rPr>
        <w:t>第一百九十六条</w:t>
      </w:r>
      <w:r w:rsidR="00480208" w:rsidRPr="00480208">
        <w:rPr>
          <w:rStyle w:val="af2"/>
          <w:rFonts w:ascii="Kaiti SC" w:eastAsia="Kaiti SC" w:hAnsi="Kaiti SC" w:hint="eastAsia"/>
          <w:color w:val="FF0000"/>
          <w:sz w:val="24"/>
          <w:szCs w:val="24"/>
        </w:rPr>
        <w:t>（</w:t>
      </w:r>
      <w:r w:rsidR="00480208" w:rsidRPr="00480208">
        <w:rPr>
          <w:rFonts w:ascii="Kaiti SC" w:eastAsia="Kaiti SC" w:hAnsi="Kaiti SC" w:hint="eastAsia"/>
          <w:color w:val="FF0000"/>
          <w:sz w:val="24"/>
          <w:szCs w:val="24"/>
        </w:rPr>
        <w:t>人民法院改变原裁判结果的，应对原审诉讼费用的负担一并作出处理）</w:t>
      </w:r>
      <w:r w:rsidRPr="00480208">
        <w:rPr>
          <w:rStyle w:val="af2"/>
          <w:rFonts w:ascii="Kaiti SC" w:eastAsia="Kaiti SC" w:hAnsi="Kaiti SC" w:hint="eastAsia"/>
          <w:sz w:val="24"/>
          <w:szCs w:val="24"/>
        </w:rPr>
        <w:t xml:space="preserve">　</w:t>
      </w:r>
      <w:r w:rsidRPr="00480208">
        <w:rPr>
          <w:rFonts w:ascii="Kaiti SC" w:eastAsia="Kaiti SC" w:hAnsi="Kaiti SC" w:hint="eastAsia"/>
          <w:sz w:val="24"/>
          <w:szCs w:val="24"/>
        </w:rPr>
        <w:t>人民法院改变原判决、裁定、调解结果的，应当在裁判文书中对原审诉讼费用的负担一并作出处理。</w:t>
      </w:r>
    </w:p>
    <w:p w:rsidR="00281A9A" w:rsidRPr="00480208" w:rsidRDefault="00441BF1">
      <w:pPr>
        <w:pStyle w:val="af1"/>
        <w:ind w:firstLine="480"/>
        <w:rPr>
          <w:rFonts w:ascii="Kaiti SC" w:eastAsia="Kaiti SC" w:hAnsi="Kaiti SC"/>
          <w:sz w:val="24"/>
          <w:szCs w:val="24"/>
        </w:rPr>
      </w:pPr>
      <w:r w:rsidRPr="00480208">
        <w:rPr>
          <w:rStyle w:val="af2"/>
          <w:rFonts w:ascii="Kaiti SC" w:eastAsia="Kaiti SC" w:hAnsi="Kaiti SC" w:hint="eastAsia"/>
          <w:sz w:val="24"/>
          <w:szCs w:val="24"/>
        </w:rPr>
        <w:t>第一百九十七条</w:t>
      </w:r>
      <w:r w:rsidR="009B16FB" w:rsidRPr="009B16FB">
        <w:rPr>
          <w:rStyle w:val="af2"/>
          <w:rFonts w:ascii="Kaiti SC" w:eastAsia="Kaiti SC" w:hAnsi="Kaiti SC" w:hint="eastAsia"/>
          <w:color w:val="FF0000"/>
          <w:sz w:val="24"/>
          <w:szCs w:val="24"/>
        </w:rPr>
        <w:t>（当事人争议的</w:t>
      </w:r>
      <w:r w:rsidR="009B16FB" w:rsidRPr="009B16FB">
        <w:rPr>
          <w:rFonts w:ascii="Kaiti SC" w:eastAsia="Kaiti SC" w:hAnsi="Kaiti SC" w:hint="eastAsia"/>
          <w:color w:val="FF0000"/>
          <w:sz w:val="24"/>
          <w:szCs w:val="24"/>
        </w:rPr>
        <w:t>诉讼标的物是证券的，在起诉受理阶段如何计算诉讼标的金额）</w:t>
      </w:r>
      <w:r w:rsidRPr="00480208">
        <w:rPr>
          <w:rStyle w:val="af2"/>
          <w:rFonts w:ascii="Kaiti SC" w:eastAsia="Kaiti SC" w:hAnsi="Kaiti SC" w:hint="eastAsia"/>
          <w:sz w:val="24"/>
          <w:szCs w:val="24"/>
        </w:rPr>
        <w:t xml:space="preserve">　</w:t>
      </w:r>
      <w:r w:rsidRPr="00480208">
        <w:rPr>
          <w:rFonts w:ascii="Kaiti SC" w:eastAsia="Kaiti SC" w:hAnsi="Kaiti SC" w:hint="eastAsia"/>
          <w:sz w:val="24"/>
          <w:szCs w:val="24"/>
        </w:rPr>
        <w:t>诉讼标的物是证券的，按照证券交易规则并根据当事人起诉之日前最后一个交易日的收盘价、当日的市场价或者其载明的金额计算诉讼标的金额。</w:t>
      </w:r>
    </w:p>
    <w:p w:rsidR="00281A9A" w:rsidRPr="00480208" w:rsidRDefault="00441BF1">
      <w:pPr>
        <w:pStyle w:val="af1"/>
        <w:ind w:firstLine="480"/>
        <w:rPr>
          <w:rFonts w:ascii="Kaiti SC" w:eastAsia="Kaiti SC" w:hAnsi="Kaiti SC"/>
          <w:sz w:val="24"/>
          <w:szCs w:val="24"/>
        </w:rPr>
      </w:pPr>
      <w:r w:rsidRPr="00480208">
        <w:rPr>
          <w:rStyle w:val="af2"/>
          <w:rFonts w:ascii="Kaiti SC" w:eastAsia="Kaiti SC" w:hAnsi="Kaiti SC" w:hint="eastAsia"/>
          <w:sz w:val="24"/>
          <w:szCs w:val="24"/>
        </w:rPr>
        <w:t>第一百九十八条</w:t>
      </w:r>
      <w:r w:rsidR="009B16FB" w:rsidRPr="009B16FB">
        <w:rPr>
          <w:rStyle w:val="af2"/>
          <w:rFonts w:ascii="Kaiti SC" w:eastAsia="Kaiti SC" w:hAnsi="Kaiti SC" w:hint="eastAsia"/>
          <w:color w:val="FF0000"/>
          <w:sz w:val="24"/>
          <w:szCs w:val="24"/>
        </w:rPr>
        <w:t>（当事人争议的</w:t>
      </w:r>
      <w:r w:rsidR="009B16FB" w:rsidRPr="009B16FB">
        <w:rPr>
          <w:rFonts w:ascii="Kaiti SC" w:eastAsia="Kaiti SC" w:hAnsi="Kaiti SC" w:hint="eastAsia"/>
          <w:color w:val="FF0000"/>
          <w:sz w:val="24"/>
          <w:szCs w:val="24"/>
        </w:rPr>
        <w:t>诉讼标的物是</w:t>
      </w:r>
      <w:r w:rsidR="009B16FB">
        <w:rPr>
          <w:rFonts w:ascii="Kaiti SC" w:eastAsia="Kaiti SC" w:hAnsi="Kaiti SC" w:hint="eastAsia"/>
          <w:color w:val="FF0000"/>
          <w:sz w:val="24"/>
          <w:szCs w:val="24"/>
        </w:rPr>
        <w:t>特定物</w:t>
      </w:r>
      <w:r w:rsidR="009B16FB" w:rsidRPr="009B16FB">
        <w:rPr>
          <w:rFonts w:ascii="Kaiti SC" w:eastAsia="Kaiti SC" w:hAnsi="Kaiti SC" w:hint="eastAsia"/>
          <w:color w:val="FF0000"/>
          <w:sz w:val="24"/>
          <w:szCs w:val="24"/>
        </w:rPr>
        <w:t>的，在起诉受理阶段如何计算诉讼标的金额）</w:t>
      </w:r>
      <w:r w:rsidRPr="00480208">
        <w:rPr>
          <w:rStyle w:val="af2"/>
          <w:rFonts w:ascii="Kaiti SC" w:eastAsia="Kaiti SC" w:hAnsi="Kaiti SC" w:hint="eastAsia"/>
          <w:sz w:val="24"/>
          <w:szCs w:val="24"/>
        </w:rPr>
        <w:t xml:space="preserve">　</w:t>
      </w:r>
      <w:r w:rsidRPr="00480208">
        <w:rPr>
          <w:rFonts w:ascii="Kaiti SC" w:eastAsia="Kaiti SC" w:hAnsi="Kaiti SC" w:hint="eastAsia"/>
          <w:sz w:val="24"/>
          <w:szCs w:val="24"/>
        </w:rPr>
        <w:t>诉讼标的物是房屋、土地、林木、车辆、船舶、文物等特定物或者知识产权，起诉时价值难以确定的，人民法院应当向原告释明主张过高或者过低的诉讼风险，</w:t>
      </w:r>
      <w:r w:rsidRPr="009B16FB">
        <w:rPr>
          <w:rFonts w:ascii="Kaiti SC" w:eastAsia="Kaiti SC" w:hAnsi="Kaiti SC" w:hint="eastAsia"/>
          <w:color w:val="FF0000"/>
          <w:sz w:val="24"/>
          <w:szCs w:val="24"/>
        </w:rPr>
        <w:t>以原告主张的价值确定诉讼标的金额。</w:t>
      </w:r>
    </w:p>
    <w:p w:rsidR="00281A9A" w:rsidRPr="00480208" w:rsidRDefault="00441BF1">
      <w:pPr>
        <w:pStyle w:val="af1"/>
        <w:ind w:firstLine="480"/>
        <w:rPr>
          <w:rFonts w:ascii="Kaiti SC" w:eastAsia="Kaiti SC" w:hAnsi="Kaiti SC"/>
          <w:sz w:val="24"/>
          <w:szCs w:val="24"/>
        </w:rPr>
      </w:pPr>
      <w:r w:rsidRPr="00480208">
        <w:rPr>
          <w:rStyle w:val="af2"/>
          <w:rFonts w:ascii="Kaiti SC" w:eastAsia="Kaiti SC" w:hAnsi="Kaiti SC" w:hint="eastAsia"/>
          <w:sz w:val="24"/>
          <w:szCs w:val="24"/>
        </w:rPr>
        <w:t>第一百九十九条</w:t>
      </w:r>
      <w:r w:rsidR="009B16FB">
        <w:rPr>
          <w:rStyle w:val="af2"/>
          <w:rFonts w:ascii="Kaiti SC" w:eastAsia="Kaiti SC" w:hAnsi="Kaiti SC" w:hint="eastAsia"/>
          <w:color w:val="FF0000"/>
          <w:sz w:val="24"/>
          <w:szCs w:val="24"/>
        </w:rPr>
        <w:t>（简易程序转为普通程序的案件如何交纳诉讼费用及未按期补交诉讼费用后果）</w:t>
      </w:r>
      <w:r w:rsidRPr="00480208">
        <w:rPr>
          <w:rStyle w:val="af2"/>
          <w:rFonts w:ascii="Kaiti SC" w:eastAsia="Kaiti SC" w:hAnsi="Kaiti SC" w:hint="eastAsia"/>
          <w:sz w:val="24"/>
          <w:szCs w:val="24"/>
        </w:rPr>
        <w:t xml:space="preserve">　</w:t>
      </w:r>
      <w:r w:rsidRPr="00480208">
        <w:rPr>
          <w:rFonts w:ascii="Kaiti SC" w:eastAsia="Kaiti SC" w:hAnsi="Kaiti SC" w:hint="eastAsia"/>
          <w:sz w:val="24"/>
          <w:szCs w:val="24"/>
        </w:rPr>
        <w:t>适用简易程序审理的案件转为普通程序的，原告自接到人民法院交纳诉讼费用通知之日起七日内补交案件受理费。</w:t>
      </w:r>
    </w:p>
    <w:p w:rsidR="00281A9A" w:rsidRPr="00480208" w:rsidRDefault="00441BF1">
      <w:pPr>
        <w:pStyle w:val="af1"/>
        <w:ind w:firstLine="480"/>
        <w:rPr>
          <w:rFonts w:ascii="Kaiti SC" w:eastAsia="Kaiti SC" w:hAnsi="Kaiti SC"/>
          <w:sz w:val="24"/>
          <w:szCs w:val="24"/>
        </w:rPr>
      </w:pPr>
      <w:r w:rsidRPr="00480208">
        <w:rPr>
          <w:rFonts w:ascii="Kaiti SC" w:eastAsia="Kaiti SC" w:hAnsi="Kaiti SC" w:hint="eastAsia"/>
          <w:sz w:val="24"/>
          <w:szCs w:val="24"/>
        </w:rPr>
        <w:t>原告无正当理由未按期足额补交的，按撤诉处理，</w:t>
      </w:r>
      <w:r w:rsidRPr="009B16FB">
        <w:rPr>
          <w:rFonts w:ascii="Kaiti SC" w:eastAsia="Kaiti SC" w:hAnsi="Kaiti SC" w:hint="eastAsia"/>
          <w:color w:val="FF0000"/>
          <w:sz w:val="24"/>
          <w:szCs w:val="24"/>
        </w:rPr>
        <w:t>已经收取的诉讼费用退还一半</w:t>
      </w:r>
      <w:r w:rsidRPr="00480208">
        <w:rPr>
          <w:rFonts w:ascii="Kaiti SC" w:eastAsia="Kaiti SC" w:hAnsi="Kaiti SC" w:hint="eastAsia"/>
          <w:sz w:val="24"/>
          <w:szCs w:val="24"/>
        </w:rPr>
        <w:t>。</w:t>
      </w:r>
    </w:p>
    <w:p w:rsidR="00281A9A" w:rsidRPr="00480208" w:rsidRDefault="00441BF1">
      <w:pPr>
        <w:pStyle w:val="af1"/>
        <w:ind w:firstLine="480"/>
        <w:rPr>
          <w:rFonts w:ascii="Kaiti SC" w:eastAsia="Kaiti SC" w:hAnsi="Kaiti SC"/>
          <w:sz w:val="24"/>
          <w:szCs w:val="24"/>
        </w:rPr>
      </w:pPr>
      <w:r w:rsidRPr="00480208">
        <w:rPr>
          <w:rStyle w:val="af2"/>
          <w:rFonts w:ascii="Kaiti SC" w:eastAsia="Kaiti SC" w:hAnsi="Kaiti SC" w:hint="eastAsia"/>
          <w:sz w:val="24"/>
          <w:szCs w:val="24"/>
        </w:rPr>
        <w:t>第二百条</w:t>
      </w:r>
      <w:r w:rsidR="009B16FB">
        <w:rPr>
          <w:rStyle w:val="af2"/>
          <w:rFonts w:ascii="Kaiti SC" w:eastAsia="Kaiti SC" w:hAnsi="Kaiti SC" w:hint="eastAsia"/>
          <w:color w:val="FF0000"/>
          <w:sz w:val="24"/>
          <w:szCs w:val="24"/>
        </w:rPr>
        <w:t>（破产程序中与债务人有关的民事诉讼案件如何交纳诉讼费用）</w:t>
      </w:r>
      <w:r w:rsidRPr="00480208">
        <w:rPr>
          <w:rStyle w:val="af2"/>
          <w:rFonts w:ascii="Kaiti SC" w:eastAsia="Kaiti SC" w:hAnsi="Kaiti SC" w:hint="eastAsia"/>
          <w:sz w:val="24"/>
          <w:szCs w:val="24"/>
        </w:rPr>
        <w:t xml:space="preserve">　</w:t>
      </w:r>
      <w:r w:rsidRPr="00480208">
        <w:rPr>
          <w:rFonts w:ascii="Kaiti SC" w:eastAsia="Kaiti SC" w:hAnsi="Kaiti SC" w:hint="eastAsia"/>
          <w:sz w:val="24"/>
          <w:szCs w:val="24"/>
        </w:rPr>
        <w:t>破产程序中有关债务人的民事诉讼案件，按照财产案件标准交纳诉讼费，但劳动争议案件除外。</w:t>
      </w:r>
    </w:p>
    <w:p w:rsidR="00281A9A" w:rsidRPr="00480208" w:rsidRDefault="00441BF1">
      <w:pPr>
        <w:pStyle w:val="af1"/>
        <w:ind w:firstLine="480"/>
        <w:rPr>
          <w:rFonts w:ascii="Kaiti SC" w:eastAsia="Kaiti SC" w:hAnsi="Kaiti SC"/>
          <w:sz w:val="24"/>
          <w:szCs w:val="24"/>
        </w:rPr>
      </w:pPr>
      <w:r w:rsidRPr="00480208">
        <w:rPr>
          <w:rStyle w:val="af2"/>
          <w:rFonts w:ascii="Kaiti SC" w:eastAsia="Kaiti SC" w:hAnsi="Kaiti SC" w:hint="eastAsia"/>
          <w:sz w:val="24"/>
          <w:szCs w:val="24"/>
        </w:rPr>
        <w:t>第二百零一条</w:t>
      </w:r>
      <w:r w:rsidR="009B16FB">
        <w:rPr>
          <w:rStyle w:val="af2"/>
          <w:rFonts w:ascii="Kaiti SC" w:eastAsia="Kaiti SC" w:hAnsi="Kaiti SC" w:hint="eastAsia"/>
          <w:color w:val="FF0000"/>
          <w:sz w:val="24"/>
          <w:szCs w:val="24"/>
        </w:rPr>
        <w:t>（复合性案件如何交纳诉讼费用）</w:t>
      </w:r>
      <w:r w:rsidRPr="00480208">
        <w:rPr>
          <w:rStyle w:val="af2"/>
          <w:rFonts w:ascii="Kaiti SC" w:eastAsia="Kaiti SC" w:hAnsi="Kaiti SC" w:hint="eastAsia"/>
          <w:sz w:val="24"/>
          <w:szCs w:val="24"/>
        </w:rPr>
        <w:t xml:space="preserve">　</w:t>
      </w:r>
      <w:r w:rsidRPr="00480208">
        <w:rPr>
          <w:rFonts w:ascii="Kaiti SC" w:eastAsia="Kaiti SC" w:hAnsi="Kaiti SC" w:hint="eastAsia"/>
          <w:sz w:val="24"/>
          <w:szCs w:val="24"/>
        </w:rPr>
        <w:t>既有财产性诉讼请求，又有非财产性诉讼请求的，按照财产性诉讼请求的标准交纳诉讼费。</w:t>
      </w:r>
    </w:p>
    <w:p w:rsidR="00281A9A" w:rsidRPr="00480208" w:rsidRDefault="00441BF1">
      <w:pPr>
        <w:pStyle w:val="af1"/>
        <w:ind w:firstLine="480"/>
        <w:rPr>
          <w:rFonts w:ascii="Kaiti SC" w:eastAsia="Kaiti SC" w:hAnsi="Kaiti SC"/>
          <w:sz w:val="24"/>
          <w:szCs w:val="24"/>
        </w:rPr>
      </w:pPr>
      <w:r w:rsidRPr="00480208">
        <w:rPr>
          <w:rFonts w:ascii="Kaiti SC" w:eastAsia="Kaiti SC" w:hAnsi="Kaiti SC" w:hint="eastAsia"/>
          <w:sz w:val="24"/>
          <w:szCs w:val="24"/>
        </w:rPr>
        <w:t>有多个财产性诉讼请求的，合并计算交纳诉讼费；诉讼请求中有多个非财产性诉</w:t>
      </w:r>
      <w:r w:rsidRPr="00480208">
        <w:rPr>
          <w:rFonts w:ascii="Kaiti SC" w:eastAsia="Kaiti SC" w:hAnsi="Kaiti SC" w:hint="eastAsia"/>
          <w:sz w:val="24"/>
          <w:szCs w:val="24"/>
        </w:rPr>
        <w:lastRenderedPageBreak/>
        <w:t>讼请求的，按一件交纳诉讼费。</w:t>
      </w:r>
    </w:p>
    <w:p w:rsidR="00281A9A" w:rsidRPr="00480208" w:rsidRDefault="00441BF1">
      <w:pPr>
        <w:pStyle w:val="af1"/>
        <w:ind w:firstLine="480"/>
        <w:rPr>
          <w:rFonts w:ascii="Kaiti SC" w:eastAsia="Kaiti SC" w:hAnsi="Kaiti SC"/>
          <w:sz w:val="24"/>
          <w:szCs w:val="24"/>
        </w:rPr>
      </w:pPr>
      <w:r w:rsidRPr="00480208">
        <w:rPr>
          <w:rStyle w:val="af2"/>
          <w:rFonts w:ascii="Kaiti SC" w:eastAsia="Kaiti SC" w:hAnsi="Kaiti SC" w:hint="eastAsia"/>
          <w:sz w:val="24"/>
          <w:szCs w:val="24"/>
        </w:rPr>
        <w:t>第二百零二条</w:t>
      </w:r>
      <w:r w:rsidR="009B16FB">
        <w:rPr>
          <w:rStyle w:val="af2"/>
          <w:rFonts w:ascii="Kaiti SC" w:eastAsia="Kaiti SC" w:hAnsi="Kaiti SC" w:hint="eastAsia"/>
          <w:color w:val="FF0000"/>
          <w:sz w:val="24"/>
          <w:szCs w:val="24"/>
        </w:rPr>
        <w:t>（当事人分别上诉以及当事人一方多人上诉的，如何交纳二审案件受理费）</w:t>
      </w:r>
      <w:r w:rsidRPr="00480208">
        <w:rPr>
          <w:rStyle w:val="af2"/>
          <w:rFonts w:ascii="Kaiti SC" w:eastAsia="Kaiti SC" w:hAnsi="Kaiti SC" w:hint="eastAsia"/>
          <w:sz w:val="24"/>
          <w:szCs w:val="24"/>
        </w:rPr>
        <w:t xml:space="preserve">　</w:t>
      </w:r>
      <w:r w:rsidRPr="00480208">
        <w:rPr>
          <w:rFonts w:ascii="Kaiti SC" w:eastAsia="Kaiti SC" w:hAnsi="Kaiti SC" w:hint="eastAsia"/>
          <w:sz w:val="24"/>
          <w:szCs w:val="24"/>
        </w:rPr>
        <w:t>原告、被告、第三人分别上诉的，按照上诉请求分别预交二审案件受理费。</w:t>
      </w:r>
    </w:p>
    <w:p w:rsidR="00281A9A" w:rsidRPr="00480208" w:rsidRDefault="00441BF1">
      <w:pPr>
        <w:pStyle w:val="af1"/>
        <w:ind w:firstLine="480"/>
        <w:rPr>
          <w:rFonts w:ascii="Kaiti SC" w:eastAsia="Kaiti SC" w:hAnsi="Kaiti SC"/>
          <w:sz w:val="24"/>
          <w:szCs w:val="24"/>
        </w:rPr>
      </w:pPr>
      <w:r w:rsidRPr="009B16FB">
        <w:rPr>
          <w:rFonts w:ascii="Kaiti SC" w:eastAsia="Kaiti SC" w:hAnsi="Kaiti SC" w:hint="eastAsia"/>
          <w:color w:val="FF0000"/>
          <w:sz w:val="24"/>
          <w:szCs w:val="24"/>
        </w:rPr>
        <w:t>同一方多人共同上诉的</w:t>
      </w:r>
      <w:r w:rsidRPr="00480208">
        <w:rPr>
          <w:rFonts w:ascii="Kaiti SC" w:eastAsia="Kaiti SC" w:hAnsi="Kaiti SC" w:hint="eastAsia"/>
          <w:sz w:val="24"/>
          <w:szCs w:val="24"/>
        </w:rPr>
        <w:t>，只预交一份二审案件受理费；分别上诉的，按照上诉请求分别预交二审案件受理费。</w:t>
      </w:r>
    </w:p>
    <w:p w:rsidR="00281A9A" w:rsidRPr="00480208" w:rsidRDefault="00441BF1">
      <w:pPr>
        <w:pStyle w:val="af1"/>
        <w:ind w:firstLine="480"/>
        <w:rPr>
          <w:rFonts w:ascii="Kaiti SC" w:eastAsia="Kaiti SC" w:hAnsi="Kaiti SC"/>
          <w:sz w:val="24"/>
          <w:szCs w:val="24"/>
        </w:rPr>
      </w:pPr>
      <w:r w:rsidRPr="00480208">
        <w:rPr>
          <w:rStyle w:val="af2"/>
          <w:rFonts w:ascii="Kaiti SC" w:eastAsia="Kaiti SC" w:hAnsi="Kaiti SC" w:hint="eastAsia"/>
          <w:sz w:val="24"/>
          <w:szCs w:val="24"/>
        </w:rPr>
        <w:t>第二百零三条</w:t>
      </w:r>
      <w:r w:rsidR="009B16FB">
        <w:rPr>
          <w:rStyle w:val="af2"/>
          <w:rFonts w:ascii="Kaiti SC" w:eastAsia="Kaiti SC" w:hAnsi="Kaiti SC" w:hint="eastAsia"/>
          <w:color w:val="FF0000"/>
          <w:sz w:val="24"/>
          <w:szCs w:val="24"/>
        </w:rPr>
        <w:t>（连带责任人对诉讼费用共同负担的规定）</w:t>
      </w:r>
      <w:r w:rsidRPr="00480208">
        <w:rPr>
          <w:rStyle w:val="af2"/>
          <w:rFonts w:ascii="Kaiti SC" w:eastAsia="Kaiti SC" w:hAnsi="Kaiti SC" w:hint="eastAsia"/>
          <w:sz w:val="24"/>
          <w:szCs w:val="24"/>
        </w:rPr>
        <w:t xml:space="preserve">　</w:t>
      </w:r>
      <w:r w:rsidRPr="00480208">
        <w:rPr>
          <w:rFonts w:ascii="Kaiti SC" w:eastAsia="Kaiti SC" w:hAnsi="Kaiti SC" w:hint="eastAsia"/>
          <w:sz w:val="24"/>
          <w:szCs w:val="24"/>
        </w:rPr>
        <w:t>承担连带责任的当事人败诉的，应当共同负担诉讼费用。</w:t>
      </w:r>
    </w:p>
    <w:p w:rsidR="00281A9A" w:rsidRPr="00480208" w:rsidRDefault="00441BF1">
      <w:pPr>
        <w:pStyle w:val="af1"/>
        <w:ind w:firstLine="480"/>
        <w:rPr>
          <w:rFonts w:ascii="Kaiti SC" w:eastAsia="Kaiti SC" w:hAnsi="Kaiti SC"/>
          <w:sz w:val="24"/>
          <w:szCs w:val="24"/>
        </w:rPr>
      </w:pPr>
      <w:r w:rsidRPr="00480208">
        <w:rPr>
          <w:rStyle w:val="af2"/>
          <w:rFonts w:ascii="Kaiti SC" w:eastAsia="Kaiti SC" w:hAnsi="Kaiti SC" w:hint="eastAsia"/>
          <w:sz w:val="24"/>
          <w:szCs w:val="24"/>
        </w:rPr>
        <w:t>第二百零四条</w:t>
      </w:r>
      <w:r w:rsidR="009B16FB">
        <w:rPr>
          <w:rStyle w:val="af2"/>
          <w:rFonts w:ascii="Kaiti SC" w:eastAsia="Kaiti SC" w:hAnsi="Kaiti SC" w:hint="eastAsia"/>
          <w:color w:val="FF0000"/>
          <w:sz w:val="24"/>
          <w:szCs w:val="24"/>
        </w:rPr>
        <w:t>（实现担保物权案件有关诉讼费用负担）</w:t>
      </w:r>
      <w:r w:rsidRPr="00480208">
        <w:rPr>
          <w:rStyle w:val="af2"/>
          <w:rFonts w:ascii="Kaiti SC" w:eastAsia="Kaiti SC" w:hAnsi="Kaiti SC" w:hint="eastAsia"/>
          <w:sz w:val="24"/>
          <w:szCs w:val="24"/>
        </w:rPr>
        <w:t xml:space="preserve">　</w:t>
      </w:r>
      <w:r w:rsidRPr="00480208">
        <w:rPr>
          <w:rFonts w:ascii="Kaiti SC" w:eastAsia="Kaiti SC" w:hAnsi="Kaiti SC" w:hint="eastAsia"/>
          <w:sz w:val="24"/>
          <w:szCs w:val="24"/>
        </w:rPr>
        <w:t>实现担保物权案件，人民法院裁定拍卖、变卖担保财产的，申请费由债务人、担保人负担；人民法院裁定驳回申请的，申请费由申请人负担。</w:t>
      </w:r>
    </w:p>
    <w:p w:rsidR="00281A9A" w:rsidRPr="00480208" w:rsidRDefault="00441BF1">
      <w:pPr>
        <w:pStyle w:val="af1"/>
        <w:ind w:firstLine="480"/>
        <w:rPr>
          <w:rFonts w:ascii="Kaiti SC" w:eastAsia="Kaiti SC" w:hAnsi="Kaiti SC"/>
          <w:sz w:val="24"/>
          <w:szCs w:val="24"/>
        </w:rPr>
      </w:pPr>
      <w:r w:rsidRPr="009B16FB">
        <w:rPr>
          <w:rFonts w:ascii="Kaiti SC" w:eastAsia="Kaiti SC" w:hAnsi="Kaiti SC" w:hint="eastAsia"/>
          <w:color w:val="FF0000"/>
          <w:sz w:val="24"/>
          <w:szCs w:val="24"/>
        </w:rPr>
        <w:t>申请人另行起诉的</w:t>
      </w:r>
      <w:r w:rsidRPr="00480208">
        <w:rPr>
          <w:rFonts w:ascii="Kaiti SC" w:eastAsia="Kaiti SC" w:hAnsi="Kaiti SC" w:hint="eastAsia"/>
          <w:sz w:val="24"/>
          <w:szCs w:val="24"/>
        </w:rPr>
        <w:t>，其已经交纳的申请费可以从案件受理费中</w:t>
      </w:r>
      <w:r w:rsidRPr="009B16FB">
        <w:rPr>
          <w:rFonts w:ascii="Kaiti SC" w:eastAsia="Kaiti SC" w:hAnsi="Kaiti SC" w:hint="eastAsia"/>
          <w:color w:val="FF0000"/>
          <w:sz w:val="24"/>
          <w:szCs w:val="24"/>
        </w:rPr>
        <w:t>扣除</w:t>
      </w:r>
      <w:r w:rsidRPr="00480208">
        <w:rPr>
          <w:rFonts w:ascii="Kaiti SC" w:eastAsia="Kaiti SC" w:hAnsi="Kaiti SC" w:hint="eastAsia"/>
          <w:sz w:val="24"/>
          <w:szCs w:val="24"/>
        </w:rPr>
        <w:t>。</w:t>
      </w:r>
    </w:p>
    <w:p w:rsidR="00281A9A" w:rsidRPr="00480208" w:rsidRDefault="00441BF1">
      <w:pPr>
        <w:pStyle w:val="af1"/>
        <w:ind w:firstLine="480"/>
        <w:rPr>
          <w:rFonts w:ascii="Kaiti SC" w:eastAsia="Kaiti SC" w:hAnsi="Kaiti SC"/>
          <w:sz w:val="24"/>
          <w:szCs w:val="24"/>
        </w:rPr>
      </w:pPr>
      <w:r w:rsidRPr="00480208">
        <w:rPr>
          <w:rStyle w:val="af2"/>
          <w:rFonts w:ascii="Kaiti SC" w:eastAsia="Kaiti SC" w:hAnsi="Kaiti SC" w:hint="eastAsia"/>
          <w:sz w:val="24"/>
          <w:szCs w:val="24"/>
        </w:rPr>
        <w:t>第二百零五条</w:t>
      </w:r>
      <w:r w:rsidR="009B16FB">
        <w:rPr>
          <w:rStyle w:val="af2"/>
          <w:rFonts w:ascii="Kaiti SC" w:eastAsia="Kaiti SC" w:hAnsi="Kaiti SC" w:hint="eastAsia"/>
          <w:color w:val="FF0000"/>
          <w:sz w:val="24"/>
          <w:szCs w:val="24"/>
        </w:rPr>
        <w:t>（有关担保物权裁定生效后，申请法院强制执行诉讼费用）</w:t>
      </w:r>
      <w:r w:rsidRPr="00480208">
        <w:rPr>
          <w:rStyle w:val="af2"/>
          <w:rFonts w:ascii="Kaiti SC" w:eastAsia="Kaiti SC" w:hAnsi="Kaiti SC" w:hint="eastAsia"/>
          <w:sz w:val="24"/>
          <w:szCs w:val="24"/>
        </w:rPr>
        <w:t xml:space="preserve">　</w:t>
      </w:r>
      <w:r w:rsidRPr="00480208">
        <w:rPr>
          <w:rFonts w:ascii="Kaiti SC" w:eastAsia="Kaiti SC" w:hAnsi="Kaiti SC" w:hint="eastAsia"/>
          <w:sz w:val="24"/>
          <w:szCs w:val="24"/>
        </w:rPr>
        <w:t>拍卖、变卖担保财产的裁定作出后，人民法院强制执行的，按照执行金额收取执行申请费。</w:t>
      </w:r>
    </w:p>
    <w:p w:rsidR="00281A9A" w:rsidRPr="00480208" w:rsidRDefault="00441BF1">
      <w:pPr>
        <w:pStyle w:val="af1"/>
        <w:ind w:firstLine="480"/>
        <w:rPr>
          <w:rFonts w:ascii="Kaiti SC" w:eastAsia="Kaiti SC" w:hAnsi="Kaiti SC"/>
          <w:sz w:val="24"/>
          <w:szCs w:val="24"/>
        </w:rPr>
      </w:pPr>
      <w:r w:rsidRPr="00480208">
        <w:rPr>
          <w:rStyle w:val="af2"/>
          <w:rFonts w:ascii="Kaiti SC" w:eastAsia="Kaiti SC" w:hAnsi="Kaiti SC" w:hint="eastAsia"/>
          <w:sz w:val="24"/>
          <w:szCs w:val="24"/>
        </w:rPr>
        <w:t>第二百零六条</w:t>
      </w:r>
      <w:r w:rsidR="009B16FB">
        <w:rPr>
          <w:rStyle w:val="af2"/>
          <w:rFonts w:ascii="Kaiti SC" w:eastAsia="Kaiti SC" w:hAnsi="Kaiti SC" w:hint="eastAsia"/>
          <w:color w:val="FF0000"/>
          <w:sz w:val="24"/>
          <w:szCs w:val="24"/>
        </w:rPr>
        <w:t>（诉讼费用只能减半一次）</w:t>
      </w:r>
      <w:r w:rsidRPr="00480208">
        <w:rPr>
          <w:rStyle w:val="af2"/>
          <w:rFonts w:ascii="Kaiti SC" w:eastAsia="Kaiti SC" w:hAnsi="Kaiti SC" w:hint="eastAsia"/>
          <w:sz w:val="24"/>
          <w:szCs w:val="24"/>
        </w:rPr>
        <w:t xml:space="preserve">　</w:t>
      </w:r>
      <w:r w:rsidRPr="00480208">
        <w:rPr>
          <w:rFonts w:ascii="Kaiti SC" w:eastAsia="Kaiti SC" w:hAnsi="Kaiti SC" w:hint="eastAsia"/>
          <w:sz w:val="24"/>
          <w:szCs w:val="24"/>
        </w:rPr>
        <w:t>人民法院决定减半收取案件受理费的，只能减半一次。</w:t>
      </w:r>
    </w:p>
    <w:p w:rsidR="00281A9A" w:rsidRPr="00480208" w:rsidRDefault="00441BF1">
      <w:pPr>
        <w:pStyle w:val="af1"/>
        <w:ind w:firstLine="480"/>
        <w:rPr>
          <w:rFonts w:ascii="Kaiti SC" w:eastAsia="Kaiti SC" w:hAnsi="Kaiti SC"/>
          <w:sz w:val="24"/>
          <w:szCs w:val="24"/>
        </w:rPr>
      </w:pPr>
      <w:r w:rsidRPr="00480208">
        <w:rPr>
          <w:rStyle w:val="af2"/>
          <w:rFonts w:ascii="Kaiti SC" w:eastAsia="Kaiti SC" w:hAnsi="Kaiti SC" w:hint="eastAsia"/>
          <w:sz w:val="24"/>
          <w:szCs w:val="24"/>
        </w:rPr>
        <w:t>第二百零七条</w:t>
      </w:r>
      <w:r w:rsidR="00815CAF" w:rsidRPr="00815CAF">
        <w:rPr>
          <w:rStyle w:val="af2"/>
          <w:rFonts w:ascii="Kaiti SC" w:eastAsia="Kaiti SC" w:hAnsi="Kaiti SC" w:hint="eastAsia"/>
          <w:color w:val="FF0000"/>
          <w:sz w:val="24"/>
          <w:szCs w:val="24"/>
        </w:rPr>
        <w:t>（</w:t>
      </w:r>
      <w:r w:rsidR="00815CAF">
        <w:rPr>
          <w:rStyle w:val="af2"/>
          <w:rFonts w:ascii="Kaiti SC" w:eastAsia="Kaiti SC" w:hAnsi="Kaiti SC" w:hint="eastAsia"/>
          <w:color w:val="FF0000"/>
          <w:sz w:val="24"/>
          <w:szCs w:val="24"/>
        </w:rPr>
        <w:t>法院向胜诉方退回诉讼费用）</w:t>
      </w:r>
      <w:r w:rsidRPr="00480208">
        <w:rPr>
          <w:rStyle w:val="af2"/>
          <w:rFonts w:ascii="Kaiti SC" w:eastAsia="Kaiti SC" w:hAnsi="Kaiti SC" w:hint="eastAsia"/>
          <w:sz w:val="24"/>
          <w:szCs w:val="24"/>
        </w:rPr>
        <w:t xml:space="preserve">　</w:t>
      </w:r>
      <w:r w:rsidRPr="00480208">
        <w:rPr>
          <w:rFonts w:ascii="Kaiti SC" w:eastAsia="Kaiti SC" w:hAnsi="Kaiti SC" w:hint="eastAsia"/>
          <w:sz w:val="24"/>
          <w:szCs w:val="24"/>
        </w:rPr>
        <w:t>判决生效后，胜诉方预交但不应负担的诉讼费用，人民法院应当退还，由败诉方向人民法院交纳，但胜诉方自愿承担或者同意败诉方直接向其支付的除外。</w:t>
      </w:r>
    </w:p>
    <w:p w:rsidR="00281A9A" w:rsidRPr="00480208" w:rsidRDefault="00441BF1">
      <w:pPr>
        <w:pStyle w:val="af1"/>
        <w:ind w:firstLine="480"/>
        <w:rPr>
          <w:rFonts w:ascii="Kaiti SC" w:eastAsia="Kaiti SC" w:hAnsi="Kaiti SC"/>
          <w:sz w:val="24"/>
          <w:szCs w:val="24"/>
        </w:rPr>
      </w:pPr>
      <w:r w:rsidRPr="00480208">
        <w:rPr>
          <w:rFonts w:ascii="Kaiti SC" w:eastAsia="Kaiti SC" w:hAnsi="Kaiti SC" w:hint="eastAsia"/>
          <w:sz w:val="24"/>
          <w:szCs w:val="24"/>
        </w:rPr>
        <w:t>当事人拒不交纳诉讼费用的，人民法院可以强制执行。</w:t>
      </w:r>
    </w:p>
    <w:p w:rsidR="00281A9A" w:rsidRPr="00480208" w:rsidRDefault="00281A9A">
      <w:pPr>
        <w:pStyle w:val="af1"/>
        <w:ind w:firstLine="480"/>
        <w:rPr>
          <w:rFonts w:ascii="Kaiti SC" w:eastAsia="Kaiti SC" w:hAnsi="Kaiti SC"/>
          <w:sz w:val="24"/>
          <w:szCs w:val="24"/>
        </w:rPr>
      </w:pPr>
    </w:p>
    <w:p w:rsidR="00281A9A" w:rsidRPr="00FA16B4" w:rsidRDefault="00441BF1">
      <w:pPr>
        <w:pStyle w:val="af3"/>
        <w:rPr>
          <w:sz w:val="28"/>
          <w:szCs w:val="28"/>
        </w:rPr>
      </w:pPr>
      <w:r w:rsidRPr="00FA16B4">
        <w:rPr>
          <w:rFonts w:hint="eastAsia"/>
          <w:sz w:val="28"/>
          <w:szCs w:val="28"/>
        </w:rPr>
        <w:t>十、第一审普通程序</w:t>
      </w:r>
    </w:p>
    <w:p w:rsidR="00281A9A" w:rsidRPr="00FA16B4" w:rsidRDefault="00281A9A">
      <w:pPr>
        <w:pStyle w:val="af1"/>
        <w:ind w:firstLine="480"/>
        <w:rPr>
          <w:rFonts w:ascii="Kaiti SC" w:eastAsia="Kaiti SC" w:hAnsi="Kaiti SC"/>
          <w:sz w:val="24"/>
          <w:szCs w:val="24"/>
        </w:rPr>
      </w:pP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lastRenderedPageBreak/>
        <w:t>第二百零八条</w:t>
      </w:r>
      <w:r w:rsidR="00FA16B4">
        <w:rPr>
          <w:rStyle w:val="af2"/>
          <w:rFonts w:ascii="Kaiti SC" w:eastAsia="Kaiti SC" w:hAnsi="Kaiti SC" w:hint="eastAsia"/>
          <w:color w:val="FF0000"/>
          <w:sz w:val="24"/>
          <w:szCs w:val="24"/>
        </w:rPr>
        <w:t>（登记立案）</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人民法院接到当事人提交的民事起诉状时，对符合民事诉讼法第一百二十二条的规定，且不属于第一百二十七条规定情形的，应当登记立案；对当场不能判定是否符合起诉条件的，应当接收起诉材料，并出具注明收到日期的书面凭证。</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需要补充必要相关材料的，人民法院应当及时告知当事人。在补齐相关材料后，应当在七日内决定是否立案。</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立案后发现不符合起诉条件或者属于民事诉讼法第一百二十七条规定情形的，裁定驳回起诉。</w:t>
      </w:r>
    </w:p>
    <w:p w:rsidR="00281A9A" w:rsidRPr="00FA16B4" w:rsidRDefault="00441BF1">
      <w:pPr>
        <w:pStyle w:val="af1"/>
        <w:ind w:firstLine="480"/>
        <w:rPr>
          <w:rFonts w:ascii="Kaiti SC" w:eastAsia="Kaiti SC" w:hAnsi="Kaiti SC"/>
          <w:spacing w:val="4"/>
          <w:sz w:val="24"/>
          <w:szCs w:val="24"/>
        </w:rPr>
      </w:pPr>
      <w:r w:rsidRPr="00FA16B4">
        <w:rPr>
          <w:rStyle w:val="af2"/>
          <w:rFonts w:ascii="Kaiti SC" w:eastAsia="Kaiti SC" w:hAnsi="Kaiti SC" w:hint="eastAsia"/>
          <w:sz w:val="24"/>
          <w:szCs w:val="24"/>
        </w:rPr>
        <w:t>第二百零九条</w:t>
      </w:r>
      <w:r w:rsidR="00FA16B4">
        <w:rPr>
          <w:rStyle w:val="af2"/>
          <w:rFonts w:ascii="Kaiti SC" w:eastAsia="Kaiti SC" w:hAnsi="Kaiti SC" w:hint="eastAsia"/>
          <w:color w:val="FF0000"/>
          <w:sz w:val="24"/>
          <w:szCs w:val="24"/>
        </w:rPr>
        <w:t>（如何认定“明确的被告”）</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原告提供被告的姓名或者名称、住所等信息具体明确，</w:t>
      </w:r>
      <w:r w:rsidRPr="00FA16B4">
        <w:rPr>
          <w:rFonts w:ascii="Kaiti SC" w:eastAsia="Kaiti SC" w:hAnsi="Kaiti SC" w:hint="eastAsia"/>
          <w:spacing w:val="4"/>
          <w:sz w:val="24"/>
          <w:szCs w:val="24"/>
        </w:rPr>
        <w:t>足以使被告与他人相区别的，可以认定为有明确的被告。</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起诉状列写被告信息不足以认定明确的被告的，人民法院可以告知原告补正。原告补正后仍不能确定明确的被告的，人民法院裁定不予受理。</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第二百一十条</w:t>
      </w:r>
      <w:r w:rsidR="00FA16B4" w:rsidRPr="00FA16B4">
        <w:rPr>
          <w:rStyle w:val="af2"/>
          <w:rFonts w:ascii="Kaiti SC" w:eastAsia="Kaiti SC" w:hAnsi="Kaiti SC" w:hint="eastAsia"/>
          <w:color w:val="FF0000"/>
          <w:sz w:val="24"/>
          <w:szCs w:val="24"/>
        </w:rPr>
        <w:t>（</w:t>
      </w:r>
      <w:r w:rsidR="00FA16B4" w:rsidRPr="00FA16B4">
        <w:rPr>
          <w:rFonts w:ascii="Kaiti SC" w:eastAsia="Kaiti SC" w:hAnsi="Kaiti SC" w:hint="eastAsia"/>
          <w:color w:val="FF0000"/>
          <w:sz w:val="24"/>
          <w:szCs w:val="24"/>
        </w:rPr>
        <w:t>原告在起诉状中有谩骂和人身攻击之辞的案件受理问题）</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原告在起诉状中有谩骂和人身攻击之辞的，人民法院应当告知其修改后提起诉讼。</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第二百一十一条</w:t>
      </w:r>
      <w:r w:rsidR="00FA16B4">
        <w:rPr>
          <w:rStyle w:val="af2"/>
          <w:rFonts w:ascii="Kaiti SC" w:eastAsia="Kaiti SC" w:hAnsi="Kaiti SC" w:hint="eastAsia"/>
          <w:color w:val="FF0000"/>
          <w:sz w:val="24"/>
          <w:szCs w:val="24"/>
        </w:rPr>
        <w:t>（依职权审查管辖权）</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对本院没有管辖权的案件，告知原告向有管辖权的人民法院起诉；原告坚持起诉的，裁定不予受理；立案后发现本院没有管辖权的，应当将案件移送有管辖权的人民法院。</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第二百一十二条</w:t>
      </w:r>
      <w:r w:rsidR="00FA16B4">
        <w:rPr>
          <w:rStyle w:val="af2"/>
          <w:rFonts w:ascii="Kaiti SC" w:eastAsia="Kaiti SC" w:hAnsi="Kaiti SC" w:hint="eastAsia"/>
          <w:color w:val="FF0000"/>
          <w:sz w:val="24"/>
          <w:szCs w:val="24"/>
        </w:rPr>
        <w:t>（原告再次起诉审查）</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裁定不予受理、驳回起诉的案件，原告再次起诉，符合起诉条件且不属于民事诉讼法第一百二十七条规定情形的，人民法院应予受理。</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第二百一十三条</w:t>
      </w:r>
      <w:r w:rsidR="00FA16B4">
        <w:rPr>
          <w:rStyle w:val="af2"/>
          <w:rFonts w:ascii="Kaiti SC" w:eastAsia="Kaiti SC" w:hAnsi="Kaiti SC" w:hint="eastAsia"/>
          <w:color w:val="FF0000"/>
          <w:sz w:val="24"/>
          <w:szCs w:val="24"/>
        </w:rPr>
        <w:t>（原告未预交案件受理费）</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原告应当预交而未预交案件受理费，人民法院应当通知其预交，通知后仍不预交或者申请减、缓、免未获批准而仍不预交</w:t>
      </w:r>
      <w:r w:rsidRPr="00FA16B4">
        <w:rPr>
          <w:rFonts w:ascii="Kaiti SC" w:eastAsia="Kaiti SC" w:hAnsi="Kaiti SC" w:hint="eastAsia"/>
          <w:sz w:val="24"/>
          <w:szCs w:val="24"/>
        </w:rPr>
        <w:lastRenderedPageBreak/>
        <w:t>的，裁定按撤诉处理。</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第二百一十四条</w:t>
      </w:r>
      <w:r w:rsidR="00FA16B4">
        <w:rPr>
          <w:rStyle w:val="af2"/>
          <w:rFonts w:ascii="Kaiti SC" w:eastAsia="Kaiti SC" w:hAnsi="Kaiti SC" w:hint="eastAsia"/>
          <w:color w:val="FF0000"/>
          <w:sz w:val="24"/>
          <w:szCs w:val="24"/>
        </w:rPr>
        <w:t>（撤诉后再次起诉）</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原告撤诉或者人民法院按撤诉处理后，原告以同一诉讼请求再次起诉的，人民法院应予受理。</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原告撤诉或者按撤诉处理的</w:t>
      </w:r>
      <w:r w:rsidRPr="00FA16B4">
        <w:rPr>
          <w:rFonts w:ascii="Kaiti SC" w:eastAsia="Kaiti SC" w:hAnsi="Kaiti SC" w:hint="eastAsia"/>
          <w:color w:val="FF0000"/>
          <w:sz w:val="24"/>
          <w:szCs w:val="24"/>
        </w:rPr>
        <w:t>离婚案件</w:t>
      </w:r>
      <w:r w:rsidRPr="00FA16B4">
        <w:rPr>
          <w:rFonts w:ascii="Kaiti SC" w:eastAsia="Kaiti SC" w:hAnsi="Kaiti SC" w:hint="eastAsia"/>
          <w:sz w:val="24"/>
          <w:szCs w:val="24"/>
        </w:rPr>
        <w:t>，没有新情况、新理由，六个月内又起诉的，比照民事诉讼法第一百二十七条第七项的规定不予受理。</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第二百一十五条</w:t>
      </w:r>
      <w:r w:rsidR="00FA16B4">
        <w:rPr>
          <w:rStyle w:val="af2"/>
          <w:rFonts w:ascii="Kaiti SC" w:eastAsia="Kaiti SC" w:hAnsi="Kaiti SC" w:hint="eastAsia"/>
          <w:color w:val="FF0000"/>
          <w:sz w:val="24"/>
          <w:szCs w:val="24"/>
        </w:rPr>
        <w:t>（当事人之间已经有仲裁条款、仲裁协议</w:t>
      </w:r>
      <w:r w:rsidR="009328BC">
        <w:rPr>
          <w:rStyle w:val="af2"/>
          <w:rFonts w:ascii="Kaiti SC" w:eastAsia="Kaiti SC" w:hAnsi="Kaiti SC" w:hint="eastAsia"/>
          <w:color w:val="FF0000"/>
          <w:sz w:val="24"/>
          <w:szCs w:val="24"/>
        </w:rPr>
        <w:t>问题）</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依照民事诉讼法第一百二十七条第二项的规定，当事人在书面合同中订有仲裁条款，或者在发生纠纷后达成书面仲裁协议，一方向人民法院起诉的，人民法院应当告知原告向仲裁机构申请仲裁，其坚持起诉的，裁定不予受理，但仲裁条款或者仲裁协议不成立、无效、失效、内容不明确无法执行的除外。</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第二百一十六条</w:t>
      </w:r>
      <w:r w:rsidR="009328BC">
        <w:rPr>
          <w:rStyle w:val="af2"/>
          <w:rFonts w:ascii="Kaiti SC" w:eastAsia="Kaiti SC" w:hAnsi="Kaiti SC" w:hint="eastAsia"/>
          <w:color w:val="FF0000"/>
          <w:sz w:val="24"/>
          <w:szCs w:val="24"/>
        </w:rPr>
        <w:t>（仲裁与诉讼的衔接）</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在人民法院</w:t>
      </w:r>
      <w:r w:rsidRPr="009328BC">
        <w:rPr>
          <w:rFonts w:ascii="Kaiti SC" w:eastAsia="Kaiti SC" w:hAnsi="Kaiti SC" w:hint="eastAsia"/>
          <w:color w:val="FF0000"/>
          <w:sz w:val="24"/>
          <w:szCs w:val="24"/>
        </w:rPr>
        <w:t>首次开庭前</w:t>
      </w:r>
      <w:r w:rsidRPr="00FA16B4">
        <w:rPr>
          <w:rFonts w:ascii="Kaiti SC" w:eastAsia="Kaiti SC" w:hAnsi="Kaiti SC" w:hint="eastAsia"/>
          <w:sz w:val="24"/>
          <w:szCs w:val="24"/>
        </w:rPr>
        <w:t>，被告以有书面仲裁协议为由对受理民事案件提出异议的，人民法院应当进行审查。</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经审查符合下列情形之一的，人民法院应当裁定驳回起诉：</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(一)仲裁机构或者人民法院已经确认仲裁协议有效的；</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(二)当事人没有在仲裁庭首次开庭前对仲裁协议的效力提出异议的；</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(三)仲裁协议符合仲裁法第十六条规定且不具有仲裁法第十七条规定情形的。</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第二百一十七条</w:t>
      </w:r>
      <w:r w:rsidR="009328BC" w:rsidRPr="009328BC">
        <w:rPr>
          <w:rStyle w:val="af2"/>
          <w:rFonts w:ascii="Kaiti SC" w:eastAsia="Kaiti SC" w:hAnsi="Kaiti SC" w:hint="eastAsia"/>
          <w:color w:val="FF0000"/>
          <w:sz w:val="24"/>
          <w:szCs w:val="24"/>
        </w:rPr>
        <w:t>（</w:t>
      </w:r>
      <w:r w:rsidR="009328BC" w:rsidRPr="009328BC">
        <w:rPr>
          <w:rFonts w:ascii="Kaiti SC" w:eastAsia="Kaiti SC" w:hAnsi="Kaiti SC" w:hint="eastAsia"/>
          <w:color w:val="FF0000"/>
          <w:sz w:val="24"/>
          <w:szCs w:val="24"/>
        </w:rPr>
        <w:t>夫妻一方下落不明，另一方诉至人民法院，只要求离婚，不申请宣告下落不明人失踪或者死亡的案件，人民法院是否应当受理）</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夫妻一方下落不明，另一方诉至人民法院，只要求离婚，不申请宣告下落不明人失踪或者死亡的案件，人民法院应当受理，对下落不明人公告送达诉讼文书。</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第二百一十八条</w:t>
      </w:r>
      <w:r w:rsidR="009328BC" w:rsidRPr="009328BC">
        <w:rPr>
          <w:rStyle w:val="af2"/>
          <w:rFonts w:ascii="Kaiti SC" w:eastAsia="Kaiti SC" w:hAnsi="Kaiti SC" w:hint="eastAsia"/>
          <w:color w:val="FF0000"/>
          <w:sz w:val="24"/>
          <w:szCs w:val="24"/>
        </w:rPr>
        <w:t>（</w:t>
      </w:r>
      <w:r w:rsidR="009328BC" w:rsidRPr="009328BC">
        <w:rPr>
          <w:rFonts w:ascii="Kaiti SC" w:eastAsia="Kaiti SC" w:hAnsi="Kaiti SC" w:hint="eastAsia"/>
          <w:color w:val="FF0000"/>
          <w:sz w:val="24"/>
          <w:szCs w:val="24"/>
        </w:rPr>
        <w:t>赡养费、扶养费、抚养费案件，裁判发生法律效力后，因新情况、新理由，一方当事人再行起诉，法院是否应受理）</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赡养费、扶养费、抚养费案</w:t>
      </w:r>
      <w:r w:rsidRPr="00FA16B4">
        <w:rPr>
          <w:rFonts w:ascii="Kaiti SC" w:eastAsia="Kaiti SC" w:hAnsi="Kaiti SC" w:hint="eastAsia"/>
          <w:sz w:val="24"/>
          <w:szCs w:val="24"/>
        </w:rPr>
        <w:lastRenderedPageBreak/>
        <w:t>件，裁判发生法律效力后，因新情况、新理由，一方当事人再行起诉要求增加或者减少费用的，人民法院应作为新案受理。</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第二百一十九条</w:t>
      </w:r>
      <w:r w:rsidR="004055E4" w:rsidRPr="004055E4">
        <w:rPr>
          <w:rStyle w:val="af2"/>
          <w:rFonts w:ascii="Kaiti SC" w:eastAsia="Kaiti SC" w:hAnsi="Kaiti SC" w:hint="eastAsia"/>
          <w:color w:val="FF0000"/>
          <w:sz w:val="24"/>
          <w:szCs w:val="24"/>
        </w:rPr>
        <w:t>（</w:t>
      </w:r>
      <w:r w:rsidR="004055E4" w:rsidRPr="004055E4">
        <w:rPr>
          <w:rFonts w:ascii="Kaiti SC" w:eastAsia="Kaiti SC" w:hAnsi="Kaiti SC" w:hint="eastAsia"/>
          <w:color w:val="FF0000"/>
          <w:sz w:val="24"/>
          <w:szCs w:val="24"/>
        </w:rPr>
        <w:t>当事人超过诉讼时效期间起诉的，人民法院是否应受理）</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当事人超过诉讼时效期间起诉的，人民法院应予受理。受理后对方当事人提出诉讼时效抗辩，人民法院经审理认为抗辩事由成立的，判决驳回原告的诉讼请求。</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第二百二十条</w:t>
      </w:r>
      <w:r w:rsidR="004055E4">
        <w:rPr>
          <w:rStyle w:val="af2"/>
          <w:rFonts w:ascii="Kaiti SC" w:eastAsia="Kaiti SC" w:hAnsi="Kaiti SC" w:hint="eastAsia"/>
          <w:color w:val="FF0000"/>
          <w:sz w:val="24"/>
          <w:szCs w:val="24"/>
        </w:rPr>
        <w:t>（民事诉讼法中“商业秘密”）</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民事诉讼法第七十一条、第一百三十七条、第一百五十九条规定的商业秘密，是指生产工艺、配方、贸易联系、购销渠道等当事人不愿公开的</w:t>
      </w:r>
      <w:r w:rsidRPr="004055E4">
        <w:rPr>
          <w:rFonts w:ascii="Kaiti SC" w:eastAsia="Kaiti SC" w:hAnsi="Kaiti SC" w:hint="eastAsia"/>
          <w:color w:val="FF0000"/>
          <w:sz w:val="24"/>
          <w:szCs w:val="24"/>
        </w:rPr>
        <w:t>技术秘密、商业情报及信息</w:t>
      </w:r>
      <w:r w:rsidRPr="00FA16B4">
        <w:rPr>
          <w:rFonts w:ascii="Kaiti SC" w:eastAsia="Kaiti SC" w:hAnsi="Kaiti SC" w:hint="eastAsia"/>
          <w:sz w:val="24"/>
          <w:szCs w:val="24"/>
        </w:rPr>
        <w:t>。</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第二百二十一条</w:t>
      </w:r>
      <w:r w:rsidR="004055E4" w:rsidRPr="004055E4">
        <w:rPr>
          <w:rStyle w:val="af2"/>
          <w:rFonts w:ascii="Kaiti SC" w:eastAsia="Kaiti SC" w:hAnsi="Kaiti SC" w:hint="eastAsia"/>
          <w:color w:val="FF0000"/>
          <w:sz w:val="24"/>
          <w:szCs w:val="24"/>
        </w:rPr>
        <w:t>（诉的客观合并）</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基于同一事实发生的纠纷，当事人分别向同一人民法院起诉的，人民法院可以合并审理。</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第二百二十二条</w:t>
      </w:r>
      <w:r w:rsidR="004055E4" w:rsidRPr="004055E4">
        <w:rPr>
          <w:rStyle w:val="af2"/>
          <w:rFonts w:ascii="Kaiti SC" w:eastAsia="Kaiti SC" w:hAnsi="Kaiti SC" w:hint="eastAsia"/>
          <w:color w:val="FF0000"/>
          <w:sz w:val="24"/>
          <w:szCs w:val="24"/>
        </w:rPr>
        <w:t>（</w:t>
      </w:r>
      <w:r w:rsidR="004055E4" w:rsidRPr="004055E4">
        <w:rPr>
          <w:rFonts w:ascii="Kaiti SC" w:eastAsia="Kaiti SC" w:hAnsi="Kaiti SC" w:hint="eastAsia"/>
          <w:color w:val="FF0000"/>
          <w:sz w:val="24"/>
          <w:szCs w:val="24"/>
        </w:rPr>
        <w:t>原告在起诉状中直接列写第三人如何处置）</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原告在起诉状中直接列写第三人的，</w:t>
      </w:r>
      <w:r w:rsidRPr="004055E4">
        <w:rPr>
          <w:rFonts w:ascii="Kaiti SC" w:eastAsia="Kaiti SC" w:hAnsi="Kaiti SC" w:hint="eastAsia"/>
          <w:color w:val="FF0000"/>
          <w:sz w:val="24"/>
          <w:szCs w:val="24"/>
        </w:rPr>
        <w:t>视为其申请</w:t>
      </w:r>
      <w:r w:rsidRPr="00FA16B4">
        <w:rPr>
          <w:rFonts w:ascii="Kaiti SC" w:eastAsia="Kaiti SC" w:hAnsi="Kaiti SC" w:hint="eastAsia"/>
          <w:sz w:val="24"/>
          <w:szCs w:val="24"/>
        </w:rPr>
        <w:t>人民法院</w:t>
      </w:r>
      <w:r w:rsidRPr="004055E4">
        <w:rPr>
          <w:rFonts w:ascii="Kaiti SC" w:eastAsia="Kaiti SC" w:hAnsi="Kaiti SC" w:hint="eastAsia"/>
          <w:color w:val="FF0000"/>
          <w:sz w:val="24"/>
          <w:szCs w:val="24"/>
        </w:rPr>
        <w:t>追加</w:t>
      </w:r>
      <w:r w:rsidRPr="00FA16B4">
        <w:rPr>
          <w:rFonts w:ascii="Kaiti SC" w:eastAsia="Kaiti SC" w:hAnsi="Kaiti SC" w:hint="eastAsia"/>
          <w:sz w:val="24"/>
          <w:szCs w:val="24"/>
        </w:rPr>
        <w:t>该第三人参加诉讼。是否通知第三人参加诉讼，由人民法院审查决定。</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第二百二十三条</w:t>
      </w:r>
      <w:r w:rsidR="004055E4">
        <w:rPr>
          <w:rStyle w:val="af2"/>
          <w:rFonts w:ascii="Kaiti SC" w:eastAsia="Kaiti SC" w:hAnsi="Kaiti SC" w:hint="eastAsia"/>
          <w:color w:val="FF0000"/>
          <w:sz w:val="24"/>
          <w:szCs w:val="24"/>
        </w:rPr>
        <w:t>（应诉管辖认定）</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当事人在提交答辩状期间提出管辖异议，又针对起诉状的内容进行答辩的，人民法院应当依照民事诉讼法第一百三十条第一款的规定，对管辖异议进行审查。</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当事人未提出管辖异议，就案件实体内容进行答辩、陈述或者反诉的，可以认定为民事诉讼法第一百三十条第二款规定的</w:t>
      </w:r>
      <w:r w:rsidRPr="004055E4">
        <w:rPr>
          <w:rFonts w:ascii="Kaiti SC" w:eastAsia="Kaiti SC" w:hAnsi="Kaiti SC" w:hint="eastAsia"/>
          <w:color w:val="FF0000"/>
          <w:sz w:val="24"/>
          <w:szCs w:val="24"/>
        </w:rPr>
        <w:t>应诉答辩。</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第二百二十四条</w:t>
      </w:r>
      <w:r w:rsidR="004055E4">
        <w:rPr>
          <w:rStyle w:val="af2"/>
          <w:rFonts w:ascii="Kaiti SC" w:eastAsia="Kaiti SC" w:hAnsi="Kaiti SC" w:hint="eastAsia"/>
          <w:color w:val="FF0000"/>
          <w:sz w:val="24"/>
          <w:szCs w:val="24"/>
        </w:rPr>
        <w:t>（审理前准备方式）</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依照民事诉讼法第一百三十六条第四项规定，人民法院可以在答辩期届满后，通过组织证据交换、召集庭前会议等方式，作好审理前的准备。</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第二百二十五条</w:t>
      </w:r>
      <w:r w:rsidR="003F38C5">
        <w:rPr>
          <w:rStyle w:val="af2"/>
          <w:rFonts w:ascii="Kaiti SC" w:eastAsia="Kaiti SC" w:hAnsi="Kaiti SC" w:hint="eastAsia"/>
          <w:color w:val="FF0000"/>
          <w:sz w:val="24"/>
          <w:szCs w:val="24"/>
        </w:rPr>
        <w:t>（庭前会议主要内容）</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根据案件具体情况，庭前会议可以包括</w:t>
      </w:r>
      <w:r w:rsidRPr="00FA16B4">
        <w:rPr>
          <w:rFonts w:ascii="Kaiti SC" w:eastAsia="Kaiti SC" w:hAnsi="Kaiti SC" w:hint="eastAsia"/>
          <w:sz w:val="24"/>
          <w:szCs w:val="24"/>
        </w:rPr>
        <w:lastRenderedPageBreak/>
        <w:t>下列内容：</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(一)明确原告的诉讼请求和被告的答辩意见；</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(二)审查处理当事人增加、变更诉讼请求的申请和提出的反诉，以及第三人提出的与本案有关的诉讼请求；</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(三)根据当事人的申请决定调查收集证据，委托鉴定，要求当事人提供证据，进行勘验，进行证据保全；</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(四)组织交换证据；</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(五)归纳争议焦点；</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(六)进行调解。</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第二百二十六条</w:t>
      </w:r>
      <w:r w:rsidR="003F38C5">
        <w:rPr>
          <w:rStyle w:val="af2"/>
          <w:rFonts w:ascii="Kaiti SC" w:eastAsia="Kaiti SC" w:hAnsi="Kaiti SC" w:hint="eastAsia"/>
          <w:color w:val="FF0000"/>
          <w:sz w:val="24"/>
          <w:szCs w:val="24"/>
        </w:rPr>
        <w:t>（归纳争议焦点的操作性问题）</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人民法院应当根据当事人的诉讼请求、答辩意见以及证据交换的情况，归纳争议焦点，并就归纳的争议焦点征求当事人的意见。</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第二百二十七条</w:t>
      </w:r>
      <w:r w:rsidR="003F38C5">
        <w:rPr>
          <w:rStyle w:val="af2"/>
          <w:rFonts w:ascii="Kaiti SC" w:eastAsia="Kaiti SC" w:hAnsi="Kaiti SC" w:hint="eastAsia"/>
          <w:color w:val="FF0000"/>
          <w:sz w:val="24"/>
          <w:szCs w:val="24"/>
        </w:rPr>
        <w:t>（法院适用普通程序审理案件传唤诉讼参与人的规定）</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人民法院适用普通程序审理案件，应当在开庭三日前用传票传唤当事人。对诉讼代理人、证人、鉴定人、勘验人、翻译人员应当用通知书通知其到庭。当事人或者其他诉讼参与人在外地的，应当留有必要的在途时间。</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第二百二十八条</w:t>
      </w:r>
      <w:r w:rsidR="003F38C5">
        <w:rPr>
          <w:rStyle w:val="af2"/>
          <w:rFonts w:ascii="Kaiti SC" w:eastAsia="Kaiti SC" w:hAnsi="Kaiti SC" w:hint="eastAsia"/>
          <w:color w:val="FF0000"/>
          <w:sz w:val="24"/>
          <w:szCs w:val="24"/>
        </w:rPr>
        <w:t>（</w:t>
      </w:r>
      <w:r w:rsidR="001C67CC">
        <w:rPr>
          <w:rStyle w:val="af2"/>
          <w:rFonts w:ascii="Kaiti SC" w:eastAsia="Kaiti SC" w:hAnsi="Kaiti SC" w:hint="eastAsia"/>
          <w:color w:val="FF0000"/>
          <w:sz w:val="24"/>
          <w:szCs w:val="24"/>
        </w:rPr>
        <w:t>开庭审理内容与案件争议焦点之间关系）</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法庭审理应当围绕当事人</w:t>
      </w:r>
      <w:r w:rsidRPr="001C67CC">
        <w:rPr>
          <w:rFonts w:ascii="Kaiti SC" w:eastAsia="Kaiti SC" w:hAnsi="Kaiti SC" w:hint="eastAsia"/>
          <w:color w:val="FF0000"/>
          <w:sz w:val="24"/>
          <w:szCs w:val="24"/>
        </w:rPr>
        <w:t>争议的事实、证据和法律适用</w:t>
      </w:r>
      <w:r w:rsidRPr="00FA16B4">
        <w:rPr>
          <w:rFonts w:ascii="Kaiti SC" w:eastAsia="Kaiti SC" w:hAnsi="Kaiti SC" w:hint="eastAsia"/>
          <w:sz w:val="24"/>
          <w:szCs w:val="24"/>
        </w:rPr>
        <w:t>等焦点问题进行。</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第二百二十九条</w:t>
      </w:r>
      <w:r w:rsidR="001C67CC">
        <w:rPr>
          <w:rStyle w:val="af2"/>
          <w:rFonts w:ascii="Kaiti SC" w:eastAsia="Kaiti SC" w:hAnsi="Kaiti SC" w:hint="eastAsia"/>
          <w:color w:val="FF0000"/>
          <w:sz w:val="24"/>
          <w:szCs w:val="24"/>
        </w:rPr>
        <w:t>（“禁反言”）</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当事人在庭审中对其在审理前的准备阶段认可的事实和证据提出不同意见的，人民法院应当责令其说明理由。必要时，可以责令其提供相应证据。人民法院应当结合当事人的</w:t>
      </w:r>
      <w:r w:rsidRPr="001C67CC">
        <w:rPr>
          <w:rFonts w:ascii="Kaiti SC" w:eastAsia="Kaiti SC" w:hAnsi="Kaiti SC" w:hint="eastAsia"/>
          <w:color w:val="FF0000"/>
          <w:sz w:val="24"/>
          <w:szCs w:val="24"/>
        </w:rPr>
        <w:t>诉讼能力、证据和案件的具体情况进行审查</w:t>
      </w:r>
      <w:r w:rsidRPr="00FA16B4">
        <w:rPr>
          <w:rFonts w:ascii="Kaiti SC" w:eastAsia="Kaiti SC" w:hAnsi="Kaiti SC" w:hint="eastAsia"/>
          <w:sz w:val="24"/>
          <w:szCs w:val="24"/>
        </w:rPr>
        <w:t>。理由成立的，可以列入争议焦点进行审理。</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lastRenderedPageBreak/>
        <w:t>第二百三十条</w:t>
      </w:r>
      <w:r w:rsidR="001C67CC" w:rsidRPr="001C67CC">
        <w:rPr>
          <w:rStyle w:val="af2"/>
          <w:rFonts w:ascii="Kaiti SC" w:eastAsia="Kaiti SC" w:hAnsi="Kaiti SC" w:hint="eastAsia"/>
          <w:color w:val="FF0000"/>
          <w:sz w:val="24"/>
          <w:szCs w:val="24"/>
        </w:rPr>
        <w:t>（“</w:t>
      </w:r>
      <w:r w:rsidR="001C67CC" w:rsidRPr="001C67CC">
        <w:rPr>
          <w:rFonts w:ascii="Kaiti SC" w:eastAsia="Kaiti SC" w:hAnsi="Kaiti SC" w:hint="eastAsia"/>
          <w:color w:val="FF0000"/>
          <w:sz w:val="24"/>
          <w:szCs w:val="24"/>
        </w:rPr>
        <w:t>法庭调查和法庭辩论合并进行”）</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人民法院根据案件具体情况并征得当事人同意，可以将法庭调查和法庭辩论合并进行。</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第二百三十一条</w:t>
      </w:r>
      <w:r w:rsidR="001C67CC">
        <w:rPr>
          <w:rStyle w:val="af2"/>
          <w:rFonts w:ascii="Kaiti SC" w:eastAsia="Kaiti SC" w:hAnsi="Kaiti SC" w:hint="eastAsia"/>
          <w:color w:val="FF0000"/>
          <w:sz w:val="24"/>
          <w:szCs w:val="24"/>
        </w:rPr>
        <w:t>（“新的证据”）</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当事人在法庭上提出新的证据的，人民法院应当依照民事诉讼法第六十八条第二款规定和本解释相关规定处理。</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第二百三十二条</w:t>
      </w:r>
      <w:r w:rsidR="001D10F6">
        <w:rPr>
          <w:rStyle w:val="af2"/>
          <w:rFonts w:ascii="Kaiti SC" w:eastAsia="Kaiti SC" w:hAnsi="Kaiti SC" w:hint="eastAsia"/>
          <w:color w:val="FF0000"/>
          <w:sz w:val="24"/>
          <w:szCs w:val="24"/>
        </w:rPr>
        <w:t>（增加诉讼请求或反诉的时限）</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在案件受理后，法庭辩论结束前，原告增加诉讼请求，被告提出反诉，第三人提出与本案有关的诉讼请求，可以合并审理的，人民法院应当合并审理。</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第二百三十三条</w:t>
      </w:r>
      <w:r w:rsidR="001D10F6">
        <w:rPr>
          <w:rStyle w:val="af2"/>
          <w:rFonts w:ascii="Kaiti SC" w:eastAsia="Kaiti SC" w:hAnsi="Kaiti SC" w:hint="eastAsia"/>
          <w:color w:val="FF0000"/>
          <w:sz w:val="24"/>
          <w:szCs w:val="24"/>
        </w:rPr>
        <w:t>（反诉的主体方面和客观构成要件）</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反诉的当事人应当限于本诉的当事人的范围。</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反诉与本诉的诉讼请求</w:t>
      </w:r>
      <w:r w:rsidRPr="001D10F6">
        <w:rPr>
          <w:rFonts w:ascii="Kaiti SC" w:eastAsia="Kaiti SC" w:hAnsi="Kaiti SC" w:hint="eastAsia"/>
          <w:color w:val="FF0000"/>
          <w:sz w:val="24"/>
          <w:szCs w:val="24"/>
        </w:rPr>
        <w:t>基于相同法律关系、诉讼请求之间具有因果关系，或者反诉与本诉的诉讼请求基于相同事实的</w:t>
      </w:r>
      <w:r w:rsidRPr="00FA16B4">
        <w:rPr>
          <w:rFonts w:ascii="Kaiti SC" w:eastAsia="Kaiti SC" w:hAnsi="Kaiti SC" w:hint="eastAsia"/>
          <w:sz w:val="24"/>
          <w:szCs w:val="24"/>
        </w:rPr>
        <w:t>，人民法院应当合并审理。</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反诉应由其他人民法院</w:t>
      </w:r>
      <w:r w:rsidRPr="001D10F6">
        <w:rPr>
          <w:rFonts w:ascii="Kaiti SC" w:eastAsia="Kaiti SC" w:hAnsi="Kaiti SC" w:hint="eastAsia"/>
          <w:color w:val="FF0000"/>
          <w:sz w:val="24"/>
          <w:szCs w:val="24"/>
        </w:rPr>
        <w:t>专属管辖，</w:t>
      </w:r>
      <w:r w:rsidRPr="00FA16B4">
        <w:rPr>
          <w:rFonts w:ascii="Kaiti SC" w:eastAsia="Kaiti SC" w:hAnsi="Kaiti SC" w:hint="eastAsia"/>
          <w:sz w:val="24"/>
          <w:szCs w:val="24"/>
        </w:rPr>
        <w:t>或者与本诉的诉讼标的及诉讼请求所依据的事实、理由无关联的，裁定不予受理，告知另行起诉。</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第二百三十四条</w:t>
      </w:r>
      <w:r w:rsidR="001D10F6" w:rsidRPr="001D10F6">
        <w:rPr>
          <w:rStyle w:val="af2"/>
          <w:rFonts w:ascii="Kaiti SC" w:eastAsia="Kaiti SC" w:hAnsi="Kaiti SC" w:hint="eastAsia"/>
          <w:color w:val="FF0000"/>
          <w:sz w:val="24"/>
          <w:szCs w:val="24"/>
        </w:rPr>
        <w:t>（</w:t>
      </w:r>
      <w:r w:rsidR="001D10F6" w:rsidRPr="001D10F6">
        <w:rPr>
          <w:rFonts w:ascii="Kaiti SC" w:eastAsia="Kaiti SC" w:hAnsi="Kaiti SC" w:hint="eastAsia"/>
          <w:color w:val="FF0000"/>
          <w:sz w:val="24"/>
          <w:szCs w:val="24"/>
        </w:rPr>
        <w:t>无民事行为能力人离婚诉讼）</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无民事行为能力人的离婚诉讼，当事人的法定代理人应当到庭；法定代理人不能到庭的，人民法院应当在查清事实的基础上，依法作出判决。</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第二百三十五条</w:t>
      </w:r>
      <w:r w:rsidR="00D819A5" w:rsidRPr="00D819A5">
        <w:rPr>
          <w:rStyle w:val="af2"/>
          <w:rFonts w:ascii="Kaiti SC" w:eastAsia="Kaiti SC" w:hAnsi="Kaiti SC" w:hint="eastAsia"/>
          <w:color w:val="FF0000"/>
          <w:sz w:val="24"/>
          <w:szCs w:val="24"/>
        </w:rPr>
        <w:t>（</w:t>
      </w:r>
      <w:r w:rsidR="00D819A5" w:rsidRPr="00D819A5">
        <w:rPr>
          <w:rFonts w:ascii="Kaiti SC" w:eastAsia="Kaiti SC" w:hAnsi="Kaiti SC" w:hint="eastAsia"/>
          <w:color w:val="FF0000"/>
          <w:sz w:val="24"/>
          <w:szCs w:val="24"/>
        </w:rPr>
        <w:t>无民事行为能力当事人的法定代理人参加诉讼的规定）</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无民事行为能力的当事人的法定代理人，经传票传唤无正当理由拒不到庭，属于原告方的，比照民事诉讼法第一百四十六条的规定，按撤诉处理；属于被告方的，比照民事诉讼法第一百四十七条的规定，缺席判决。必要时，人民法院可以拘传其到庭。</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第二百三十六条</w:t>
      </w:r>
      <w:r w:rsidR="00D819A5" w:rsidRPr="00D819A5">
        <w:rPr>
          <w:rStyle w:val="af2"/>
          <w:rFonts w:ascii="Kaiti SC" w:eastAsia="Kaiti SC" w:hAnsi="Kaiti SC" w:hint="eastAsia"/>
          <w:color w:val="FF0000"/>
          <w:sz w:val="24"/>
          <w:szCs w:val="24"/>
        </w:rPr>
        <w:t>（</w:t>
      </w:r>
      <w:r w:rsidR="00D819A5" w:rsidRPr="00D819A5">
        <w:rPr>
          <w:rFonts w:ascii="Kaiti SC" w:eastAsia="Kaiti SC" w:hAnsi="Kaiti SC" w:hint="eastAsia"/>
          <w:color w:val="FF0000"/>
          <w:sz w:val="24"/>
          <w:szCs w:val="24"/>
        </w:rPr>
        <w:t>有独立请求权的第三人到庭参加诉讼的规定）</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有独立请求权的第三人经人民法院传票传唤，无正当理由拒不到庭的，或者未经法庭许可中途退庭</w:t>
      </w:r>
      <w:r w:rsidRPr="00FA16B4">
        <w:rPr>
          <w:rFonts w:ascii="Kaiti SC" w:eastAsia="Kaiti SC" w:hAnsi="Kaiti SC" w:hint="eastAsia"/>
          <w:sz w:val="24"/>
          <w:szCs w:val="24"/>
        </w:rPr>
        <w:lastRenderedPageBreak/>
        <w:t>的，比照民事诉讼法第一百四十六条的规定，按撤诉处理。</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第二百三十七条</w:t>
      </w:r>
      <w:r w:rsidR="00D819A5" w:rsidRPr="00D819A5">
        <w:rPr>
          <w:rStyle w:val="af2"/>
          <w:rFonts w:ascii="Kaiti SC" w:eastAsia="Kaiti SC" w:hAnsi="Kaiti SC" w:hint="eastAsia"/>
          <w:color w:val="FF0000"/>
          <w:sz w:val="24"/>
          <w:szCs w:val="24"/>
        </w:rPr>
        <w:t>（</w:t>
      </w:r>
      <w:r w:rsidR="00D819A5" w:rsidRPr="00D819A5">
        <w:rPr>
          <w:rFonts w:ascii="Kaiti SC" w:eastAsia="Kaiti SC" w:hAnsi="Kaiti SC" w:hint="eastAsia"/>
          <w:color w:val="FF0000"/>
          <w:sz w:val="24"/>
          <w:szCs w:val="24"/>
        </w:rPr>
        <w:t>有独立请求权的第三人参加诉讼</w:t>
      </w:r>
      <w:r w:rsidR="00D819A5">
        <w:rPr>
          <w:rFonts w:ascii="Kaiti SC" w:eastAsia="Kaiti SC" w:hAnsi="Kaiti SC" w:hint="eastAsia"/>
          <w:color w:val="FF0000"/>
          <w:sz w:val="24"/>
          <w:szCs w:val="24"/>
        </w:rPr>
        <w:t>案件，原告申请撤诉</w:t>
      </w:r>
      <w:r w:rsidR="00D819A5" w:rsidRPr="00D819A5">
        <w:rPr>
          <w:rFonts w:ascii="Kaiti SC" w:eastAsia="Kaiti SC" w:hAnsi="Kaiti SC" w:hint="eastAsia"/>
          <w:color w:val="FF0000"/>
          <w:sz w:val="24"/>
          <w:szCs w:val="24"/>
        </w:rPr>
        <w:t>）</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有独立请求权的第三人参加诉讼后，原告申请撤诉，人民法院在准许原告撤诉后，有独立请求权的第三人作为另案原告，</w:t>
      </w:r>
      <w:r w:rsidRPr="00D819A5">
        <w:rPr>
          <w:rFonts w:ascii="Kaiti SC" w:eastAsia="Kaiti SC" w:hAnsi="Kaiti SC" w:hint="eastAsia"/>
          <w:color w:val="FF0000"/>
          <w:sz w:val="24"/>
          <w:szCs w:val="24"/>
        </w:rPr>
        <w:t>原案原告、被告作为另案被告，诉讼继续进行</w:t>
      </w:r>
      <w:r w:rsidRPr="00FA16B4">
        <w:rPr>
          <w:rFonts w:ascii="Kaiti SC" w:eastAsia="Kaiti SC" w:hAnsi="Kaiti SC" w:hint="eastAsia"/>
          <w:sz w:val="24"/>
          <w:szCs w:val="24"/>
        </w:rPr>
        <w:t>。</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第二百三十八条</w:t>
      </w:r>
      <w:r w:rsidR="00D819A5">
        <w:rPr>
          <w:rStyle w:val="af2"/>
          <w:rFonts w:ascii="Kaiti SC" w:eastAsia="Kaiti SC" w:hAnsi="Kaiti SC" w:hint="eastAsia"/>
          <w:color w:val="FF0000"/>
          <w:sz w:val="24"/>
          <w:szCs w:val="24"/>
        </w:rPr>
        <w:t>（当事人申请撤诉）</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当事人申请撤诉或者依法可以按撤诉处理的案件，如果当事人有违反法律的行为需要依法处理的，人民法院可以不准许撤诉或者不按撤诉处理。</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法庭辩论终结后原告申请撤诉，被告不同意的，人民法院</w:t>
      </w:r>
      <w:r w:rsidRPr="00D819A5">
        <w:rPr>
          <w:rFonts w:ascii="Kaiti SC" w:eastAsia="Kaiti SC" w:hAnsi="Kaiti SC" w:hint="eastAsia"/>
          <w:color w:val="FF0000"/>
          <w:sz w:val="24"/>
          <w:szCs w:val="24"/>
        </w:rPr>
        <w:t>可以不予准许</w:t>
      </w:r>
      <w:r w:rsidRPr="00FA16B4">
        <w:rPr>
          <w:rFonts w:ascii="Kaiti SC" w:eastAsia="Kaiti SC" w:hAnsi="Kaiti SC" w:hint="eastAsia"/>
          <w:sz w:val="24"/>
          <w:szCs w:val="24"/>
        </w:rPr>
        <w:t>。</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第二百三十九条</w:t>
      </w:r>
      <w:r w:rsidR="00D819A5">
        <w:rPr>
          <w:rStyle w:val="af2"/>
          <w:rFonts w:ascii="Kaiti SC" w:eastAsia="Kaiti SC" w:hAnsi="Kaiti SC" w:hint="eastAsia"/>
          <w:color w:val="FF0000"/>
          <w:sz w:val="24"/>
          <w:szCs w:val="24"/>
        </w:rPr>
        <w:t>（本诉撤诉后对反诉的影响）</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人民法院准许本诉原告撤诉的，应当对反诉继续审理；被告申请撤回反诉的，人民法院应予准许。</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第二百四十条</w:t>
      </w:r>
      <w:r w:rsidR="00D819A5" w:rsidRPr="00D819A5">
        <w:rPr>
          <w:rStyle w:val="af2"/>
          <w:rFonts w:ascii="Kaiti SC" w:eastAsia="Kaiti SC" w:hAnsi="Kaiti SC" w:hint="eastAsia"/>
          <w:color w:val="FF0000"/>
          <w:sz w:val="24"/>
          <w:szCs w:val="24"/>
        </w:rPr>
        <w:t>（</w:t>
      </w:r>
      <w:r w:rsidR="00D819A5" w:rsidRPr="00D819A5">
        <w:rPr>
          <w:rFonts w:ascii="Kaiti SC" w:eastAsia="Kaiti SC" w:hAnsi="Kaiti SC" w:hint="eastAsia"/>
          <w:color w:val="FF0000"/>
          <w:sz w:val="24"/>
          <w:szCs w:val="24"/>
        </w:rPr>
        <w:t>无独立请求权的第三人拒不到庭或中途退庭不影响案件继续审理）</w:t>
      </w:r>
      <w:r w:rsidRPr="00D819A5">
        <w:rPr>
          <w:rStyle w:val="af2"/>
          <w:rFonts w:ascii="Kaiti SC" w:eastAsia="Kaiti SC" w:hAnsi="Kaiti SC" w:hint="eastAsia"/>
          <w:color w:val="FF0000"/>
          <w:sz w:val="24"/>
          <w:szCs w:val="24"/>
        </w:rPr>
        <w:t xml:space="preserve">　</w:t>
      </w:r>
      <w:r w:rsidRPr="00FA16B4">
        <w:rPr>
          <w:rFonts w:ascii="Kaiti SC" w:eastAsia="Kaiti SC" w:hAnsi="Kaiti SC" w:hint="eastAsia"/>
          <w:sz w:val="24"/>
          <w:szCs w:val="24"/>
        </w:rPr>
        <w:t>无独立请求权的第三人经人民法院传票传唤，无正当理由拒不到庭，或者未经法庭许可中途退庭的，不影响案件的审理。</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第二百四十一条</w:t>
      </w:r>
      <w:r w:rsidR="00D819A5">
        <w:rPr>
          <w:rStyle w:val="af2"/>
          <w:rFonts w:ascii="Kaiti SC" w:eastAsia="Kaiti SC" w:hAnsi="Kaiti SC" w:hint="eastAsia"/>
          <w:color w:val="FF0000"/>
          <w:sz w:val="24"/>
          <w:szCs w:val="24"/>
        </w:rPr>
        <w:t>（当事人缺席的案件如何审理）</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被告经传票传唤无正当理由拒不到庭，或者未经法庭许可中途退庭的，人民法院应当按期开庭或者继续开庭审理，对到庭的当事人诉讼请求、双方的诉辩理由以及已经提交的证据及其他诉讼材料进行审理后，可以依法缺席判决。</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第二百四十二条</w:t>
      </w:r>
      <w:r w:rsidR="00D819A5">
        <w:rPr>
          <w:rStyle w:val="af2"/>
          <w:rFonts w:ascii="Kaiti SC" w:eastAsia="Kaiti SC" w:hAnsi="Kaiti SC" w:hint="eastAsia"/>
          <w:color w:val="FF0000"/>
          <w:sz w:val="24"/>
          <w:szCs w:val="24"/>
        </w:rPr>
        <w:t>（一审裁判后发现错误如何处理）</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一审宣判后，原审人民法院发现判决有错误，当事人在上诉期内提出上诉的，原审人民法院可以提出原判决有错误的意见，报送第二审人民法院，由第二审人民法院按照第二审程序进行审理；当事人不上诉的，按照审判监督程序处理。</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第二百四十三条</w:t>
      </w:r>
      <w:r w:rsidR="00D819A5">
        <w:rPr>
          <w:rStyle w:val="af2"/>
          <w:rFonts w:ascii="Kaiti SC" w:eastAsia="Kaiti SC" w:hAnsi="Kaiti SC" w:hint="eastAsia"/>
          <w:color w:val="FF0000"/>
          <w:sz w:val="24"/>
          <w:szCs w:val="24"/>
        </w:rPr>
        <w:t>（审限扣除）</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民事诉讼法第一百五十二条规定的审限，是指从</w:t>
      </w:r>
      <w:r w:rsidRPr="00FA16B4">
        <w:rPr>
          <w:rFonts w:ascii="Kaiti SC" w:eastAsia="Kaiti SC" w:hAnsi="Kaiti SC" w:hint="eastAsia"/>
          <w:sz w:val="24"/>
          <w:szCs w:val="24"/>
        </w:rPr>
        <w:lastRenderedPageBreak/>
        <w:t>立案之日起至裁判宣告、调解书送达之日止的期间，但公告期间、鉴定期间、双方当事人和解期间、审理当事人提出的管辖异议以及处理人民法院之间的管辖争议期间不应计算在内。</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第二百四十四条</w:t>
      </w:r>
      <w:r w:rsidR="00D819A5">
        <w:rPr>
          <w:rStyle w:val="af2"/>
          <w:rFonts w:ascii="Kaiti SC" w:eastAsia="Kaiti SC" w:hAnsi="Kaiti SC" w:hint="eastAsia"/>
          <w:color w:val="FF0000"/>
          <w:sz w:val="24"/>
          <w:szCs w:val="24"/>
        </w:rPr>
        <w:t>（上诉期起算时间）</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可以上诉的判决书、裁定书不能同时送达双方当事人的，上诉期从各自收到判决书、裁定书之日计算。</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第二百四十五条</w:t>
      </w:r>
      <w:r w:rsidR="00D819A5" w:rsidRPr="00D819A5">
        <w:rPr>
          <w:rStyle w:val="af2"/>
          <w:rFonts w:ascii="Kaiti SC" w:eastAsia="Kaiti SC" w:hAnsi="Kaiti SC" w:hint="eastAsia"/>
          <w:color w:val="FF0000"/>
          <w:sz w:val="24"/>
          <w:szCs w:val="24"/>
        </w:rPr>
        <w:t>（</w:t>
      </w:r>
      <w:r w:rsidR="00D819A5">
        <w:rPr>
          <w:rStyle w:val="af2"/>
          <w:rFonts w:ascii="Kaiti SC" w:eastAsia="Kaiti SC" w:hAnsi="Kaiti SC" w:hint="eastAsia"/>
          <w:color w:val="FF0000"/>
          <w:sz w:val="24"/>
          <w:szCs w:val="24"/>
        </w:rPr>
        <w:t>“笔误”）</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民事诉讼法第一百五十七条第一款第七项规定的笔误是指法律文书误写、误算，</w:t>
      </w:r>
      <w:r w:rsidRPr="00D819A5">
        <w:rPr>
          <w:rFonts w:ascii="Kaiti SC" w:eastAsia="Kaiti SC" w:hAnsi="Kaiti SC" w:hint="eastAsia"/>
          <w:color w:val="FF0000"/>
          <w:sz w:val="24"/>
          <w:szCs w:val="24"/>
        </w:rPr>
        <w:t>诉讼费用漏写、误算</w:t>
      </w:r>
      <w:r w:rsidRPr="00FA16B4">
        <w:rPr>
          <w:rFonts w:ascii="Kaiti SC" w:eastAsia="Kaiti SC" w:hAnsi="Kaiti SC" w:hint="eastAsia"/>
          <w:sz w:val="24"/>
          <w:szCs w:val="24"/>
        </w:rPr>
        <w:t>和其他笔误。</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第二百四十六条</w:t>
      </w:r>
      <w:r w:rsidR="00BD27B8">
        <w:rPr>
          <w:rStyle w:val="af2"/>
          <w:rFonts w:ascii="Kaiti SC" w:eastAsia="Kaiti SC" w:hAnsi="Kaiti SC" w:hint="eastAsia"/>
          <w:color w:val="FF0000"/>
          <w:sz w:val="24"/>
          <w:szCs w:val="24"/>
        </w:rPr>
        <w:t>（恢复诉讼程序）</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裁定中止诉讼的原因消除，恢复诉讼程序时，不必撤销原裁定，从人民法院通知或者准许当事人双方继续进行诉讼时起，中止诉讼的裁定即失去效力。</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第二百四十七条</w:t>
      </w:r>
      <w:r w:rsidR="00BD27B8">
        <w:rPr>
          <w:rStyle w:val="af2"/>
          <w:rFonts w:ascii="Kaiti SC" w:eastAsia="Kaiti SC" w:hAnsi="Kaiti SC" w:hint="eastAsia"/>
          <w:color w:val="FF0000"/>
          <w:sz w:val="24"/>
          <w:szCs w:val="24"/>
        </w:rPr>
        <w:t>（“一事不再理”原则及判断标准）</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当事人就已经提起诉讼的事项在诉讼过程中或者裁判生效后再次起诉，</w:t>
      </w:r>
      <w:r w:rsidRPr="00BD27B8">
        <w:rPr>
          <w:rFonts w:ascii="Kaiti SC" w:eastAsia="Kaiti SC" w:hAnsi="Kaiti SC" w:hint="eastAsia"/>
          <w:color w:val="FF0000"/>
          <w:sz w:val="24"/>
          <w:szCs w:val="24"/>
        </w:rPr>
        <w:t>同时符合下列条件</w:t>
      </w:r>
      <w:r w:rsidRPr="00FA16B4">
        <w:rPr>
          <w:rFonts w:ascii="Kaiti SC" w:eastAsia="Kaiti SC" w:hAnsi="Kaiti SC" w:hint="eastAsia"/>
          <w:sz w:val="24"/>
          <w:szCs w:val="24"/>
        </w:rPr>
        <w:t>的，构成重复起诉：</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(一)后诉与前诉的当事人相同；</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(二)后诉与前诉的诉讼标的相同；</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(三)后诉与前诉的诉讼请求相同，或者后诉的诉讼请求实质上否定前诉裁判结果。</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当事人重复起诉的，裁定不予受理；已经受理的，裁定驳回起诉，但法律、司法解释另有规定的除外。</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第二百四十八条</w:t>
      </w:r>
      <w:r w:rsidR="00BD27B8">
        <w:rPr>
          <w:rStyle w:val="af2"/>
          <w:rFonts w:ascii="Kaiti SC" w:eastAsia="Kaiti SC" w:hAnsi="Kaiti SC" w:hint="eastAsia"/>
          <w:color w:val="FF0000"/>
          <w:sz w:val="24"/>
          <w:szCs w:val="24"/>
        </w:rPr>
        <w:t>（“不适用一事不再理原则的情况”）</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裁判发生法律效力后，发生新的事实，当事人再次提起诉讼的，人民法院应当依法受理。</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第二百四十九条</w:t>
      </w:r>
      <w:r w:rsidR="00BD27B8">
        <w:rPr>
          <w:rStyle w:val="af2"/>
          <w:rFonts w:ascii="Kaiti SC" w:eastAsia="Kaiti SC" w:hAnsi="Kaiti SC" w:hint="eastAsia"/>
          <w:color w:val="FF0000"/>
          <w:sz w:val="24"/>
          <w:szCs w:val="24"/>
        </w:rPr>
        <w:t>（“当事人恒定和诉讼承继原则”）</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在诉讼中，争议的民事权利义务转移的，不影响当事人的</w:t>
      </w:r>
      <w:r w:rsidRPr="00BD27B8">
        <w:rPr>
          <w:rFonts w:ascii="Kaiti SC" w:eastAsia="Kaiti SC" w:hAnsi="Kaiti SC" w:hint="eastAsia"/>
          <w:color w:val="FF0000"/>
          <w:sz w:val="24"/>
          <w:szCs w:val="24"/>
        </w:rPr>
        <w:t>诉讼主体资格和诉讼地位</w:t>
      </w:r>
      <w:r w:rsidRPr="00FA16B4">
        <w:rPr>
          <w:rFonts w:ascii="Kaiti SC" w:eastAsia="Kaiti SC" w:hAnsi="Kaiti SC" w:hint="eastAsia"/>
          <w:sz w:val="24"/>
          <w:szCs w:val="24"/>
        </w:rPr>
        <w:t>。人民法院作出的发生法律效力的判决、裁定对受让人具有拘束力。</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lastRenderedPageBreak/>
        <w:t>受让人申请以无独立请求权的第三人身份参加诉讼的，人民法院可予准许。受让人申请替代当事人承担诉讼的，人民法院可以根据案件的具体情况决定是否准许；不予准许的，</w:t>
      </w:r>
      <w:r w:rsidRPr="00BD27B8">
        <w:rPr>
          <w:rFonts w:ascii="Kaiti SC" w:eastAsia="Kaiti SC" w:hAnsi="Kaiti SC" w:hint="eastAsia"/>
          <w:color w:val="FF0000"/>
          <w:sz w:val="24"/>
          <w:szCs w:val="24"/>
        </w:rPr>
        <w:t>可以追加其为无独立请求权的第三人</w:t>
      </w:r>
      <w:r w:rsidRPr="00FA16B4">
        <w:rPr>
          <w:rFonts w:ascii="Kaiti SC" w:eastAsia="Kaiti SC" w:hAnsi="Kaiti SC" w:hint="eastAsia"/>
          <w:sz w:val="24"/>
          <w:szCs w:val="24"/>
        </w:rPr>
        <w:t>。</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第二百五十条</w:t>
      </w:r>
      <w:r w:rsidR="00BD27B8">
        <w:rPr>
          <w:rStyle w:val="af2"/>
          <w:rFonts w:ascii="Kaiti SC" w:eastAsia="Kaiti SC" w:hAnsi="Kaiti SC" w:hint="eastAsia"/>
          <w:color w:val="FF0000"/>
          <w:sz w:val="24"/>
          <w:szCs w:val="24"/>
        </w:rPr>
        <w:t>（“继受人替代当事人承担诉讼的裁定和后果”）</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依照本解释第二百四十九条规定，人民法院准许受让人替代当事人承担诉讼的，</w:t>
      </w:r>
      <w:r w:rsidRPr="00BD27B8">
        <w:rPr>
          <w:rFonts w:ascii="Kaiti SC" w:eastAsia="Kaiti SC" w:hAnsi="Kaiti SC" w:hint="eastAsia"/>
          <w:color w:val="FF0000"/>
          <w:sz w:val="24"/>
          <w:szCs w:val="24"/>
        </w:rPr>
        <w:t>裁定变更当事人</w:t>
      </w:r>
      <w:r w:rsidRPr="00FA16B4">
        <w:rPr>
          <w:rFonts w:ascii="Kaiti SC" w:eastAsia="Kaiti SC" w:hAnsi="Kaiti SC" w:hint="eastAsia"/>
          <w:sz w:val="24"/>
          <w:szCs w:val="24"/>
        </w:rPr>
        <w:t>。</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变更当事人后，诉讼程序以受让人为当事人继续进行，原当事人应当退出诉讼。原当事人已经完成的诉讼行为对受让人具有拘束力。</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第二百五十一条</w:t>
      </w:r>
      <w:r w:rsidR="00BD27B8" w:rsidRPr="00BD27B8">
        <w:rPr>
          <w:rStyle w:val="af2"/>
          <w:rFonts w:ascii="Kaiti SC" w:eastAsia="Kaiti SC" w:hAnsi="Kaiti SC" w:hint="eastAsia"/>
          <w:color w:val="FF0000"/>
          <w:sz w:val="24"/>
          <w:szCs w:val="24"/>
        </w:rPr>
        <w:t>（二审</w:t>
      </w:r>
      <w:r w:rsidR="00BD27B8" w:rsidRPr="00BD27B8">
        <w:rPr>
          <w:rFonts w:ascii="Kaiti SC" w:eastAsia="Kaiti SC" w:hAnsi="Kaiti SC" w:hint="eastAsia"/>
          <w:color w:val="FF0000"/>
          <w:sz w:val="24"/>
          <w:szCs w:val="24"/>
        </w:rPr>
        <w:t>发回重审的案件，当事人申请变更、增加诉讼请求或者提出反诉，第三人提出与本案有关的诉讼请求时，如何处理）</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二审裁定撤销一审判决发回重审的案件，当事人申请变更、增加诉讼请求或者提出反诉，第三人提出与本案有关的诉讼请求的，依照民事诉讼法第一百四十三条规定处理。</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第二百五十二条</w:t>
      </w:r>
      <w:r w:rsidR="00BD27B8" w:rsidRPr="00BD27B8">
        <w:rPr>
          <w:rStyle w:val="af2"/>
          <w:rFonts w:ascii="Kaiti SC" w:eastAsia="Kaiti SC" w:hAnsi="Kaiti SC" w:hint="eastAsia"/>
          <w:color w:val="FF0000"/>
          <w:sz w:val="24"/>
          <w:szCs w:val="24"/>
        </w:rPr>
        <w:t>（再审</w:t>
      </w:r>
      <w:r w:rsidR="00BD27B8" w:rsidRPr="00BD27B8">
        <w:rPr>
          <w:rFonts w:ascii="Kaiti SC" w:eastAsia="Kaiti SC" w:hAnsi="Kaiti SC" w:hint="eastAsia"/>
          <w:color w:val="FF0000"/>
          <w:sz w:val="24"/>
          <w:szCs w:val="24"/>
        </w:rPr>
        <w:t>发回重审案件准许当事人变更、增加诉讼请求或者提出反诉的特殊情形）</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再审裁定撤销原判决、裁定发回重审的案件，当事人申请变更、增加诉讼请求或者提出反诉，符合下列情形之一的，人民法院应当准许：</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(一)原审未合法传唤缺席判决，影响当事人行使诉讼权利的；</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(二)追加新的诉讼当事人的；</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(三)诉讼标的物灭失或者发生变化致</w:t>
      </w:r>
      <w:r w:rsidRPr="004F0E15">
        <w:rPr>
          <w:rFonts w:ascii="Kaiti SC" w:eastAsia="Kaiti SC" w:hAnsi="Kaiti SC" w:hint="eastAsia"/>
          <w:color w:val="FF0000"/>
          <w:sz w:val="24"/>
          <w:szCs w:val="24"/>
        </w:rPr>
        <w:t>使原诉讼请求无法实现</w:t>
      </w:r>
      <w:r w:rsidRPr="00FA16B4">
        <w:rPr>
          <w:rFonts w:ascii="Kaiti SC" w:eastAsia="Kaiti SC" w:hAnsi="Kaiti SC" w:hint="eastAsia"/>
          <w:sz w:val="24"/>
          <w:szCs w:val="24"/>
        </w:rPr>
        <w:t>的；</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(四)当事人申请变更、增加的诉讼请求或者提出的反诉，无法通过另诉解决的。</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第二百五十三条</w:t>
      </w:r>
      <w:r w:rsidR="004F0E15" w:rsidRPr="004F0E15">
        <w:rPr>
          <w:rStyle w:val="af2"/>
          <w:rFonts w:ascii="Kaiti SC" w:eastAsia="Kaiti SC" w:hAnsi="Kaiti SC" w:hint="eastAsia"/>
          <w:color w:val="FF0000"/>
          <w:sz w:val="24"/>
          <w:szCs w:val="24"/>
        </w:rPr>
        <w:t>（</w:t>
      </w:r>
      <w:r w:rsidR="004F0E15" w:rsidRPr="004F0E15">
        <w:rPr>
          <w:rFonts w:ascii="Kaiti SC" w:eastAsia="Kaiti SC" w:hAnsi="Kaiti SC" w:hint="eastAsia"/>
          <w:color w:val="FF0000"/>
          <w:sz w:val="24"/>
          <w:szCs w:val="24"/>
        </w:rPr>
        <w:t>当庭宣判案件的裁判文书送达）</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当庭宣判的案件，除当事人当庭要求邮寄发送裁判文书的外，人民法院应当告知当事人或者诉讼代理人领取裁判文书的时间和地点以及逾期不领取的法律后果。上述情况，应当记入笔录。</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第二百五十四条</w:t>
      </w:r>
      <w:r w:rsidR="004F0E15">
        <w:rPr>
          <w:rStyle w:val="af2"/>
          <w:rFonts w:ascii="Kaiti SC" w:eastAsia="Kaiti SC" w:hAnsi="Kaiti SC" w:hint="eastAsia"/>
          <w:color w:val="FF0000"/>
          <w:sz w:val="24"/>
          <w:szCs w:val="24"/>
        </w:rPr>
        <w:t>（裁判文书公开）</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公民、法人或者其他组织申请查阅发生法律</w:t>
      </w:r>
      <w:r w:rsidRPr="00FA16B4">
        <w:rPr>
          <w:rFonts w:ascii="Kaiti SC" w:eastAsia="Kaiti SC" w:hAnsi="Kaiti SC" w:hint="eastAsia"/>
          <w:sz w:val="24"/>
          <w:szCs w:val="24"/>
        </w:rPr>
        <w:lastRenderedPageBreak/>
        <w:t>效力的判决书、裁定书的，应当向作出该生效裁判的人民法院提出。申请应当以书面形式提出，并提供具体的案号或者当事人姓名、名称。</w:t>
      </w:r>
    </w:p>
    <w:p w:rsidR="00281A9A" w:rsidRPr="00FA16B4" w:rsidRDefault="00441BF1">
      <w:pPr>
        <w:pStyle w:val="af1"/>
        <w:ind w:firstLine="480"/>
        <w:rPr>
          <w:rFonts w:ascii="Kaiti SC" w:eastAsia="Kaiti SC" w:hAnsi="Kaiti SC"/>
          <w:sz w:val="24"/>
          <w:szCs w:val="24"/>
        </w:rPr>
      </w:pPr>
      <w:r w:rsidRPr="00FA16B4">
        <w:rPr>
          <w:rStyle w:val="af2"/>
          <w:rFonts w:ascii="Kaiti SC" w:eastAsia="Kaiti SC" w:hAnsi="Kaiti SC" w:hint="eastAsia"/>
          <w:sz w:val="24"/>
          <w:szCs w:val="24"/>
        </w:rPr>
        <w:t>第二百五十五条</w:t>
      </w:r>
      <w:r w:rsidR="004F0E15">
        <w:rPr>
          <w:rStyle w:val="af2"/>
          <w:rFonts w:ascii="Kaiti SC" w:eastAsia="Kaiti SC" w:hAnsi="Kaiti SC" w:hint="eastAsia"/>
          <w:color w:val="FF0000"/>
          <w:sz w:val="24"/>
          <w:szCs w:val="24"/>
        </w:rPr>
        <w:t>（人民法院对查阅申请进行审查后，区分不同情形，作出不同处理）</w:t>
      </w:r>
      <w:r w:rsidRPr="00FA16B4">
        <w:rPr>
          <w:rStyle w:val="af2"/>
          <w:rFonts w:ascii="Kaiti SC" w:eastAsia="Kaiti SC" w:hAnsi="Kaiti SC" w:hint="eastAsia"/>
          <w:sz w:val="24"/>
          <w:szCs w:val="24"/>
        </w:rPr>
        <w:t xml:space="preserve">　</w:t>
      </w:r>
      <w:r w:rsidRPr="00FA16B4">
        <w:rPr>
          <w:rFonts w:ascii="Kaiti SC" w:eastAsia="Kaiti SC" w:hAnsi="Kaiti SC" w:hint="eastAsia"/>
          <w:sz w:val="24"/>
          <w:szCs w:val="24"/>
        </w:rPr>
        <w:t>对于查阅判决书、裁定书的申请，人民法院根据下列情形分别处理：</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(一)判决书、裁定书已经通过信息网络向社会公开的，应当</w:t>
      </w:r>
      <w:r w:rsidRPr="004F0E15">
        <w:rPr>
          <w:rFonts w:ascii="Kaiti SC" w:eastAsia="Kaiti SC" w:hAnsi="Kaiti SC" w:hint="eastAsia"/>
          <w:color w:val="FF0000"/>
          <w:sz w:val="24"/>
          <w:szCs w:val="24"/>
        </w:rPr>
        <w:t>引导申请人自行查阅</w:t>
      </w:r>
      <w:r w:rsidRPr="00FA16B4">
        <w:rPr>
          <w:rFonts w:ascii="Kaiti SC" w:eastAsia="Kaiti SC" w:hAnsi="Kaiti SC" w:hint="eastAsia"/>
          <w:sz w:val="24"/>
          <w:szCs w:val="24"/>
        </w:rPr>
        <w:t>；</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(二)判决书、裁定书未通过信息网络向社会公开，且申请符合要求的，应当</w:t>
      </w:r>
      <w:r w:rsidRPr="004F0E15">
        <w:rPr>
          <w:rFonts w:ascii="Kaiti SC" w:eastAsia="Kaiti SC" w:hAnsi="Kaiti SC" w:hint="eastAsia"/>
          <w:color w:val="FF0000"/>
          <w:sz w:val="24"/>
          <w:szCs w:val="24"/>
        </w:rPr>
        <w:t>及时提供</w:t>
      </w:r>
      <w:r w:rsidRPr="00FA16B4">
        <w:rPr>
          <w:rFonts w:ascii="Kaiti SC" w:eastAsia="Kaiti SC" w:hAnsi="Kaiti SC" w:hint="eastAsia"/>
          <w:sz w:val="24"/>
          <w:szCs w:val="24"/>
        </w:rPr>
        <w:t>便捷的查阅服务；</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(三)判决书、裁定书</w:t>
      </w:r>
      <w:r w:rsidRPr="004F0E15">
        <w:rPr>
          <w:rFonts w:ascii="Kaiti SC" w:eastAsia="Kaiti SC" w:hAnsi="Kaiti SC" w:hint="eastAsia"/>
          <w:color w:val="FF0000"/>
          <w:sz w:val="24"/>
          <w:szCs w:val="24"/>
        </w:rPr>
        <w:t>尚未发生法律效力</w:t>
      </w:r>
      <w:r w:rsidRPr="00FA16B4">
        <w:rPr>
          <w:rFonts w:ascii="Kaiti SC" w:eastAsia="Kaiti SC" w:hAnsi="Kaiti SC" w:hint="eastAsia"/>
          <w:sz w:val="24"/>
          <w:szCs w:val="24"/>
        </w:rPr>
        <w:t>，或者已失去法律效力的，不提供查阅并告知申请人；</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(四)发生法律效力的判决书、裁定书不是本院作出的，应当告知申请人</w:t>
      </w:r>
      <w:r w:rsidRPr="004F0E15">
        <w:rPr>
          <w:rFonts w:ascii="Kaiti SC" w:eastAsia="Kaiti SC" w:hAnsi="Kaiti SC" w:hint="eastAsia"/>
          <w:color w:val="FF0000"/>
          <w:sz w:val="24"/>
          <w:szCs w:val="24"/>
        </w:rPr>
        <w:t>向作出生效裁判的人民法院申请查阅</w:t>
      </w:r>
      <w:r w:rsidRPr="00FA16B4">
        <w:rPr>
          <w:rFonts w:ascii="Kaiti SC" w:eastAsia="Kaiti SC" w:hAnsi="Kaiti SC" w:hint="eastAsia"/>
          <w:sz w:val="24"/>
          <w:szCs w:val="24"/>
        </w:rPr>
        <w:t>；</w:t>
      </w:r>
    </w:p>
    <w:p w:rsidR="00281A9A" w:rsidRPr="00FA16B4" w:rsidRDefault="00441BF1">
      <w:pPr>
        <w:pStyle w:val="af1"/>
        <w:ind w:firstLine="480"/>
        <w:rPr>
          <w:rFonts w:ascii="Kaiti SC" w:eastAsia="Kaiti SC" w:hAnsi="Kaiti SC"/>
          <w:sz w:val="24"/>
          <w:szCs w:val="24"/>
        </w:rPr>
      </w:pPr>
      <w:r w:rsidRPr="00FA16B4">
        <w:rPr>
          <w:rFonts w:ascii="Kaiti SC" w:eastAsia="Kaiti SC" w:hAnsi="Kaiti SC" w:hint="eastAsia"/>
          <w:sz w:val="24"/>
          <w:szCs w:val="24"/>
        </w:rPr>
        <w:t>(五)申请查阅的内容涉及国家秘密、商业秘密、个人隐私的，</w:t>
      </w:r>
      <w:r w:rsidRPr="004F0E15">
        <w:rPr>
          <w:rFonts w:ascii="Kaiti SC" w:eastAsia="Kaiti SC" w:hAnsi="Kaiti SC" w:hint="eastAsia"/>
          <w:color w:val="FF0000"/>
          <w:sz w:val="24"/>
          <w:szCs w:val="24"/>
        </w:rPr>
        <w:t>不予准许</w:t>
      </w:r>
      <w:r w:rsidRPr="00FA16B4">
        <w:rPr>
          <w:rFonts w:ascii="Kaiti SC" w:eastAsia="Kaiti SC" w:hAnsi="Kaiti SC" w:hint="eastAsia"/>
          <w:sz w:val="24"/>
          <w:szCs w:val="24"/>
        </w:rPr>
        <w:t>并告知申请人。</w:t>
      </w:r>
    </w:p>
    <w:p w:rsidR="00281A9A" w:rsidRPr="00FA16B4" w:rsidRDefault="00281A9A">
      <w:pPr>
        <w:pStyle w:val="af1"/>
        <w:ind w:firstLine="480"/>
        <w:rPr>
          <w:rFonts w:ascii="Kaiti SC" w:eastAsia="Kaiti SC" w:hAnsi="Kaiti SC"/>
          <w:sz w:val="24"/>
          <w:szCs w:val="24"/>
        </w:rPr>
      </w:pPr>
    </w:p>
    <w:p w:rsidR="00281A9A" w:rsidRPr="004F0E15" w:rsidRDefault="00441BF1">
      <w:pPr>
        <w:pStyle w:val="af3"/>
        <w:rPr>
          <w:sz w:val="28"/>
          <w:szCs w:val="28"/>
        </w:rPr>
      </w:pPr>
      <w:r w:rsidRPr="004F0E15">
        <w:rPr>
          <w:rFonts w:hint="eastAsia"/>
          <w:sz w:val="28"/>
          <w:szCs w:val="28"/>
        </w:rPr>
        <w:t>十一、简易程序</w:t>
      </w:r>
    </w:p>
    <w:p w:rsidR="00281A9A" w:rsidRPr="004F0E15" w:rsidRDefault="00281A9A">
      <w:pPr>
        <w:pStyle w:val="af1"/>
        <w:ind w:firstLine="480"/>
        <w:rPr>
          <w:rFonts w:ascii="Kaiti SC" w:eastAsia="Kaiti SC" w:hAnsi="Kaiti SC"/>
          <w:sz w:val="24"/>
          <w:szCs w:val="24"/>
        </w:rPr>
      </w:pPr>
    </w:p>
    <w:p w:rsidR="00281A9A" w:rsidRPr="004F0E15" w:rsidRDefault="00441BF1">
      <w:pPr>
        <w:pStyle w:val="af1"/>
        <w:ind w:firstLine="480"/>
        <w:rPr>
          <w:rFonts w:ascii="Kaiti SC" w:eastAsia="Kaiti SC" w:hAnsi="Kaiti SC"/>
          <w:sz w:val="24"/>
          <w:szCs w:val="24"/>
        </w:rPr>
      </w:pPr>
      <w:r w:rsidRPr="004F0E15">
        <w:rPr>
          <w:rStyle w:val="af2"/>
          <w:rFonts w:ascii="Kaiti SC" w:eastAsia="Kaiti SC" w:hAnsi="Kaiti SC" w:hint="eastAsia"/>
          <w:sz w:val="24"/>
          <w:szCs w:val="24"/>
        </w:rPr>
        <w:t>第二百五十六条</w:t>
      </w:r>
      <w:r w:rsidR="004643F7">
        <w:rPr>
          <w:rStyle w:val="af2"/>
          <w:rFonts w:ascii="Kaiti SC" w:eastAsia="Kaiti SC" w:hAnsi="Kaiti SC" w:hint="eastAsia"/>
          <w:color w:val="FF0000"/>
          <w:sz w:val="24"/>
          <w:szCs w:val="24"/>
        </w:rPr>
        <w:t>（“事实清楚、权利义务关系明确、争议不大的简单的民事案件”）</w:t>
      </w:r>
      <w:r w:rsidRPr="004F0E15">
        <w:rPr>
          <w:rStyle w:val="af2"/>
          <w:rFonts w:ascii="Kaiti SC" w:eastAsia="Kaiti SC" w:hAnsi="Kaiti SC" w:hint="eastAsia"/>
          <w:sz w:val="24"/>
          <w:szCs w:val="24"/>
        </w:rPr>
        <w:t xml:space="preserve">　</w:t>
      </w:r>
      <w:r w:rsidRPr="004F0E15">
        <w:rPr>
          <w:rFonts w:ascii="Kaiti SC" w:eastAsia="Kaiti SC" w:hAnsi="Kaiti SC" w:hint="eastAsia"/>
          <w:sz w:val="24"/>
          <w:szCs w:val="24"/>
        </w:rPr>
        <w:t>民事诉讼法第一百六十条规定的简单民事案件中的事实清楚，是指当事人对争议的事实陈述基本一致，并能提供相应的证据，无须人民法院调查收集证据即可查明事实；权利义务关系明确是指能明确区分谁是责任的承担者，谁是权利的享有者；争议不大是指当事人对案件的是非、责任承担以及诉讼标的争执无原则分歧。</w:t>
      </w:r>
    </w:p>
    <w:p w:rsidR="00281A9A" w:rsidRPr="004F0E15" w:rsidRDefault="00441BF1">
      <w:pPr>
        <w:pStyle w:val="af1"/>
        <w:ind w:firstLine="480"/>
        <w:rPr>
          <w:rFonts w:ascii="Kaiti SC" w:eastAsia="Kaiti SC" w:hAnsi="Kaiti SC"/>
          <w:sz w:val="24"/>
          <w:szCs w:val="24"/>
        </w:rPr>
      </w:pPr>
      <w:r w:rsidRPr="004F0E15">
        <w:rPr>
          <w:rStyle w:val="af2"/>
          <w:rFonts w:ascii="Kaiti SC" w:eastAsia="Kaiti SC" w:hAnsi="Kaiti SC" w:hint="eastAsia"/>
          <w:sz w:val="24"/>
          <w:szCs w:val="24"/>
        </w:rPr>
        <w:t>第二百五十七条</w:t>
      </w:r>
      <w:r w:rsidR="004643F7" w:rsidRPr="004643F7">
        <w:rPr>
          <w:rStyle w:val="af2"/>
          <w:rFonts w:ascii="Kaiti SC" w:eastAsia="Kaiti SC" w:hAnsi="Kaiti SC" w:hint="eastAsia"/>
          <w:color w:val="FF0000"/>
          <w:sz w:val="24"/>
          <w:szCs w:val="24"/>
        </w:rPr>
        <w:t>（</w:t>
      </w:r>
      <w:r w:rsidR="004643F7" w:rsidRPr="004643F7">
        <w:rPr>
          <w:rFonts w:ascii="Kaiti SC" w:eastAsia="Kaiti SC" w:hAnsi="Kaiti SC" w:hint="eastAsia"/>
          <w:color w:val="FF0000"/>
          <w:sz w:val="24"/>
          <w:szCs w:val="24"/>
        </w:rPr>
        <w:t>不适用简易程序审理的案件类型）</w:t>
      </w:r>
      <w:r w:rsidRPr="004F0E15">
        <w:rPr>
          <w:rStyle w:val="af2"/>
          <w:rFonts w:ascii="Kaiti SC" w:eastAsia="Kaiti SC" w:hAnsi="Kaiti SC" w:hint="eastAsia"/>
          <w:sz w:val="24"/>
          <w:szCs w:val="24"/>
        </w:rPr>
        <w:t xml:space="preserve">　</w:t>
      </w:r>
      <w:r w:rsidRPr="004F0E15">
        <w:rPr>
          <w:rFonts w:ascii="Kaiti SC" w:eastAsia="Kaiti SC" w:hAnsi="Kaiti SC" w:hint="eastAsia"/>
          <w:sz w:val="24"/>
          <w:szCs w:val="24"/>
        </w:rPr>
        <w:t>下列案件，不适用简易程</w:t>
      </w:r>
      <w:r w:rsidRPr="004F0E15">
        <w:rPr>
          <w:rFonts w:ascii="Kaiti SC" w:eastAsia="Kaiti SC" w:hAnsi="Kaiti SC" w:hint="eastAsia"/>
          <w:sz w:val="24"/>
          <w:szCs w:val="24"/>
        </w:rPr>
        <w:lastRenderedPageBreak/>
        <w:t>序：</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(一)起诉时被告</w:t>
      </w:r>
      <w:r w:rsidRPr="004643F7">
        <w:rPr>
          <w:rFonts w:ascii="Kaiti SC" w:eastAsia="Kaiti SC" w:hAnsi="Kaiti SC" w:hint="eastAsia"/>
          <w:color w:val="FF0000"/>
          <w:sz w:val="24"/>
          <w:szCs w:val="24"/>
        </w:rPr>
        <w:t>下落不明</w:t>
      </w:r>
      <w:r w:rsidRPr="004F0E15">
        <w:rPr>
          <w:rFonts w:ascii="Kaiti SC" w:eastAsia="Kaiti SC" w:hAnsi="Kaiti SC" w:hint="eastAsia"/>
          <w:sz w:val="24"/>
          <w:szCs w:val="24"/>
        </w:rPr>
        <w:t>的；</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(二)</w:t>
      </w:r>
      <w:r w:rsidRPr="004643F7">
        <w:rPr>
          <w:rFonts w:ascii="Kaiti SC" w:eastAsia="Kaiti SC" w:hAnsi="Kaiti SC" w:hint="eastAsia"/>
          <w:color w:val="FF0000"/>
          <w:sz w:val="24"/>
          <w:szCs w:val="24"/>
        </w:rPr>
        <w:t>发回重审</w:t>
      </w:r>
      <w:r w:rsidRPr="004F0E15">
        <w:rPr>
          <w:rFonts w:ascii="Kaiti SC" w:eastAsia="Kaiti SC" w:hAnsi="Kaiti SC" w:hint="eastAsia"/>
          <w:sz w:val="24"/>
          <w:szCs w:val="24"/>
        </w:rPr>
        <w:t>的；</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(三)当事人一方</w:t>
      </w:r>
      <w:r w:rsidRPr="004643F7">
        <w:rPr>
          <w:rFonts w:ascii="Kaiti SC" w:eastAsia="Kaiti SC" w:hAnsi="Kaiti SC" w:hint="eastAsia"/>
          <w:color w:val="FF0000"/>
          <w:sz w:val="24"/>
          <w:szCs w:val="24"/>
        </w:rPr>
        <w:t>人数众多</w:t>
      </w:r>
      <w:r w:rsidRPr="004F0E15">
        <w:rPr>
          <w:rFonts w:ascii="Kaiti SC" w:eastAsia="Kaiti SC" w:hAnsi="Kaiti SC" w:hint="eastAsia"/>
          <w:sz w:val="24"/>
          <w:szCs w:val="24"/>
        </w:rPr>
        <w:t>的；</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(四)适用审判监督程序的；</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(五)涉及国家利益、社会公共利益的；</w:t>
      </w:r>
    </w:p>
    <w:p w:rsidR="00281A9A" w:rsidRPr="004F0E15" w:rsidRDefault="00441BF1">
      <w:pPr>
        <w:pStyle w:val="af1"/>
        <w:ind w:firstLine="480"/>
        <w:rPr>
          <w:rFonts w:ascii="Kaiti SC" w:eastAsia="Kaiti SC" w:hAnsi="Kaiti SC"/>
          <w:spacing w:val="5"/>
          <w:sz w:val="24"/>
          <w:szCs w:val="24"/>
        </w:rPr>
      </w:pPr>
      <w:r w:rsidRPr="004F0E15">
        <w:rPr>
          <w:rFonts w:ascii="Kaiti SC" w:eastAsia="Kaiti SC" w:hAnsi="Kaiti SC" w:hint="eastAsia"/>
          <w:sz w:val="24"/>
          <w:szCs w:val="24"/>
        </w:rPr>
        <w:t>(六)</w:t>
      </w:r>
      <w:r w:rsidRPr="004643F7">
        <w:rPr>
          <w:rFonts w:ascii="Kaiti SC" w:eastAsia="Kaiti SC" w:hAnsi="Kaiti SC" w:hint="eastAsia"/>
          <w:color w:val="FF0000"/>
          <w:spacing w:val="5"/>
          <w:sz w:val="24"/>
          <w:szCs w:val="24"/>
        </w:rPr>
        <w:t>第三人起诉</w:t>
      </w:r>
      <w:r w:rsidRPr="004F0E15">
        <w:rPr>
          <w:rFonts w:ascii="Kaiti SC" w:eastAsia="Kaiti SC" w:hAnsi="Kaiti SC" w:hint="eastAsia"/>
          <w:spacing w:val="5"/>
          <w:sz w:val="24"/>
          <w:szCs w:val="24"/>
        </w:rPr>
        <w:t>请求改变或者撤销生效判决、裁定、调解书的；</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(七)其他不宜适用简易程序的案件。</w:t>
      </w:r>
    </w:p>
    <w:p w:rsidR="00281A9A" w:rsidRPr="004F0E15" w:rsidRDefault="00441BF1">
      <w:pPr>
        <w:pStyle w:val="af1"/>
        <w:ind w:firstLine="480"/>
        <w:rPr>
          <w:rFonts w:ascii="Kaiti SC" w:eastAsia="Kaiti SC" w:hAnsi="Kaiti SC"/>
          <w:sz w:val="24"/>
          <w:szCs w:val="24"/>
        </w:rPr>
      </w:pPr>
      <w:r w:rsidRPr="004F0E15">
        <w:rPr>
          <w:rStyle w:val="af2"/>
          <w:rFonts w:ascii="Kaiti SC" w:eastAsia="Kaiti SC" w:hAnsi="Kaiti SC" w:hint="eastAsia"/>
          <w:sz w:val="24"/>
          <w:szCs w:val="24"/>
        </w:rPr>
        <w:t>第二百五十八条</w:t>
      </w:r>
      <w:r w:rsidR="004643F7" w:rsidRPr="004643F7">
        <w:rPr>
          <w:rStyle w:val="af2"/>
          <w:rFonts w:ascii="Kaiti SC" w:eastAsia="Kaiti SC" w:hAnsi="Kaiti SC" w:hint="eastAsia"/>
          <w:color w:val="FF0000"/>
          <w:sz w:val="24"/>
          <w:szCs w:val="24"/>
        </w:rPr>
        <w:t>（</w:t>
      </w:r>
      <w:r w:rsidR="004643F7" w:rsidRPr="004643F7">
        <w:rPr>
          <w:rFonts w:ascii="Kaiti SC" w:eastAsia="Kaiti SC" w:hAnsi="Kaiti SC" w:hint="eastAsia"/>
          <w:color w:val="FF0000"/>
          <w:sz w:val="24"/>
          <w:szCs w:val="24"/>
        </w:rPr>
        <w:t>简易程序审理期限及程序转化后审理期限）</w:t>
      </w:r>
      <w:r w:rsidRPr="004F0E15">
        <w:rPr>
          <w:rStyle w:val="af2"/>
          <w:rFonts w:ascii="Kaiti SC" w:eastAsia="Kaiti SC" w:hAnsi="Kaiti SC" w:hint="eastAsia"/>
          <w:sz w:val="24"/>
          <w:szCs w:val="24"/>
        </w:rPr>
        <w:t xml:space="preserve">　</w:t>
      </w:r>
      <w:r w:rsidRPr="004F0E15">
        <w:rPr>
          <w:rFonts w:ascii="Kaiti SC" w:eastAsia="Kaiti SC" w:hAnsi="Kaiti SC" w:hint="eastAsia"/>
          <w:sz w:val="24"/>
          <w:szCs w:val="24"/>
        </w:rPr>
        <w:t>适用简易程序审理的案件，审理期限到期后，有特殊情况需要延长的，经本院院长批准，可以延长审理期限。延长后的审理期限累计不得超过四个月。</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人民法院发现案件不宜适用简易程序，需要转为普通程序审理的，应当在审理期限届满前作出裁定并将审判人员及相关事项书面通知双方当事人。</w:t>
      </w:r>
    </w:p>
    <w:p w:rsidR="00281A9A" w:rsidRPr="004F0E15" w:rsidRDefault="00441BF1">
      <w:pPr>
        <w:pStyle w:val="af1"/>
        <w:ind w:firstLine="496"/>
        <w:rPr>
          <w:rFonts w:ascii="Kaiti SC" w:eastAsia="Kaiti SC" w:hAnsi="Kaiti SC"/>
          <w:spacing w:val="4"/>
          <w:sz w:val="24"/>
          <w:szCs w:val="24"/>
        </w:rPr>
      </w:pPr>
      <w:r w:rsidRPr="004F0E15">
        <w:rPr>
          <w:rFonts w:ascii="Kaiti SC" w:eastAsia="Kaiti SC" w:hAnsi="Kaiti SC" w:hint="eastAsia"/>
          <w:spacing w:val="4"/>
          <w:sz w:val="24"/>
          <w:szCs w:val="24"/>
        </w:rPr>
        <w:t>案件转为普通程序审理的，审理期限自人民法院立案之日计算。</w:t>
      </w:r>
    </w:p>
    <w:p w:rsidR="00281A9A" w:rsidRPr="004F0E15" w:rsidRDefault="00441BF1">
      <w:pPr>
        <w:pStyle w:val="af1"/>
        <w:ind w:firstLine="480"/>
        <w:rPr>
          <w:rFonts w:ascii="Kaiti SC" w:eastAsia="Kaiti SC" w:hAnsi="Kaiti SC"/>
          <w:sz w:val="24"/>
          <w:szCs w:val="24"/>
        </w:rPr>
      </w:pPr>
      <w:r w:rsidRPr="004F0E15">
        <w:rPr>
          <w:rStyle w:val="af2"/>
          <w:rFonts w:ascii="Kaiti SC" w:eastAsia="Kaiti SC" w:hAnsi="Kaiti SC" w:hint="eastAsia"/>
          <w:sz w:val="24"/>
          <w:szCs w:val="24"/>
        </w:rPr>
        <w:t>第二百五十九条</w:t>
      </w:r>
      <w:r w:rsidR="004643F7">
        <w:rPr>
          <w:rStyle w:val="af2"/>
          <w:rFonts w:ascii="Kaiti SC" w:eastAsia="Kaiti SC" w:hAnsi="Kaiti SC" w:hint="eastAsia"/>
          <w:color w:val="FF0000"/>
          <w:sz w:val="24"/>
          <w:szCs w:val="24"/>
        </w:rPr>
        <w:t>（当事人选择开庭方式）</w:t>
      </w:r>
      <w:r w:rsidRPr="004F0E15">
        <w:rPr>
          <w:rStyle w:val="af2"/>
          <w:rFonts w:ascii="Kaiti SC" w:eastAsia="Kaiti SC" w:hAnsi="Kaiti SC" w:hint="eastAsia"/>
          <w:sz w:val="24"/>
          <w:szCs w:val="24"/>
        </w:rPr>
        <w:t xml:space="preserve">　</w:t>
      </w:r>
      <w:r w:rsidRPr="004F0E15">
        <w:rPr>
          <w:rFonts w:ascii="Kaiti SC" w:eastAsia="Kaiti SC" w:hAnsi="Kaiti SC" w:hint="eastAsia"/>
          <w:sz w:val="24"/>
          <w:szCs w:val="24"/>
        </w:rPr>
        <w:t>当事人双方可就开庭方式向人民法院提出申请，由人民法院决定是否准许。经当事人双方同意，可以</w:t>
      </w:r>
      <w:r w:rsidRPr="004643F7">
        <w:rPr>
          <w:rFonts w:ascii="Kaiti SC" w:eastAsia="Kaiti SC" w:hAnsi="Kaiti SC" w:hint="eastAsia"/>
          <w:color w:val="FF0000"/>
          <w:sz w:val="24"/>
          <w:szCs w:val="24"/>
        </w:rPr>
        <w:t>采用视听传输技术</w:t>
      </w:r>
      <w:r w:rsidRPr="004F0E15">
        <w:rPr>
          <w:rFonts w:ascii="Kaiti SC" w:eastAsia="Kaiti SC" w:hAnsi="Kaiti SC" w:hint="eastAsia"/>
          <w:sz w:val="24"/>
          <w:szCs w:val="24"/>
        </w:rPr>
        <w:t>等方式开庭。</w:t>
      </w:r>
    </w:p>
    <w:p w:rsidR="00281A9A" w:rsidRPr="004F0E15" w:rsidRDefault="00441BF1">
      <w:pPr>
        <w:pStyle w:val="af1"/>
        <w:ind w:firstLine="480"/>
        <w:rPr>
          <w:rFonts w:ascii="Kaiti SC" w:eastAsia="Kaiti SC" w:hAnsi="Kaiti SC"/>
          <w:sz w:val="24"/>
          <w:szCs w:val="24"/>
        </w:rPr>
      </w:pPr>
      <w:r w:rsidRPr="004F0E15">
        <w:rPr>
          <w:rStyle w:val="af2"/>
          <w:rFonts w:ascii="Kaiti SC" w:eastAsia="Kaiti SC" w:hAnsi="Kaiti SC" w:hint="eastAsia"/>
          <w:sz w:val="24"/>
          <w:szCs w:val="24"/>
        </w:rPr>
        <w:t>第二百六十条</w:t>
      </w:r>
      <w:r w:rsidR="004643F7">
        <w:rPr>
          <w:rStyle w:val="af2"/>
          <w:rFonts w:ascii="Kaiti SC" w:eastAsia="Kaiti SC" w:hAnsi="Kaiti SC" w:hint="eastAsia"/>
          <w:color w:val="FF0000"/>
          <w:sz w:val="24"/>
          <w:szCs w:val="24"/>
        </w:rPr>
        <w:t>（限制适用普通程序审理的案件转为简易程序审理）</w:t>
      </w:r>
      <w:r w:rsidRPr="004F0E15">
        <w:rPr>
          <w:rStyle w:val="af2"/>
          <w:rFonts w:ascii="Kaiti SC" w:eastAsia="Kaiti SC" w:hAnsi="Kaiti SC" w:hint="eastAsia"/>
          <w:sz w:val="24"/>
          <w:szCs w:val="24"/>
        </w:rPr>
        <w:t xml:space="preserve">　</w:t>
      </w:r>
      <w:r w:rsidRPr="004F0E15">
        <w:rPr>
          <w:rFonts w:ascii="Kaiti SC" w:eastAsia="Kaiti SC" w:hAnsi="Kaiti SC" w:hint="eastAsia"/>
          <w:sz w:val="24"/>
          <w:szCs w:val="24"/>
        </w:rPr>
        <w:t>已经按照普通程序审理的案件，在开庭后不得转为简易程序审理。</w:t>
      </w:r>
    </w:p>
    <w:p w:rsidR="00281A9A" w:rsidRPr="004F0E15" w:rsidRDefault="00441BF1">
      <w:pPr>
        <w:pStyle w:val="af1"/>
        <w:ind w:firstLine="480"/>
        <w:rPr>
          <w:rFonts w:ascii="Kaiti SC" w:eastAsia="Kaiti SC" w:hAnsi="Kaiti SC"/>
          <w:sz w:val="24"/>
          <w:szCs w:val="24"/>
        </w:rPr>
      </w:pPr>
      <w:r w:rsidRPr="004F0E15">
        <w:rPr>
          <w:rStyle w:val="af2"/>
          <w:rFonts w:ascii="Kaiti SC" w:eastAsia="Kaiti SC" w:hAnsi="Kaiti SC" w:hint="eastAsia"/>
          <w:sz w:val="24"/>
          <w:szCs w:val="24"/>
        </w:rPr>
        <w:t>第二百六十一条</w:t>
      </w:r>
      <w:r w:rsidR="004643F7" w:rsidRPr="004643F7">
        <w:rPr>
          <w:rStyle w:val="af2"/>
          <w:rFonts w:ascii="Kaiti SC" w:eastAsia="Kaiti SC" w:hAnsi="Kaiti SC" w:hint="eastAsia"/>
          <w:color w:val="FF0000"/>
          <w:sz w:val="24"/>
          <w:szCs w:val="24"/>
        </w:rPr>
        <w:t>（采取</w:t>
      </w:r>
      <w:r w:rsidR="004643F7" w:rsidRPr="004643F7">
        <w:rPr>
          <w:rFonts w:ascii="Kaiti SC" w:eastAsia="Kaiti SC" w:hAnsi="Kaiti SC" w:hint="eastAsia"/>
          <w:color w:val="FF0000"/>
          <w:sz w:val="24"/>
          <w:szCs w:val="24"/>
        </w:rPr>
        <w:t>简便方式传唤双方当事人、通知证人和送达诉讼文书）</w:t>
      </w:r>
      <w:r w:rsidRPr="004F0E15">
        <w:rPr>
          <w:rStyle w:val="af2"/>
          <w:rFonts w:ascii="Kaiti SC" w:eastAsia="Kaiti SC" w:hAnsi="Kaiti SC" w:hint="eastAsia"/>
          <w:sz w:val="24"/>
          <w:szCs w:val="24"/>
        </w:rPr>
        <w:t xml:space="preserve">　</w:t>
      </w:r>
      <w:r w:rsidRPr="004F0E15">
        <w:rPr>
          <w:rFonts w:ascii="Kaiti SC" w:eastAsia="Kaiti SC" w:hAnsi="Kaiti SC" w:hint="eastAsia"/>
          <w:sz w:val="24"/>
          <w:szCs w:val="24"/>
        </w:rPr>
        <w:t>适用简易程序审理案件，人民法院可以依照民事诉讼法第九十条、第一百六十二条的规定采取捎口信、电话、短信、传真、电子邮件等简便方式传唤双方当事人、通知证人</w:t>
      </w:r>
      <w:r w:rsidRPr="004F0E15">
        <w:rPr>
          <w:rFonts w:ascii="Kaiti SC" w:eastAsia="Kaiti SC" w:hAnsi="Kaiti SC" w:hint="eastAsia"/>
          <w:sz w:val="24"/>
          <w:szCs w:val="24"/>
        </w:rPr>
        <w:lastRenderedPageBreak/>
        <w:t>和送达诉讼文书。</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以简便方式送达的开庭通知，未经当事人确认或者没有其他证据证明当事人已经收到的，人民法院</w:t>
      </w:r>
      <w:r w:rsidRPr="004643F7">
        <w:rPr>
          <w:rFonts w:ascii="Kaiti SC" w:eastAsia="Kaiti SC" w:hAnsi="Kaiti SC" w:hint="eastAsia"/>
          <w:color w:val="FF0000"/>
          <w:sz w:val="24"/>
          <w:szCs w:val="24"/>
        </w:rPr>
        <w:t>不得缺席判决</w:t>
      </w:r>
      <w:r w:rsidRPr="004F0E15">
        <w:rPr>
          <w:rFonts w:ascii="Kaiti SC" w:eastAsia="Kaiti SC" w:hAnsi="Kaiti SC" w:hint="eastAsia"/>
          <w:sz w:val="24"/>
          <w:szCs w:val="24"/>
        </w:rPr>
        <w:t>。</w:t>
      </w:r>
    </w:p>
    <w:p w:rsidR="00281A9A" w:rsidRPr="004F0E15" w:rsidRDefault="00441BF1">
      <w:pPr>
        <w:pStyle w:val="af1"/>
        <w:ind w:firstLine="496"/>
        <w:rPr>
          <w:rFonts w:ascii="Kaiti SC" w:eastAsia="Kaiti SC" w:hAnsi="Kaiti SC"/>
          <w:spacing w:val="4"/>
          <w:sz w:val="24"/>
          <w:szCs w:val="24"/>
        </w:rPr>
      </w:pPr>
      <w:r w:rsidRPr="004F0E15">
        <w:rPr>
          <w:rFonts w:ascii="Kaiti SC" w:eastAsia="Kaiti SC" w:hAnsi="Kaiti SC" w:hint="eastAsia"/>
          <w:spacing w:val="4"/>
          <w:sz w:val="24"/>
          <w:szCs w:val="24"/>
        </w:rPr>
        <w:t>适用简易程序审理案件，由审判员独任审判，书记员担任记录。</w:t>
      </w:r>
    </w:p>
    <w:p w:rsidR="00281A9A" w:rsidRPr="004F0E15" w:rsidRDefault="00441BF1">
      <w:pPr>
        <w:pStyle w:val="af1"/>
        <w:ind w:firstLine="480"/>
        <w:rPr>
          <w:rFonts w:ascii="Kaiti SC" w:eastAsia="Kaiti SC" w:hAnsi="Kaiti SC"/>
          <w:sz w:val="24"/>
          <w:szCs w:val="24"/>
        </w:rPr>
      </w:pPr>
      <w:r w:rsidRPr="004F0E15">
        <w:rPr>
          <w:rStyle w:val="af2"/>
          <w:rFonts w:ascii="Kaiti SC" w:eastAsia="Kaiti SC" w:hAnsi="Kaiti SC" w:hint="eastAsia"/>
          <w:sz w:val="24"/>
          <w:szCs w:val="24"/>
        </w:rPr>
        <w:t>第二百六十二条</w:t>
      </w:r>
      <w:r w:rsidR="004643F7">
        <w:rPr>
          <w:rStyle w:val="af2"/>
          <w:rFonts w:ascii="Kaiti SC" w:eastAsia="Kaiti SC" w:hAnsi="Kaiti SC" w:hint="eastAsia"/>
          <w:color w:val="FF0000"/>
          <w:sz w:val="24"/>
          <w:szCs w:val="24"/>
        </w:rPr>
        <w:t>（不得用人民法庭的印章代替基层人民法院印章在人民法庭制作的裁判文书盖印）</w:t>
      </w:r>
      <w:r w:rsidRPr="004F0E15">
        <w:rPr>
          <w:rStyle w:val="af2"/>
          <w:rFonts w:ascii="Kaiti SC" w:eastAsia="Kaiti SC" w:hAnsi="Kaiti SC" w:hint="eastAsia"/>
          <w:sz w:val="24"/>
          <w:szCs w:val="24"/>
        </w:rPr>
        <w:t xml:space="preserve">　</w:t>
      </w:r>
      <w:r w:rsidRPr="004F0E15">
        <w:rPr>
          <w:rFonts w:ascii="Kaiti SC" w:eastAsia="Kaiti SC" w:hAnsi="Kaiti SC" w:hint="eastAsia"/>
          <w:sz w:val="24"/>
          <w:szCs w:val="24"/>
        </w:rPr>
        <w:t>人民法庭制作的判决书、裁定书、调解书，必须加盖基层人民法院印章，不得用人民法庭的印章代替基层人民法院的印章。</w:t>
      </w:r>
    </w:p>
    <w:p w:rsidR="00281A9A" w:rsidRPr="004F0E15" w:rsidRDefault="00441BF1">
      <w:pPr>
        <w:pStyle w:val="af1"/>
        <w:ind w:firstLine="480"/>
        <w:rPr>
          <w:rFonts w:ascii="Kaiti SC" w:eastAsia="Kaiti SC" w:hAnsi="Kaiti SC"/>
          <w:sz w:val="24"/>
          <w:szCs w:val="24"/>
        </w:rPr>
      </w:pPr>
      <w:r w:rsidRPr="004F0E15">
        <w:rPr>
          <w:rStyle w:val="af2"/>
          <w:rFonts w:ascii="Kaiti SC" w:eastAsia="Kaiti SC" w:hAnsi="Kaiti SC" w:hint="eastAsia"/>
          <w:sz w:val="24"/>
          <w:szCs w:val="24"/>
        </w:rPr>
        <w:t>第二百六十三条</w:t>
      </w:r>
      <w:r w:rsidR="004643F7">
        <w:rPr>
          <w:rStyle w:val="af2"/>
          <w:rFonts w:ascii="Kaiti SC" w:eastAsia="Kaiti SC" w:hAnsi="Kaiti SC" w:hint="eastAsia"/>
          <w:color w:val="FF0000"/>
          <w:sz w:val="24"/>
          <w:szCs w:val="24"/>
        </w:rPr>
        <w:t>（案件卷宗内容要求）</w:t>
      </w:r>
      <w:r w:rsidRPr="004F0E15">
        <w:rPr>
          <w:rStyle w:val="af2"/>
          <w:rFonts w:ascii="Kaiti SC" w:eastAsia="Kaiti SC" w:hAnsi="Kaiti SC" w:hint="eastAsia"/>
          <w:sz w:val="24"/>
          <w:szCs w:val="24"/>
        </w:rPr>
        <w:t xml:space="preserve">　</w:t>
      </w:r>
      <w:r w:rsidRPr="004F0E15">
        <w:rPr>
          <w:rFonts w:ascii="Kaiti SC" w:eastAsia="Kaiti SC" w:hAnsi="Kaiti SC" w:hint="eastAsia"/>
          <w:sz w:val="24"/>
          <w:szCs w:val="24"/>
        </w:rPr>
        <w:t>适用简易程序审理案件，卷宗中应当具备以下材料：</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(一)</w:t>
      </w:r>
      <w:r w:rsidRPr="004643F7">
        <w:rPr>
          <w:rFonts w:ascii="Kaiti SC" w:eastAsia="Kaiti SC" w:hAnsi="Kaiti SC" w:hint="eastAsia"/>
          <w:color w:val="FF0000"/>
          <w:sz w:val="24"/>
          <w:szCs w:val="24"/>
        </w:rPr>
        <w:t>起诉状</w:t>
      </w:r>
      <w:r w:rsidRPr="004F0E15">
        <w:rPr>
          <w:rFonts w:ascii="Kaiti SC" w:eastAsia="Kaiti SC" w:hAnsi="Kaiti SC" w:hint="eastAsia"/>
          <w:sz w:val="24"/>
          <w:szCs w:val="24"/>
        </w:rPr>
        <w:t>或者口头起诉笔录；</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(二)</w:t>
      </w:r>
      <w:r w:rsidRPr="004643F7">
        <w:rPr>
          <w:rFonts w:ascii="Kaiti SC" w:eastAsia="Kaiti SC" w:hAnsi="Kaiti SC" w:hint="eastAsia"/>
          <w:color w:val="FF0000"/>
          <w:sz w:val="24"/>
          <w:szCs w:val="24"/>
        </w:rPr>
        <w:t>答辩状</w:t>
      </w:r>
      <w:r w:rsidRPr="004F0E15">
        <w:rPr>
          <w:rFonts w:ascii="Kaiti SC" w:eastAsia="Kaiti SC" w:hAnsi="Kaiti SC" w:hint="eastAsia"/>
          <w:sz w:val="24"/>
          <w:szCs w:val="24"/>
        </w:rPr>
        <w:t>或者口头答辩笔录；</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(三)当事人</w:t>
      </w:r>
      <w:r w:rsidRPr="004643F7">
        <w:rPr>
          <w:rFonts w:ascii="Kaiti SC" w:eastAsia="Kaiti SC" w:hAnsi="Kaiti SC" w:hint="eastAsia"/>
          <w:color w:val="FF0000"/>
          <w:sz w:val="24"/>
          <w:szCs w:val="24"/>
        </w:rPr>
        <w:t>身份证明</w:t>
      </w:r>
      <w:r w:rsidRPr="004F0E15">
        <w:rPr>
          <w:rFonts w:ascii="Kaiti SC" w:eastAsia="Kaiti SC" w:hAnsi="Kaiti SC" w:hint="eastAsia"/>
          <w:sz w:val="24"/>
          <w:szCs w:val="24"/>
        </w:rPr>
        <w:t>材料；</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(四)委托他人代理诉讼的</w:t>
      </w:r>
      <w:r w:rsidRPr="004643F7">
        <w:rPr>
          <w:rFonts w:ascii="Kaiti SC" w:eastAsia="Kaiti SC" w:hAnsi="Kaiti SC" w:hint="eastAsia"/>
          <w:color w:val="FF0000"/>
          <w:sz w:val="24"/>
          <w:szCs w:val="24"/>
        </w:rPr>
        <w:t>授权委托书</w:t>
      </w:r>
      <w:r w:rsidRPr="004F0E15">
        <w:rPr>
          <w:rFonts w:ascii="Kaiti SC" w:eastAsia="Kaiti SC" w:hAnsi="Kaiti SC" w:hint="eastAsia"/>
          <w:sz w:val="24"/>
          <w:szCs w:val="24"/>
        </w:rPr>
        <w:t>或者口头委托笔录；</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(五)</w:t>
      </w:r>
      <w:r w:rsidRPr="004643F7">
        <w:rPr>
          <w:rFonts w:ascii="Kaiti SC" w:eastAsia="Kaiti SC" w:hAnsi="Kaiti SC" w:hint="eastAsia"/>
          <w:color w:val="FF0000"/>
          <w:sz w:val="24"/>
          <w:szCs w:val="24"/>
        </w:rPr>
        <w:t>证据</w:t>
      </w:r>
      <w:r w:rsidRPr="004F0E15">
        <w:rPr>
          <w:rFonts w:ascii="Kaiti SC" w:eastAsia="Kaiti SC" w:hAnsi="Kaiti SC" w:hint="eastAsia"/>
          <w:sz w:val="24"/>
          <w:szCs w:val="24"/>
        </w:rPr>
        <w:t>；</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(六)</w:t>
      </w:r>
      <w:r w:rsidRPr="004643F7">
        <w:rPr>
          <w:rFonts w:ascii="Kaiti SC" w:eastAsia="Kaiti SC" w:hAnsi="Kaiti SC" w:hint="eastAsia"/>
          <w:color w:val="FF0000"/>
          <w:sz w:val="24"/>
          <w:szCs w:val="24"/>
        </w:rPr>
        <w:t>询问</w:t>
      </w:r>
      <w:r w:rsidRPr="004F0E15">
        <w:rPr>
          <w:rFonts w:ascii="Kaiti SC" w:eastAsia="Kaiti SC" w:hAnsi="Kaiti SC" w:hint="eastAsia"/>
          <w:sz w:val="24"/>
          <w:szCs w:val="24"/>
        </w:rPr>
        <w:t>当事人笔录；</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(七)</w:t>
      </w:r>
      <w:r w:rsidRPr="004643F7">
        <w:rPr>
          <w:rFonts w:ascii="Kaiti SC" w:eastAsia="Kaiti SC" w:hAnsi="Kaiti SC" w:hint="eastAsia"/>
          <w:color w:val="FF0000"/>
          <w:sz w:val="24"/>
          <w:szCs w:val="24"/>
        </w:rPr>
        <w:t>审理</w:t>
      </w:r>
      <w:r w:rsidRPr="004F0E15">
        <w:rPr>
          <w:rFonts w:ascii="Kaiti SC" w:eastAsia="Kaiti SC" w:hAnsi="Kaiti SC" w:hint="eastAsia"/>
          <w:sz w:val="24"/>
          <w:szCs w:val="24"/>
        </w:rPr>
        <w:t>(包括调解)笔录；</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(八)判决书、裁定书、调解书或者调解协议；</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(九)送达和宣判笔录；</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(十)执行情况；</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(十一)诉讼费收据；</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(十二)适用民事诉讼法第一百六十五条规定审理的，有关程序适用的书面告知。</w:t>
      </w:r>
    </w:p>
    <w:p w:rsidR="00281A9A" w:rsidRPr="004F0E15" w:rsidRDefault="00441BF1">
      <w:pPr>
        <w:pStyle w:val="af1"/>
        <w:ind w:firstLine="480"/>
        <w:rPr>
          <w:rFonts w:ascii="Kaiti SC" w:eastAsia="Kaiti SC" w:hAnsi="Kaiti SC"/>
          <w:sz w:val="24"/>
          <w:szCs w:val="24"/>
        </w:rPr>
      </w:pPr>
      <w:r w:rsidRPr="004F0E15">
        <w:rPr>
          <w:rStyle w:val="af2"/>
          <w:rFonts w:ascii="Kaiti SC" w:eastAsia="Kaiti SC" w:hAnsi="Kaiti SC" w:hint="eastAsia"/>
          <w:sz w:val="24"/>
          <w:szCs w:val="24"/>
        </w:rPr>
        <w:t>第二百六十四条</w:t>
      </w:r>
      <w:r w:rsidR="004643F7">
        <w:rPr>
          <w:rStyle w:val="af2"/>
          <w:rFonts w:ascii="Kaiti SC" w:eastAsia="Kaiti SC" w:hAnsi="Kaiti SC" w:hint="eastAsia"/>
          <w:color w:val="FF0000"/>
          <w:sz w:val="24"/>
          <w:szCs w:val="24"/>
        </w:rPr>
        <w:t>（当事人对本应适用普通程序</w:t>
      </w:r>
      <w:r w:rsidR="00285756">
        <w:rPr>
          <w:rStyle w:val="af2"/>
          <w:rFonts w:ascii="Kaiti SC" w:eastAsia="Kaiti SC" w:hAnsi="Kaiti SC" w:hint="eastAsia"/>
          <w:color w:val="FF0000"/>
          <w:sz w:val="24"/>
          <w:szCs w:val="24"/>
        </w:rPr>
        <w:t>的民事案件，合意选择适用简易程</w:t>
      </w:r>
      <w:r w:rsidR="00285756">
        <w:rPr>
          <w:rStyle w:val="af2"/>
          <w:rFonts w:ascii="Kaiti SC" w:eastAsia="Kaiti SC" w:hAnsi="Kaiti SC" w:hint="eastAsia"/>
          <w:color w:val="FF0000"/>
          <w:sz w:val="24"/>
          <w:szCs w:val="24"/>
        </w:rPr>
        <w:lastRenderedPageBreak/>
        <w:t>序提出形式和期限）</w:t>
      </w:r>
      <w:r w:rsidRPr="004F0E15">
        <w:rPr>
          <w:rStyle w:val="af2"/>
          <w:rFonts w:ascii="Kaiti SC" w:eastAsia="Kaiti SC" w:hAnsi="Kaiti SC" w:hint="eastAsia"/>
          <w:sz w:val="24"/>
          <w:szCs w:val="24"/>
        </w:rPr>
        <w:t xml:space="preserve">　</w:t>
      </w:r>
      <w:r w:rsidRPr="004F0E15">
        <w:rPr>
          <w:rFonts w:ascii="Kaiti SC" w:eastAsia="Kaiti SC" w:hAnsi="Kaiti SC" w:hint="eastAsia"/>
          <w:sz w:val="24"/>
          <w:szCs w:val="24"/>
        </w:rPr>
        <w:t>当事人双方根据民事诉讼法第一百六十条第二款规定约定适用简易程序的，应当在开庭前提出。口头提出的，记入笔录，由双方当事人签名或者捺印确认。</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本解释第二百五十七条规定的案件，当事人约定适用简易程序的，人民法院不予准许。</w:t>
      </w:r>
    </w:p>
    <w:p w:rsidR="00281A9A" w:rsidRPr="004F0E15" w:rsidRDefault="00441BF1">
      <w:pPr>
        <w:pStyle w:val="af1"/>
        <w:ind w:firstLine="480"/>
        <w:rPr>
          <w:rFonts w:ascii="Kaiti SC" w:eastAsia="Kaiti SC" w:hAnsi="Kaiti SC"/>
          <w:sz w:val="24"/>
          <w:szCs w:val="24"/>
        </w:rPr>
      </w:pPr>
      <w:r w:rsidRPr="004F0E15">
        <w:rPr>
          <w:rStyle w:val="af2"/>
          <w:rFonts w:ascii="Kaiti SC" w:eastAsia="Kaiti SC" w:hAnsi="Kaiti SC" w:hint="eastAsia"/>
          <w:sz w:val="24"/>
          <w:szCs w:val="24"/>
        </w:rPr>
        <w:t>第二百六十五条</w:t>
      </w:r>
      <w:r w:rsidR="00285756">
        <w:rPr>
          <w:rStyle w:val="af2"/>
          <w:rFonts w:ascii="Kaiti SC" w:eastAsia="Kaiti SC" w:hAnsi="Kaiti SC" w:hint="eastAsia"/>
          <w:color w:val="FF0000"/>
          <w:sz w:val="24"/>
          <w:szCs w:val="24"/>
        </w:rPr>
        <w:t>（口头起诉的条件以及相关规定）</w:t>
      </w:r>
      <w:r w:rsidRPr="004F0E15">
        <w:rPr>
          <w:rStyle w:val="af2"/>
          <w:rFonts w:ascii="Kaiti SC" w:eastAsia="Kaiti SC" w:hAnsi="Kaiti SC" w:hint="eastAsia"/>
          <w:sz w:val="24"/>
          <w:szCs w:val="24"/>
        </w:rPr>
        <w:t xml:space="preserve">　</w:t>
      </w:r>
      <w:r w:rsidRPr="004F0E15">
        <w:rPr>
          <w:rFonts w:ascii="Kaiti SC" w:eastAsia="Kaiti SC" w:hAnsi="Kaiti SC" w:hint="eastAsia"/>
          <w:sz w:val="24"/>
          <w:szCs w:val="24"/>
        </w:rPr>
        <w:t>原告口头起诉的，人民法院应当将当事人的姓名、性别、工作单位、住所、联系方式等基本信息，诉讼请求，事实及理由等准确记入笔录，由原告核对无误后签名或者捺印。对当事人提交的证据材料，应当出具收据。</w:t>
      </w:r>
    </w:p>
    <w:p w:rsidR="00281A9A" w:rsidRPr="004F0E15" w:rsidRDefault="00441BF1">
      <w:pPr>
        <w:pStyle w:val="af1"/>
        <w:ind w:firstLine="480"/>
        <w:rPr>
          <w:rFonts w:ascii="Kaiti SC" w:eastAsia="Kaiti SC" w:hAnsi="Kaiti SC"/>
          <w:sz w:val="24"/>
          <w:szCs w:val="24"/>
        </w:rPr>
      </w:pPr>
      <w:r w:rsidRPr="004F0E15">
        <w:rPr>
          <w:rStyle w:val="af2"/>
          <w:rFonts w:ascii="Kaiti SC" w:eastAsia="Kaiti SC" w:hAnsi="Kaiti SC" w:hint="eastAsia"/>
          <w:sz w:val="24"/>
          <w:szCs w:val="24"/>
        </w:rPr>
        <w:t>第二百六十六条</w:t>
      </w:r>
      <w:r w:rsidR="00285756">
        <w:rPr>
          <w:rStyle w:val="af2"/>
          <w:rFonts w:ascii="Kaiti SC" w:eastAsia="Kaiti SC" w:hAnsi="Kaiti SC" w:hint="eastAsia"/>
          <w:color w:val="FF0000"/>
          <w:sz w:val="24"/>
          <w:szCs w:val="24"/>
        </w:rPr>
        <w:t>（答辩期间和举证期限）</w:t>
      </w:r>
      <w:r w:rsidRPr="004F0E15">
        <w:rPr>
          <w:rStyle w:val="af2"/>
          <w:rFonts w:ascii="Kaiti SC" w:eastAsia="Kaiti SC" w:hAnsi="Kaiti SC" w:hint="eastAsia"/>
          <w:sz w:val="24"/>
          <w:szCs w:val="24"/>
        </w:rPr>
        <w:t xml:space="preserve">　</w:t>
      </w:r>
      <w:r w:rsidRPr="004F0E15">
        <w:rPr>
          <w:rFonts w:ascii="Kaiti SC" w:eastAsia="Kaiti SC" w:hAnsi="Kaiti SC" w:hint="eastAsia"/>
          <w:sz w:val="24"/>
          <w:szCs w:val="24"/>
        </w:rPr>
        <w:t>适用简易程序案件的举证期限由人民法院确定，也可以由当事人协商一致并经人民法院准许，但不得超过十五日。被告要求书面答辩的，人民法院可在征得其同意的基础上，合理确定答辩期间。</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人民法院应当将举证期限和开庭日期告知双方当事人，并向当事人说明逾期举证以及拒不到庭的法律后果，由双方当事人在笔录和开庭传票的送达回证上签名或者捺印。</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当事人双方均表示不需要举证期限、答辩期间的，人民法院可以立即开庭审理或者确定开庭日期。</w:t>
      </w:r>
    </w:p>
    <w:p w:rsidR="00281A9A" w:rsidRPr="004F0E15" w:rsidRDefault="00441BF1">
      <w:pPr>
        <w:pStyle w:val="af1"/>
        <w:ind w:firstLine="480"/>
        <w:rPr>
          <w:rFonts w:ascii="Kaiti SC" w:eastAsia="Kaiti SC" w:hAnsi="Kaiti SC"/>
          <w:sz w:val="24"/>
          <w:szCs w:val="24"/>
        </w:rPr>
      </w:pPr>
      <w:r w:rsidRPr="004F0E15">
        <w:rPr>
          <w:rStyle w:val="af2"/>
          <w:rFonts w:ascii="Kaiti SC" w:eastAsia="Kaiti SC" w:hAnsi="Kaiti SC" w:hint="eastAsia"/>
          <w:sz w:val="24"/>
          <w:szCs w:val="24"/>
        </w:rPr>
        <w:t>第二百六十七条</w:t>
      </w:r>
      <w:r w:rsidR="00285756">
        <w:rPr>
          <w:rStyle w:val="af2"/>
          <w:rFonts w:ascii="Kaiti SC" w:eastAsia="Kaiti SC" w:hAnsi="Kaiti SC" w:hint="eastAsia"/>
          <w:color w:val="FF0000"/>
          <w:sz w:val="24"/>
          <w:szCs w:val="24"/>
        </w:rPr>
        <w:t>（简化审理前的准备）</w:t>
      </w:r>
      <w:r w:rsidRPr="004F0E15">
        <w:rPr>
          <w:rStyle w:val="af2"/>
          <w:rFonts w:ascii="Kaiti SC" w:eastAsia="Kaiti SC" w:hAnsi="Kaiti SC" w:hint="eastAsia"/>
          <w:sz w:val="24"/>
          <w:szCs w:val="24"/>
        </w:rPr>
        <w:t xml:space="preserve">　</w:t>
      </w:r>
      <w:r w:rsidRPr="004F0E15">
        <w:rPr>
          <w:rFonts w:ascii="Kaiti SC" w:eastAsia="Kaiti SC" w:hAnsi="Kaiti SC" w:hint="eastAsia"/>
          <w:sz w:val="24"/>
          <w:szCs w:val="24"/>
        </w:rPr>
        <w:t>适用简易程序审理案件，可以简便方式进行审理前的准备。</w:t>
      </w:r>
    </w:p>
    <w:p w:rsidR="00281A9A" w:rsidRPr="004F0E15" w:rsidRDefault="00441BF1">
      <w:pPr>
        <w:pStyle w:val="af1"/>
        <w:ind w:firstLine="480"/>
        <w:rPr>
          <w:rFonts w:ascii="Kaiti SC" w:eastAsia="Kaiti SC" w:hAnsi="Kaiti SC"/>
          <w:sz w:val="24"/>
          <w:szCs w:val="24"/>
        </w:rPr>
      </w:pPr>
      <w:r w:rsidRPr="004F0E15">
        <w:rPr>
          <w:rStyle w:val="af2"/>
          <w:rFonts w:ascii="Kaiti SC" w:eastAsia="Kaiti SC" w:hAnsi="Kaiti SC" w:hint="eastAsia"/>
          <w:sz w:val="24"/>
          <w:szCs w:val="24"/>
        </w:rPr>
        <w:t>第二百六十八条</w:t>
      </w:r>
      <w:r w:rsidR="00285756">
        <w:rPr>
          <w:rStyle w:val="af2"/>
          <w:rFonts w:ascii="Kaiti SC" w:eastAsia="Kaiti SC" w:hAnsi="Kaiti SC" w:hint="eastAsia"/>
          <w:color w:val="FF0000"/>
          <w:sz w:val="24"/>
          <w:szCs w:val="24"/>
        </w:rPr>
        <w:t>（没有委托代理律师情况下，法院如何指导当事人进行正常诉讼活动）</w:t>
      </w:r>
      <w:r w:rsidRPr="004F0E15">
        <w:rPr>
          <w:rStyle w:val="af2"/>
          <w:rFonts w:ascii="Kaiti SC" w:eastAsia="Kaiti SC" w:hAnsi="Kaiti SC" w:hint="eastAsia"/>
          <w:sz w:val="24"/>
          <w:szCs w:val="24"/>
        </w:rPr>
        <w:t xml:space="preserve">　</w:t>
      </w:r>
      <w:r w:rsidRPr="004F0E15">
        <w:rPr>
          <w:rFonts w:ascii="Kaiti SC" w:eastAsia="Kaiti SC" w:hAnsi="Kaiti SC" w:hint="eastAsia"/>
          <w:sz w:val="24"/>
          <w:szCs w:val="24"/>
        </w:rPr>
        <w:t>对没有委托律师、基层法律服务工作者代理诉讼的当事人，人民法院在庭审过程中可以对回避、自认、举证证明责任等相关内容向其作必要的解释或者说明，并</w:t>
      </w:r>
      <w:r w:rsidRPr="004F0E15">
        <w:rPr>
          <w:rFonts w:ascii="Kaiti SC" w:eastAsia="Kaiti SC" w:hAnsi="Kaiti SC" w:hint="eastAsia"/>
          <w:sz w:val="24"/>
          <w:szCs w:val="24"/>
        </w:rPr>
        <w:lastRenderedPageBreak/>
        <w:t>在庭审过程中适当提示当事人正确行使诉讼权利、履行诉讼义务。</w:t>
      </w:r>
    </w:p>
    <w:p w:rsidR="00281A9A" w:rsidRPr="004F0E15" w:rsidRDefault="00441BF1">
      <w:pPr>
        <w:pStyle w:val="af1"/>
        <w:ind w:firstLine="480"/>
        <w:rPr>
          <w:rFonts w:ascii="Kaiti SC" w:eastAsia="Kaiti SC" w:hAnsi="Kaiti SC"/>
          <w:sz w:val="24"/>
          <w:szCs w:val="24"/>
        </w:rPr>
      </w:pPr>
      <w:r w:rsidRPr="004F0E15">
        <w:rPr>
          <w:rStyle w:val="af2"/>
          <w:rFonts w:ascii="Kaiti SC" w:eastAsia="Kaiti SC" w:hAnsi="Kaiti SC" w:hint="eastAsia"/>
          <w:sz w:val="24"/>
          <w:szCs w:val="24"/>
        </w:rPr>
        <w:t>第二百六十九条</w:t>
      </w:r>
      <w:r w:rsidR="00285756">
        <w:rPr>
          <w:rStyle w:val="af2"/>
          <w:rFonts w:ascii="Kaiti SC" w:eastAsia="Kaiti SC" w:hAnsi="Kaiti SC" w:hint="eastAsia"/>
          <w:color w:val="FF0000"/>
          <w:sz w:val="24"/>
          <w:szCs w:val="24"/>
        </w:rPr>
        <w:t>（当事人申请转为普通程序如何处理）</w:t>
      </w:r>
      <w:r w:rsidRPr="004F0E15">
        <w:rPr>
          <w:rStyle w:val="af2"/>
          <w:rFonts w:ascii="Kaiti SC" w:eastAsia="Kaiti SC" w:hAnsi="Kaiti SC" w:hint="eastAsia"/>
          <w:sz w:val="24"/>
          <w:szCs w:val="24"/>
        </w:rPr>
        <w:t xml:space="preserve">　</w:t>
      </w:r>
      <w:r w:rsidRPr="004F0E15">
        <w:rPr>
          <w:rFonts w:ascii="Kaiti SC" w:eastAsia="Kaiti SC" w:hAnsi="Kaiti SC" w:hint="eastAsia"/>
          <w:sz w:val="24"/>
          <w:szCs w:val="24"/>
        </w:rPr>
        <w:t>当事人就案件适用简易程序提出异议，人民法院经审查，异议成立的，裁定转为普通程序；异议不成立的，裁定驳回。裁定以口头方式作出的，应当记入笔录。</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转为普通程序的，人民法院应当将审判人员及相关事项以书面形式通知双方当事人。</w:t>
      </w:r>
    </w:p>
    <w:p w:rsidR="00281A9A" w:rsidRPr="004F0E15" w:rsidRDefault="00441BF1">
      <w:pPr>
        <w:pStyle w:val="af1"/>
        <w:ind w:firstLine="480"/>
        <w:rPr>
          <w:rFonts w:ascii="Kaiti SC" w:eastAsia="Kaiti SC" w:hAnsi="Kaiti SC"/>
          <w:sz w:val="24"/>
          <w:szCs w:val="24"/>
        </w:rPr>
      </w:pPr>
      <w:r w:rsidRPr="00285756">
        <w:rPr>
          <w:rFonts w:ascii="Kaiti SC" w:eastAsia="Kaiti SC" w:hAnsi="Kaiti SC" w:hint="eastAsia"/>
          <w:color w:val="FF0000"/>
          <w:sz w:val="24"/>
          <w:szCs w:val="24"/>
        </w:rPr>
        <w:t>转为普通程序前，双方当事人已确认的事实，可以不再进行举证、质证</w:t>
      </w:r>
      <w:r w:rsidRPr="004F0E15">
        <w:rPr>
          <w:rFonts w:ascii="Kaiti SC" w:eastAsia="Kaiti SC" w:hAnsi="Kaiti SC" w:hint="eastAsia"/>
          <w:sz w:val="24"/>
          <w:szCs w:val="24"/>
        </w:rPr>
        <w:t>。</w:t>
      </w:r>
    </w:p>
    <w:p w:rsidR="00281A9A" w:rsidRPr="004F0E15" w:rsidRDefault="00441BF1">
      <w:pPr>
        <w:pStyle w:val="af1"/>
        <w:ind w:firstLine="480"/>
        <w:rPr>
          <w:rFonts w:ascii="Kaiti SC" w:eastAsia="Kaiti SC" w:hAnsi="Kaiti SC"/>
          <w:sz w:val="24"/>
          <w:szCs w:val="24"/>
        </w:rPr>
      </w:pPr>
      <w:r w:rsidRPr="004F0E15">
        <w:rPr>
          <w:rStyle w:val="af2"/>
          <w:rFonts w:ascii="Kaiti SC" w:eastAsia="Kaiti SC" w:hAnsi="Kaiti SC" w:hint="eastAsia"/>
          <w:sz w:val="24"/>
          <w:szCs w:val="24"/>
        </w:rPr>
        <w:t>第二百七十条</w:t>
      </w:r>
      <w:r w:rsidR="00285756">
        <w:rPr>
          <w:rStyle w:val="af2"/>
          <w:rFonts w:ascii="Kaiti SC" w:eastAsia="Kaiti SC" w:hAnsi="Kaiti SC" w:hint="eastAsia"/>
          <w:color w:val="FF0000"/>
          <w:sz w:val="24"/>
          <w:szCs w:val="24"/>
        </w:rPr>
        <w:t>（可以简化裁判文书情形以及简化对象）</w:t>
      </w:r>
      <w:r w:rsidRPr="004F0E15">
        <w:rPr>
          <w:rStyle w:val="af2"/>
          <w:rFonts w:ascii="Kaiti SC" w:eastAsia="Kaiti SC" w:hAnsi="Kaiti SC" w:hint="eastAsia"/>
          <w:sz w:val="24"/>
          <w:szCs w:val="24"/>
        </w:rPr>
        <w:t xml:space="preserve">　</w:t>
      </w:r>
      <w:r w:rsidRPr="004F0E15">
        <w:rPr>
          <w:rFonts w:ascii="Kaiti SC" w:eastAsia="Kaiti SC" w:hAnsi="Kaiti SC" w:hint="eastAsia"/>
          <w:sz w:val="24"/>
          <w:szCs w:val="24"/>
        </w:rPr>
        <w:t>适用简易程序审理的案件，有下列情形之一的，人民法院在制作判决书、裁定书、调解书时，对认定事实或者裁判理由部分可以</w:t>
      </w:r>
      <w:r w:rsidRPr="00285756">
        <w:rPr>
          <w:rFonts w:ascii="Kaiti SC" w:eastAsia="Kaiti SC" w:hAnsi="Kaiti SC" w:hint="eastAsia"/>
          <w:color w:val="FF0000"/>
          <w:sz w:val="24"/>
          <w:szCs w:val="24"/>
        </w:rPr>
        <w:t>适当简化</w:t>
      </w:r>
      <w:r w:rsidRPr="004F0E15">
        <w:rPr>
          <w:rFonts w:ascii="Kaiti SC" w:eastAsia="Kaiti SC" w:hAnsi="Kaiti SC" w:hint="eastAsia"/>
          <w:sz w:val="24"/>
          <w:szCs w:val="24"/>
        </w:rPr>
        <w:t>：</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(一)当事人达成调解协议并需要制作民事调解书的；</w:t>
      </w:r>
    </w:p>
    <w:p w:rsidR="00281A9A" w:rsidRPr="004F0E15" w:rsidRDefault="00441BF1">
      <w:pPr>
        <w:pStyle w:val="af1"/>
        <w:ind w:firstLine="480"/>
        <w:rPr>
          <w:rFonts w:ascii="Kaiti SC" w:eastAsia="Kaiti SC" w:hAnsi="Kaiti SC"/>
          <w:spacing w:val="5"/>
          <w:sz w:val="24"/>
          <w:szCs w:val="24"/>
        </w:rPr>
      </w:pPr>
      <w:r w:rsidRPr="004F0E15">
        <w:rPr>
          <w:rFonts w:ascii="Kaiti SC" w:eastAsia="Kaiti SC" w:hAnsi="Kaiti SC" w:hint="eastAsia"/>
          <w:sz w:val="24"/>
          <w:szCs w:val="24"/>
        </w:rPr>
        <w:t>(二)</w:t>
      </w:r>
      <w:r w:rsidRPr="004F0E15">
        <w:rPr>
          <w:rFonts w:ascii="Kaiti SC" w:eastAsia="Kaiti SC" w:hAnsi="Kaiti SC" w:hint="eastAsia"/>
          <w:spacing w:val="5"/>
          <w:sz w:val="24"/>
          <w:szCs w:val="24"/>
        </w:rPr>
        <w:t>一方当事人明确表示</w:t>
      </w:r>
      <w:r w:rsidRPr="00285756">
        <w:rPr>
          <w:rFonts w:ascii="Kaiti SC" w:eastAsia="Kaiti SC" w:hAnsi="Kaiti SC" w:hint="eastAsia"/>
          <w:color w:val="FF0000"/>
          <w:spacing w:val="5"/>
          <w:sz w:val="24"/>
          <w:szCs w:val="24"/>
        </w:rPr>
        <w:t>承认</w:t>
      </w:r>
      <w:r w:rsidRPr="004F0E15">
        <w:rPr>
          <w:rFonts w:ascii="Kaiti SC" w:eastAsia="Kaiti SC" w:hAnsi="Kaiti SC" w:hint="eastAsia"/>
          <w:spacing w:val="5"/>
          <w:sz w:val="24"/>
          <w:szCs w:val="24"/>
        </w:rPr>
        <w:t>对方全部或者部分</w:t>
      </w:r>
      <w:r w:rsidRPr="00285756">
        <w:rPr>
          <w:rFonts w:ascii="Kaiti SC" w:eastAsia="Kaiti SC" w:hAnsi="Kaiti SC" w:hint="eastAsia"/>
          <w:color w:val="FF0000"/>
          <w:spacing w:val="5"/>
          <w:sz w:val="24"/>
          <w:szCs w:val="24"/>
        </w:rPr>
        <w:t>诉讼请求</w:t>
      </w:r>
      <w:r w:rsidRPr="004F0E15">
        <w:rPr>
          <w:rFonts w:ascii="Kaiti SC" w:eastAsia="Kaiti SC" w:hAnsi="Kaiti SC" w:hint="eastAsia"/>
          <w:spacing w:val="5"/>
          <w:sz w:val="24"/>
          <w:szCs w:val="24"/>
        </w:rPr>
        <w:t>的；</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(三)涉及商业秘密、个人隐私的案件，当事人一方要求简化裁判文书中的相关内容，人民法院认为理由正当的；</w:t>
      </w:r>
    </w:p>
    <w:p w:rsidR="00281A9A" w:rsidRPr="004F0E15" w:rsidRDefault="00441BF1">
      <w:pPr>
        <w:pStyle w:val="af1"/>
        <w:ind w:firstLine="480"/>
        <w:rPr>
          <w:rFonts w:ascii="Kaiti SC" w:eastAsia="Kaiti SC" w:hAnsi="Kaiti SC"/>
          <w:sz w:val="24"/>
          <w:szCs w:val="24"/>
        </w:rPr>
      </w:pPr>
      <w:r w:rsidRPr="004F0E15">
        <w:rPr>
          <w:rFonts w:ascii="Kaiti SC" w:eastAsia="Kaiti SC" w:hAnsi="Kaiti SC" w:hint="eastAsia"/>
          <w:sz w:val="24"/>
          <w:szCs w:val="24"/>
        </w:rPr>
        <w:t>(四)当事人</w:t>
      </w:r>
      <w:r w:rsidRPr="00285756">
        <w:rPr>
          <w:rFonts w:ascii="Kaiti SC" w:eastAsia="Kaiti SC" w:hAnsi="Kaiti SC" w:hint="eastAsia"/>
          <w:color w:val="FF0000"/>
          <w:sz w:val="24"/>
          <w:szCs w:val="24"/>
        </w:rPr>
        <w:t>双方同意简化</w:t>
      </w:r>
      <w:r w:rsidRPr="004F0E15">
        <w:rPr>
          <w:rFonts w:ascii="Kaiti SC" w:eastAsia="Kaiti SC" w:hAnsi="Kaiti SC" w:hint="eastAsia"/>
          <w:sz w:val="24"/>
          <w:szCs w:val="24"/>
        </w:rPr>
        <w:t>的。</w:t>
      </w:r>
    </w:p>
    <w:p w:rsidR="00281A9A" w:rsidRPr="004F0E15" w:rsidRDefault="00281A9A">
      <w:pPr>
        <w:pStyle w:val="af1"/>
        <w:ind w:firstLine="480"/>
        <w:rPr>
          <w:rFonts w:ascii="Kaiti SC" w:eastAsia="Kaiti SC" w:hAnsi="Kaiti SC"/>
          <w:sz w:val="24"/>
          <w:szCs w:val="24"/>
        </w:rPr>
      </w:pPr>
    </w:p>
    <w:p w:rsidR="00281A9A" w:rsidRPr="00285756" w:rsidRDefault="00441BF1">
      <w:pPr>
        <w:pStyle w:val="af3"/>
        <w:rPr>
          <w:sz w:val="28"/>
          <w:szCs w:val="28"/>
        </w:rPr>
      </w:pPr>
      <w:r w:rsidRPr="00285756">
        <w:rPr>
          <w:rFonts w:hint="eastAsia"/>
          <w:sz w:val="28"/>
          <w:szCs w:val="28"/>
        </w:rPr>
        <w:t>十二、简易程序中的小额诉讼</w:t>
      </w:r>
    </w:p>
    <w:p w:rsidR="00281A9A" w:rsidRPr="00285756" w:rsidRDefault="00281A9A">
      <w:pPr>
        <w:pStyle w:val="af1"/>
        <w:ind w:firstLine="480"/>
        <w:rPr>
          <w:rFonts w:ascii="Kaiti SC" w:eastAsia="Kaiti SC" w:hAnsi="Kaiti SC"/>
          <w:sz w:val="24"/>
          <w:szCs w:val="24"/>
        </w:rPr>
      </w:pPr>
    </w:p>
    <w:p w:rsidR="00281A9A" w:rsidRPr="00285756" w:rsidRDefault="00441BF1">
      <w:pPr>
        <w:pStyle w:val="af1"/>
        <w:ind w:firstLine="480"/>
        <w:rPr>
          <w:rFonts w:ascii="Kaiti SC" w:eastAsia="Kaiti SC" w:hAnsi="Kaiti SC"/>
          <w:sz w:val="24"/>
          <w:szCs w:val="24"/>
        </w:rPr>
      </w:pPr>
      <w:r w:rsidRPr="00285756">
        <w:rPr>
          <w:rStyle w:val="af2"/>
          <w:rFonts w:ascii="Kaiti SC" w:eastAsia="Kaiti SC" w:hAnsi="Kaiti SC" w:hint="eastAsia"/>
          <w:sz w:val="24"/>
          <w:szCs w:val="24"/>
        </w:rPr>
        <w:t>第二百七十一条</w:t>
      </w:r>
      <w:r w:rsidR="00285756">
        <w:rPr>
          <w:rStyle w:val="af2"/>
          <w:rFonts w:ascii="Kaiti SC" w:eastAsia="Kaiti SC" w:hAnsi="Kaiti SC" w:hint="eastAsia"/>
          <w:color w:val="FF0000"/>
          <w:sz w:val="24"/>
          <w:szCs w:val="24"/>
        </w:rPr>
        <w:t>（符合规定的简单民事案件应强制适用</w:t>
      </w:r>
      <w:r w:rsidR="0057737C">
        <w:rPr>
          <w:rStyle w:val="af2"/>
          <w:rFonts w:ascii="Kaiti SC" w:eastAsia="Kaiti SC" w:hAnsi="Kaiti SC" w:hint="eastAsia"/>
          <w:color w:val="FF0000"/>
          <w:sz w:val="24"/>
          <w:szCs w:val="24"/>
        </w:rPr>
        <w:t>小额程序，一审终审）</w:t>
      </w:r>
      <w:r w:rsidRPr="00285756">
        <w:rPr>
          <w:rStyle w:val="af2"/>
          <w:rFonts w:ascii="Kaiti SC" w:eastAsia="Kaiti SC" w:hAnsi="Kaiti SC" w:hint="eastAsia"/>
          <w:sz w:val="24"/>
          <w:szCs w:val="24"/>
        </w:rPr>
        <w:t xml:space="preserve">　</w:t>
      </w:r>
      <w:r w:rsidRPr="00285756">
        <w:rPr>
          <w:rFonts w:ascii="Kaiti SC" w:eastAsia="Kaiti SC" w:hAnsi="Kaiti SC" w:hint="eastAsia"/>
          <w:sz w:val="24"/>
          <w:szCs w:val="24"/>
        </w:rPr>
        <w:t>人民法院审理小额诉讼案件，适用民事诉讼法第一百六十五条的规定，</w:t>
      </w:r>
      <w:r w:rsidRPr="0057737C">
        <w:rPr>
          <w:rFonts w:ascii="Kaiti SC" w:eastAsia="Kaiti SC" w:hAnsi="Kaiti SC" w:hint="eastAsia"/>
          <w:color w:val="FF0000"/>
          <w:sz w:val="24"/>
          <w:szCs w:val="24"/>
        </w:rPr>
        <w:t>实行一审终审</w:t>
      </w:r>
      <w:r w:rsidRPr="00285756">
        <w:rPr>
          <w:rFonts w:ascii="Kaiti SC" w:eastAsia="Kaiti SC" w:hAnsi="Kaiti SC" w:hint="eastAsia"/>
          <w:sz w:val="24"/>
          <w:szCs w:val="24"/>
        </w:rPr>
        <w:t>。</w:t>
      </w:r>
    </w:p>
    <w:p w:rsidR="00281A9A" w:rsidRPr="00285756" w:rsidRDefault="00441BF1">
      <w:pPr>
        <w:pStyle w:val="af1"/>
        <w:ind w:firstLine="480"/>
        <w:rPr>
          <w:rFonts w:ascii="Kaiti SC" w:eastAsia="Kaiti SC" w:hAnsi="Kaiti SC"/>
          <w:sz w:val="24"/>
          <w:szCs w:val="24"/>
        </w:rPr>
      </w:pPr>
      <w:r w:rsidRPr="00285756">
        <w:rPr>
          <w:rStyle w:val="af2"/>
          <w:rFonts w:ascii="Kaiti SC" w:eastAsia="Kaiti SC" w:hAnsi="Kaiti SC" w:hint="eastAsia"/>
          <w:sz w:val="24"/>
          <w:szCs w:val="24"/>
        </w:rPr>
        <w:t>第二百七十二条</w:t>
      </w:r>
      <w:r w:rsidR="0057737C">
        <w:rPr>
          <w:rStyle w:val="af2"/>
          <w:rFonts w:ascii="Kaiti SC" w:eastAsia="Kaiti SC" w:hAnsi="Kaiti SC" w:hint="eastAsia"/>
          <w:color w:val="FF0000"/>
          <w:sz w:val="24"/>
          <w:szCs w:val="24"/>
        </w:rPr>
        <w:t>（小额程序案件标准中各省上年度就业人员平均工资确定）</w:t>
      </w:r>
      <w:r w:rsidRPr="00285756">
        <w:rPr>
          <w:rStyle w:val="af2"/>
          <w:rFonts w:ascii="Kaiti SC" w:eastAsia="Kaiti SC" w:hAnsi="Kaiti SC" w:hint="eastAsia"/>
          <w:sz w:val="24"/>
          <w:szCs w:val="24"/>
        </w:rPr>
        <w:t xml:space="preserve">　</w:t>
      </w:r>
      <w:r w:rsidRPr="00285756">
        <w:rPr>
          <w:rFonts w:ascii="Kaiti SC" w:eastAsia="Kaiti SC" w:hAnsi="Kaiti SC" w:hint="eastAsia"/>
          <w:sz w:val="24"/>
          <w:szCs w:val="24"/>
        </w:rPr>
        <w:t>民事诉讼法第一百六十五条规定的各省、自治区、直辖市上年度就业人员年平均工资，</w:t>
      </w:r>
      <w:r w:rsidRPr="00285756">
        <w:rPr>
          <w:rFonts w:ascii="Kaiti SC" w:eastAsia="Kaiti SC" w:hAnsi="Kaiti SC" w:hint="eastAsia"/>
          <w:sz w:val="24"/>
          <w:szCs w:val="24"/>
        </w:rPr>
        <w:lastRenderedPageBreak/>
        <w:t>是指已经公布的各省、自治区、直辖市</w:t>
      </w:r>
      <w:r w:rsidRPr="0057737C">
        <w:rPr>
          <w:rFonts w:ascii="Kaiti SC" w:eastAsia="Kaiti SC" w:hAnsi="Kaiti SC" w:hint="eastAsia"/>
          <w:color w:val="FF0000"/>
          <w:sz w:val="24"/>
          <w:szCs w:val="24"/>
        </w:rPr>
        <w:t>上一年度就业人员年平均工资</w:t>
      </w:r>
      <w:r w:rsidRPr="00285756">
        <w:rPr>
          <w:rFonts w:ascii="Kaiti SC" w:eastAsia="Kaiti SC" w:hAnsi="Kaiti SC" w:hint="eastAsia"/>
          <w:sz w:val="24"/>
          <w:szCs w:val="24"/>
        </w:rPr>
        <w:t>。在上一年度就业人员年平均工资公布前，以已经公布的最近年度就业人员年平均工资为准。</w:t>
      </w:r>
    </w:p>
    <w:p w:rsidR="00281A9A" w:rsidRPr="00285756" w:rsidRDefault="00441BF1">
      <w:pPr>
        <w:pStyle w:val="af1"/>
        <w:ind w:firstLine="480"/>
        <w:rPr>
          <w:rFonts w:ascii="Kaiti SC" w:eastAsia="Kaiti SC" w:hAnsi="Kaiti SC"/>
          <w:sz w:val="24"/>
          <w:szCs w:val="24"/>
        </w:rPr>
      </w:pPr>
      <w:r w:rsidRPr="00285756">
        <w:rPr>
          <w:rStyle w:val="af2"/>
          <w:rFonts w:ascii="Kaiti SC" w:eastAsia="Kaiti SC" w:hAnsi="Kaiti SC" w:hint="eastAsia"/>
          <w:sz w:val="24"/>
          <w:szCs w:val="24"/>
        </w:rPr>
        <w:t>第二百七十三条</w:t>
      </w:r>
      <w:r w:rsidR="0057737C">
        <w:rPr>
          <w:rStyle w:val="af2"/>
          <w:rFonts w:ascii="Kaiti SC" w:eastAsia="Kaiti SC" w:hAnsi="Kaiti SC" w:hint="eastAsia"/>
          <w:color w:val="FF0000"/>
          <w:sz w:val="24"/>
          <w:szCs w:val="24"/>
        </w:rPr>
        <w:t>（海事法院适用小额程序及标准）</w:t>
      </w:r>
      <w:r w:rsidRPr="00285756">
        <w:rPr>
          <w:rStyle w:val="af2"/>
          <w:rFonts w:ascii="Kaiti SC" w:eastAsia="Kaiti SC" w:hAnsi="Kaiti SC" w:hint="eastAsia"/>
          <w:sz w:val="24"/>
          <w:szCs w:val="24"/>
        </w:rPr>
        <w:t xml:space="preserve">　</w:t>
      </w:r>
      <w:r w:rsidRPr="00285756">
        <w:rPr>
          <w:rFonts w:ascii="Kaiti SC" w:eastAsia="Kaiti SC" w:hAnsi="Kaiti SC" w:hint="eastAsia"/>
          <w:sz w:val="24"/>
          <w:szCs w:val="24"/>
        </w:rPr>
        <w:t>海事法院可以适用小额诉讼的程序审理海事、海商案件。案件标的额应当以实际受理案件的海事法院或者其派出法庭所在的省、自治区、直辖市上年度就业人员年平均工资为基数计算。</w:t>
      </w:r>
    </w:p>
    <w:p w:rsidR="00281A9A" w:rsidRPr="00285756" w:rsidRDefault="00441BF1">
      <w:pPr>
        <w:pStyle w:val="af1"/>
        <w:ind w:firstLine="480"/>
        <w:rPr>
          <w:rFonts w:ascii="Kaiti SC" w:eastAsia="Kaiti SC" w:hAnsi="Kaiti SC"/>
          <w:sz w:val="24"/>
          <w:szCs w:val="24"/>
        </w:rPr>
      </w:pPr>
      <w:r w:rsidRPr="00285756">
        <w:rPr>
          <w:rStyle w:val="af2"/>
          <w:rFonts w:ascii="Kaiti SC" w:eastAsia="Kaiti SC" w:hAnsi="Kaiti SC" w:hint="eastAsia"/>
          <w:sz w:val="24"/>
          <w:szCs w:val="24"/>
        </w:rPr>
        <w:t>第二百七十四条</w:t>
      </w:r>
      <w:r w:rsidR="0057737C">
        <w:rPr>
          <w:rStyle w:val="af2"/>
          <w:rFonts w:ascii="Kaiti SC" w:eastAsia="Kaiti SC" w:hAnsi="Kaiti SC" w:hint="eastAsia"/>
          <w:color w:val="FF0000"/>
          <w:sz w:val="24"/>
          <w:szCs w:val="24"/>
        </w:rPr>
        <w:t>（适用小额程序审理案件应当告知事项）</w:t>
      </w:r>
      <w:r w:rsidRPr="00285756">
        <w:rPr>
          <w:rStyle w:val="af2"/>
          <w:rFonts w:ascii="Kaiti SC" w:eastAsia="Kaiti SC" w:hAnsi="Kaiti SC" w:hint="eastAsia"/>
          <w:sz w:val="24"/>
          <w:szCs w:val="24"/>
        </w:rPr>
        <w:t xml:space="preserve">　</w:t>
      </w:r>
      <w:r w:rsidRPr="00285756">
        <w:rPr>
          <w:rFonts w:ascii="Kaiti SC" w:eastAsia="Kaiti SC" w:hAnsi="Kaiti SC" w:hint="eastAsia"/>
          <w:sz w:val="24"/>
          <w:szCs w:val="24"/>
        </w:rPr>
        <w:t>人民法院受理小额诉讼案件，应当向当事人告知该类案件的审判组织、一审终审、审理期限、诉讼费用交纳标准等相关事项。</w:t>
      </w:r>
    </w:p>
    <w:p w:rsidR="00281A9A" w:rsidRPr="00285756" w:rsidRDefault="00441BF1">
      <w:pPr>
        <w:pStyle w:val="af1"/>
        <w:ind w:firstLine="480"/>
        <w:rPr>
          <w:rFonts w:ascii="Kaiti SC" w:eastAsia="Kaiti SC" w:hAnsi="Kaiti SC"/>
          <w:sz w:val="24"/>
          <w:szCs w:val="24"/>
        </w:rPr>
      </w:pPr>
      <w:r w:rsidRPr="00285756">
        <w:rPr>
          <w:rStyle w:val="af2"/>
          <w:rFonts w:ascii="Kaiti SC" w:eastAsia="Kaiti SC" w:hAnsi="Kaiti SC" w:hint="eastAsia"/>
          <w:sz w:val="24"/>
          <w:szCs w:val="24"/>
        </w:rPr>
        <w:t>第二百七十五条</w:t>
      </w:r>
      <w:r w:rsidR="0057737C">
        <w:rPr>
          <w:rStyle w:val="af2"/>
          <w:rFonts w:ascii="Kaiti SC" w:eastAsia="Kaiti SC" w:hAnsi="Kaiti SC" w:hint="eastAsia"/>
          <w:color w:val="FF0000"/>
          <w:sz w:val="24"/>
          <w:szCs w:val="24"/>
        </w:rPr>
        <w:t>（举证期限和答辩期的解释性规定）</w:t>
      </w:r>
      <w:r w:rsidRPr="00285756">
        <w:rPr>
          <w:rStyle w:val="af2"/>
          <w:rFonts w:ascii="Kaiti SC" w:eastAsia="Kaiti SC" w:hAnsi="Kaiti SC" w:hint="eastAsia"/>
          <w:sz w:val="24"/>
          <w:szCs w:val="24"/>
        </w:rPr>
        <w:t xml:space="preserve">　</w:t>
      </w:r>
      <w:r w:rsidRPr="00285756">
        <w:rPr>
          <w:rFonts w:ascii="Kaiti SC" w:eastAsia="Kaiti SC" w:hAnsi="Kaiti SC" w:hint="eastAsia"/>
          <w:sz w:val="24"/>
          <w:szCs w:val="24"/>
        </w:rPr>
        <w:t>小额诉讼案件的举证期限由人民法院确定，也可以由当事人协商一致并经人民法院准许，但一般</w:t>
      </w:r>
      <w:r w:rsidRPr="0057737C">
        <w:rPr>
          <w:rFonts w:ascii="Kaiti SC" w:eastAsia="Kaiti SC" w:hAnsi="Kaiti SC" w:hint="eastAsia"/>
          <w:color w:val="FF0000"/>
          <w:sz w:val="24"/>
          <w:szCs w:val="24"/>
        </w:rPr>
        <w:t>不超过七日</w:t>
      </w:r>
      <w:r w:rsidRPr="00285756">
        <w:rPr>
          <w:rFonts w:ascii="Kaiti SC" w:eastAsia="Kaiti SC" w:hAnsi="Kaiti SC" w:hint="eastAsia"/>
          <w:sz w:val="24"/>
          <w:szCs w:val="24"/>
        </w:rPr>
        <w:t>。</w:t>
      </w:r>
    </w:p>
    <w:p w:rsidR="00281A9A" w:rsidRPr="00285756" w:rsidRDefault="00441BF1">
      <w:pPr>
        <w:pStyle w:val="af1"/>
        <w:ind w:firstLine="480"/>
        <w:rPr>
          <w:rFonts w:ascii="Kaiti SC" w:eastAsia="Kaiti SC" w:hAnsi="Kaiti SC"/>
          <w:sz w:val="24"/>
          <w:szCs w:val="24"/>
        </w:rPr>
      </w:pPr>
      <w:r w:rsidRPr="00285756">
        <w:rPr>
          <w:rFonts w:ascii="Kaiti SC" w:eastAsia="Kaiti SC" w:hAnsi="Kaiti SC" w:hint="eastAsia"/>
          <w:sz w:val="24"/>
          <w:szCs w:val="24"/>
        </w:rPr>
        <w:t>被告要求书面答辩的，人民法院可以在征得其同意的基础上合理确定答辩期间，但</w:t>
      </w:r>
      <w:r w:rsidRPr="0057737C">
        <w:rPr>
          <w:rFonts w:ascii="Kaiti SC" w:eastAsia="Kaiti SC" w:hAnsi="Kaiti SC" w:hint="eastAsia"/>
          <w:color w:val="FF0000"/>
          <w:sz w:val="24"/>
          <w:szCs w:val="24"/>
        </w:rPr>
        <w:t>最长不得超过十五日</w:t>
      </w:r>
      <w:r w:rsidRPr="00285756">
        <w:rPr>
          <w:rFonts w:ascii="Kaiti SC" w:eastAsia="Kaiti SC" w:hAnsi="Kaiti SC" w:hint="eastAsia"/>
          <w:sz w:val="24"/>
          <w:szCs w:val="24"/>
        </w:rPr>
        <w:t>。</w:t>
      </w:r>
    </w:p>
    <w:p w:rsidR="00281A9A" w:rsidRPr="00285756" w:rsidRDefault="00441BF1">
      <w:pPr>
        <w:pStyle w:val="af1"/>
        <w:ind w:firstLine="480"/>
        <w:rPr>
          <w:rFonts w:ascii="Kaiti SC" w:eastAsia="Kaiti SC" w:hAnsi="Kaiti SC"/>
          <w:sz w:val="24"/>
          <w:szCs w:val="24"/>
        </w:rPr>
      </w:pPr>
      <w:r w:rsidRPr="00285756">
        <w:rPr>
          <w:rFonts w:ascii="Kaiti SC" w:eastAsia="Kaiti SC" w:hAnsi="Kaiti SC" w:hint="eastAsia"/>
          <w:sz w:val="24"/>
          <w:szCs w:val="24"/>
        </w:rPr>
        <w:t>当事人到庭后表示不需要举证期限和答辩期间的，人民法院可立即开庭审理。</w:t>
      </w:r>
    </w:p>
    <w:p w:rsidR="00281A9A" w:rsidRPr="00285756" w:rsidRDefault="00441BF1">
      <w:pPr>
        <w:pStyle w:val="af1"/>
        <w:ind w:firstLine="480"/>
        <w:rPr>
          <w:rFonts w:ascii="Kaiti SC" w:eastAsia="Kaiti SC" w:hAnsi="Kaiti SC"/>
          <w:sz w:val="24"/>
          <w:szCs w:val="24"/>
        </w:rPr>
      </w:pPr>
      <w:r w:rsidRPr="00285756">
        <w:rPr>
          <w:rStyle w:val="af2"/>
          <w:rFonts w:ascii="Kaiti SC" w:eastAsia="Kaiti SC" w:hAnsi="Kaiti SC" w:hint="eastAsia"/>
          <w:sz w:val="24"/>
          <w:szCs w:val="24"/>
        </w:rPr>
        <w:t>第二百七十六条</w:t>
      </w:r>
      <w:r w:rsidR="0057737C">
        <w:rPr>
          <w:rStyle w:val="af2"/>
          <w:rFonts w:ascii="Kaiti SC" w:eastAsia="Kaiti SC" w:hAnsi="Kaiti SC" w:hint="eastAsia"/>
          <w:color w:val="FF0000"/>
          <w:sz w:val="24"/>
          <w:szCs w:val="24"/>
        </w:rPr>
        <w:t>（管辖异议，裁定一经作出即生效）</w:t>
      </w:r>
      <w:r w:rsidRPr="00285756">
        <w:rPr>
          <w:rStyle w:val="af2"/>
          <w:rFonts w:ascii="Kaiti SC" w:eastAsia="Kaiti SC" w:hAnsi="Kaiti SC" w:hint="eastAsia"/>
          <w:sz w:val="24"/>
          <w:szCs w:val="24"/>
        </w:rPr>
        <w:t xml:space="preserve">　</w:t>
      </w:r>
      <w:r w:rsidRPr="00285756">
        <w:rPr>
          <w:rFonts w:ascii="Kaiti SC" w:eastAsia="Kaiti SC" w:hAnsi="Kaiti SC" w:hint="eastAsia"/>
          <w:sz w:val="24"/>
          <w:szCs w:val="24"/>
        </w:rPr>
        <w:t>当事人对小额诉讼案件提出管辖异议的，人民法院应当作出裁定。裁定一经作出即生效。</w:t>
      </w:r>
    </w:p>
    <w:p w:rsidR="00281A9A" w:rsidRPr="00285756" w:rsidRDefault="00441BF1">
      <w:pPr>
        <w:pStyle w:val="af1"/>
        <w:ind w:firstLine="480"/>
        <w:rPr>
          <w:rFonts w:ascii="Kaiti SC" w:eastAsia="Kaiti SC" w:hAnsi="Kaiti SC"/>
          <w:sz w:val="24"/>
          <w:szCs w:val="24"/>
        </w:rPr>
      </w:pPr>
      <w:r w:rsidRPr="00285756">
        <w:rPr>
          <w:rStyle w:val="af2"/>
          <w:rFonts w:ascii="Kaiti SC" w:eastAsia="Kaiti SC" w:hAnsi="Kaiti SC" w:hint="eastAsia"/>
          <w:sz w:val="24"/>
          <w:szCs w:val="24"/>
        </w:rPr>
        <w:t>第二百七十七条</w:t>
      </w:r>
      <w:r w:rsidR="0057737C" w:rsidRPr="0057737C">
        <w:rPr>
          <w:rStyle w:val="af2"/>
          <w:rFonts w:ascii="Kaiti SC" w:eastAsia="Kaiti SC" w:hAnsi="Kaiti SC" w:hint="eastAsia"/>
          <w:color w:val="FF0000"/>
          <w:sz w:val="24"/>
          <w:szCs w:val="24"/>
        </w:rPr>
        <w:t>（</w:t>
      </w:r>
      <w:r w:rsidR="0057737C" w:rsidRPr="0057737C">
        <w:rPr>
          <w:rFonts w:ascii="Kaiti SC" w:eastAsia="Kaiti SC" w:hAnsi="Kaiti SC" w:hint="eastAsia"/>
          <w:color w:val="FF0000"/>
          <w:sz w:val="24"/>
          <w:szCs w:val="24"/>
        </w:rPr>
        <w:t>发现起诉不符合法定起诉条件的，裁定驳回起诉。裁定一经作出即生效）</w:t>
      </w:r>
      <w:r w:rsidRPr="00285756">
        <w:rPr>
          <w:rStyle w:val="af2"/>
          <w:rFonts w:ascii="Kaiti SC" w:eastAsia="Kaiti SC" w:hAnsi="Kaiti SC" w:hint="eastAsia"/>
          <w:sz w:val="24"/>
          <w:szCs w:val="24"/>
        </w:rPr>
        <w:t xml:space="preserve">　</w:t>
      </w:r>
      <w:r w:rsidRPr="00285756">
        <w:rPr>
          <w:rFonts w:ascii="Kaiti SC" w:eastAsia="Kaiti SC" w:hAnsi="Kaiti SC" w:hint="eastAsia"/>
          <w:sz w:val="24"/>
          <w:szCs w:val="24"/>
        </w:rPr>
        <w:t>人民法院受理小额诉讼案件后，发现起诉不符合民事诉讼法第一百二十二条规定的起诉条件的，裁定驳回起诉。裁定一经作出即生效。</w:t>
      </w:r>
    </w:p>
    <w:p w:rsidR="00281A9A" w:rsidRPr="00285756" w:rsidRDefault="00441BF1">
      <w:pPr>
        <w:pStyle w:val="af1"/>
        <w:ind w:firstLine="480"/>
        <w:rPr>
          <w:rFonts w:ascii="Kaiti SC" w:eastAsia="Kaiti SC" w:hAnsi="Kaiti SC"/>
          <w:sz w:val="24"/>
          <w:szCs w:val="24"/>
        </w:rPr>
      </w:pPr>
      <w:r w:rsidRPr="00285756">
        <w:rPr>
          <w:rStyle w:val="af2"/>
          <w:rFonts w:ascii="Kaiti SC" w:eastAsia="Kaiti SC" w:hAnsi="Kaiti SC" w:hint="eastAsia"/>
          <w:sz w:val="24"/>
          <w:szCs w:val="24"/>
        </w:rPr>
        <w:t>第二百七十八条</w:t>
      </w:r>
      <w:r w:rsidR="005D703E">
        <w:rPr>
          <w:rStyle w:val="af2"/>
          <w:rFonts w:ascii="Kaiti SC" w:eastAsia="Kaiti SC" w:hAnsi="Kaiti SC" w:hint="eastAsia"/>
          <w:color w:val="FF0000"/>
          <w:sz w:val="24"/>
          <w:szCs w:val="24"/>
        </w:rPr>
        <w:t>（小额程序案件因当事人原因转为按简易程序其他规定或普通程序审理以及程序转化后举证、质证的规定）</w:t>
      </w:r>
      <w:r w:rsidRPr="00285756">
        <w:rPr>
          <w:rStyle w:val="af2"/>
          <w:rFonts w:ascii="Kaiti SC" w:eastAsia="Kaiti SC" w:hAnsi="Kaiti SC" w:hint="eastAsia"/>
          <w:sz w:val="24"/>
          <w:szCs w:val="24"/>
        </w:rPr>
        <w:t xml:space="preserve">　</w:t>
      </w:r>
      <w:r w:rsidRPr="00285756">
        <w:rPr>
          <w:rFonts w:ascii="Kaiti SC" w:eastAsia="Kaiti SC" w:hAnsi="Kaiti SC" w:hint="eastAsia"/>
          <w:sz w:val="24"/>
          <w:szCs w:val="24"/>
        </w:rPr>
        <w:t>因当事人申请增加或者变更诉讼请求、提出反诉、追加当事人等，致使案件不符合小额诉讼案件条件的，应当适用简易程序的其他规定审理。</w:t>
      </w:r>
    </w:p>
    <w:p w:rsidR="00281A9A" w:rsidRPr="00285756" w:rsidRDefault="00441BF1">
      <w:pPr>
        <w:pStyle w:val="af1"/>
        <w:ind w:firstLine="500"/>
        <w:rPr>
          <w:rFonts w:ascii="Kaiti SC" w:eastAsia="Kaiti SC" w:hAnsi="Kaiti SC"/>
          <w:spacing w:val="5"/>
          <w:sz w:val="24"/>
          <w:szCs w:val="24"/>
        </w:rPr>
      </w:pPr>
      <w:r w:rsidRPr="00285756">
        <w:rPr>
          <w:rFonts w:ascii="Kaiti SC" w:eastAsia="Kaiti SC" w:hAnsi="Kaiti SC" w:hint="eastAsia"/>
          <w:spacing w:val="5"/>
          <w:sz w:val="24"/>
          <w:szCs w:val="24"/>
        </w:rPr>
        <w:lastRenderedPageBreak/>
        <w:t>前款规定案件，应当适用普通程序审理的，裁定转为普通程序。</w:t>
      </w:r>
    </w:p>
    <w:p w:rsidR="00281A9A" w:rsidRPr="00285756" w:rsidRDefault="00441BF1">
      <w:pPr>
        <w:pStyle w:val="af1"/>
        <w:ind w:firstLine="480"/>
        <w:rPr>
          <w:rFonts w:ascii="Kaiti SC" w:eastAsia="Kaiti SC" w:hAnsi="Kaiti SC"/>
          <w:sz w:val="24"/>
          <w:szCs w:val="24"/>
        </w:rPr>
      </w:pPr>
      <w:r w:rsidRPr="00285756">
        <w:rPr>
          <w:rFonts w:ascii="Kaiti SC" w:eastAsia="Kaiti SC" w:hAnsi="Kaiti SC" w:hint="eastAsia"/>
          <w:sz w:val="24"/>
          <w:szCs w:val="24"/>
        </w:rPr>
        <w:t>适用简易程序的其他规定或者普通程序审理前，双方当事人已确认的事实，可以不再进行举证、质证。</w:t>
      </w:r>
    </w:p>
    <w:p w:rsidR="00281A9A" w:rsidRPr="00285756" w:rsidRDefault="00441BF1">
      <w:pPr>
        <w:pStyle w:val="af1"/>
        <w:ind w:firstLine="480"/>
        <w:rPr>
          <w:rFonts w:ascii="Kaiti SC" w:eastAsia="Kaiti SC" w:hAnsi="Kaiti SC"/>
          <w:sz w:val="24"/>
          <w:szCs w:val="24"/>
        </w:rPr>
      </w:pPr>
      <w:r w:rsidRPr="00285756">
        <w:rPr>
          <w:rStyle w:val="af2"/>
          <w:rFonts w:ascii="Kaiti SC" w:eastAsia="Kaiti SC" w:hAnsi="Kaiti SC" w:hint="eastAsia"/>
          <w:sz w:val="24"/>
          <w:szCs w:val="24"/>
        </w:rPr>
        <w:t>第二百七十九条</w:t>
      </w:r>
      <w:r w:rsidR="005D703E">
        <w:rPr>
          <w:rStyle w:val="af2"/>
          <w:rFonts w:ascii="Kaiti SC" w:eastAsia="Kaiti SC" w:hAnsi="Kaiti SC" w:hint="eastAsia"/>
          <w:color w:val="FF0000"/>
          <w:sz w:val="24"/>
          <w:szCs w:val="24"/>
        </w:rPr>
        <w:t>（对小额程序异议及处理）</w:t>
      </w:r>
      <w:r w:rsidRPr="00285756">
        <w:rPr>
          <w:rStyle w:val="af2"/>
          <w:rFonts w:ascii="Kaiti SC" w:eastAsia="Kaiti SC" w:hAnsi="Kaiti SC" w:hint="eastAsia"/>
          <w:sz w:val="24"/>
          <w:szCs w:val="24"/>
        </w:rPr>
        <w:t xml:space="preserve">　</w:t>
      </w:r>
      <w:r w:rsidRPr="00285756">
        <w:rPr>
          <w:rFonts w:ascii="Kaiti SC" w:eastAsia="Kaiti SC" w:hAnsi="Kaiti SC" w:hint="eastAsia"/>
          <w:sz w:val="24"/>
          <w:szCs w:val="24"/>
        </w:rPr>
        <w:t>当事人对按照小额诉讼案件审理有异议的，应当在开庭前提出。人民法院经审查，异议成立的，适用简易程序的其他规定审理或者裁定转为普通程序；异议不成立的，裁定驳回。裁定以口头方式作出的，应当记入笔录。</w:t>
      </w:r>
    </w:p>
    <w:p w:rsidR="00281A9A" w:rsidRPr="00285756" w:rsidRDefault="00441BF1">
      <w:pPr>
        <w:pStyle w:val="af1"/>
        <w:ind w:firstLine="480"/>
        <w:rPr>
          <w:rFonts w:ascii="Kaiti SC" w:eastAsia="Kaiti SC" w:hAnsi="Kaiti SC"/>
          <w:sz w:val="24"/>
          <w:szCs w:val="24"/>
        </w:rPr>
      </w:pPr>
      <w:r w:rsidRPr="00285756">
        <w:rPr>
          <w:rStyle w:val="af2"/>
          <w:rFonts w:ascii="Kaiti SC" w:eastAsia="Kaiti SC" w:hAnsi="Kaiti SC" w:hint="eastAsia"/>
          <w:sz w:val="24"/>
          <w:szCs w:val="24"/>
        </w:rPr>
        <w:t>第二百八十条</w:t>
      </w:r>
      <w:r w:rsidR="005D703E" w:rsidRPr="005D703E">
        <w:rPr>
          <w:rStyle w:val="af2"/>
          <w:rFonts w:ascii="Kaiti SC" w:eastAsia="Kaiti SC" w:hAnsi="Kaiti SC" w:hint="eastAsia"/>
          <w:color w:val="FF0000"/>
          <w:sz w:val="24"/>
          <w:szCs w:val="24"/>
        </w:rPr>
        <w:t>（</w:t>
      </w:r>
      <w:r w:rsidR="005D703E" w:rsidRPr="005D703E">
        <w:rPr>
          <w:rFonts w:ascii="Kaiti SC" w:eastAsia="Kaiti SC" w:hAnsi="Kaiti SC" w:hint="eastAsia"/>
          <w:color w:val="FF0000"/>
          <w:sz w:val="24"/>
          <w:szCs w:val="24"/>
        </w:rPr>
        <w:t>裁判文书简化）</w:t>
      </w:r>
      <w:r w:rsidRPr="00285756">
        <w:rPr>
          <w:rStyle w:val="af2"/>
          <w:rFonts w:ascii="Kaiti SC" w:eastAsia="Kaiti SC" w:hAnsi="Kaiti SC" w:hint="eastAsia"/>
          <w:sz w:val="24"/>
          <w:szCs w:val="24"/>
        </w:rPr>
        <w:t xml:space="preserve">　</w:t>
      </w:r>
      <w:r w:rsidRPr="00285756">
        <w:rPr>
          <w:rFonts w:ascii="Kaiti SC" w:eastAsia="Kaiti SC" w:hAnsi="Kaiti SC" w:hint="eastAsia"/>
          <w:sz w:val="24"/>
          <w:szCs w:val="24"/>
        </w:rPr>
        <w:t>小额诉讼案件的裁判文书可以简化，主要记载当事人基本信息、诉讼请求、裁判主文等内容。</w:t>
      </w:r>
    </w:p>
    <w:p w:rsidR="00281A9A" w:rsidRPr="00285756" w:rsidRDefault="00441BF1">
      <w:pPr>
        <w:pStyle w:val="af1"/>
        <w:ind w:firstLine="480"/>
        <w:rPr>
          <w:rFonts w:ascii="Kaiti SC" w:eastAsia="Kaiti SC" w:hAnsi="Kaiti SC"/>
          <w:sz w:val="24"/>
          <w:szCs w:val="24"/>
        </w:rPr>
      </w:pPr>
      <w:r w:rsidRPr="00285756">
        <w:rPr>
          <w:rStyle w:val="af2"/>
          <w:rFonts w:ascii="Kaiti SC" w:eastAsia="Kaiti SC" w:hAnsi="Kaiti SC" w:hint="eastAsia"/>
          <w:sz w:val="24"/>
          <w:szCs w:val="24"/>
        </w:rPr>
        <w:t>第二百八十一条</w:t>
      </w:r>
      <w:r w:rsidR="005D703E">
        <w:rPr>
          <w:rStyle w:val="af2"/>
          <w:rFonts w:ascii="Kaiti SC" w:eastAsia="Kaiti SC" w:hAnsi="Kaiti SC" w:hint="eastAsia"/>
          <w:color w:val="FF0000"/>
          <w:sz w:val="24"/>
          <w:szCs w:val="24"/>
        </w:rPr>
        <w:t>（与简易程序之间的关系）</w:t>
      </w:r>
      <w:r w:rsidRPr="00285756">
        <w:rPr>
          <w:rStyle w:val="af2"/>
          <w:rFonts w:ascii="Kaiti SC" w:eastAsia="Kaiti SC" w:hAnsi="Kaiti SC" w:hint="eastAsia"/>
          <w:sz w:val="24"/>
          <w:szCs w:val="24"/>
        </w:rPr>
        <w:t xml:space="preserve">　</w:t>
      </w:r>
      <w:r w:rsidRPr="00285756">
        <w:rPr>
          <w:rFonts w:ascii="Kaiti SC" w:eastAsia="Kaiti SC" w:hAnsi="Kaiti SC" w:hint="eastAsia"/>
          <w:sz w:val="24"/>
          <w:szCs w:val="24"/>
        </w:rPr>
        <w:t>人民法院审理小额诉讼案件，本解释没有规定的，适用简易程序的其他规定。</w:t>
      </w:r>
    </w:p>
    <w:p w:rsidR="00281A9A" w:rsidRPr="00285756" w:rsidRDefault="00281A9A">
      <w:pPr>
        <w:pStyle w:val="af1"/>
        <w:ind w:firstLine="480"/>
        <w:rPr>
          <w:rFonts w:ascii="Kaiti SC" w:eastAsia="Kaiti SC" w:hAnsi="Kaiti SC"/>
          <w:sz w:val="24"/>
          <w:szCs w:val="24"/>
        </w:rPr>
      </w:pPr>
    </w:p>
    <w:p w:rsidR="00281A9A" w:rsidRPr="005D703E" w:rsidRDefault="00441BF1">
      <w:pPr>
        <w:pStyle w:val="af3"/>
        <w:rPr>
          <w:sz w:val="28"/>
          <w:szCs w:val="28"/>
        </w:rPr>
      </w:pPr>
      <w:r w:rsidRPr="005D703E">
        <w:rPr>
          <w:rFonts w:hint="eastAsia"/>
          <w:sz w:val="28"/>
          <w:szCs w:val="28"/>
        </w:rPr>
        <w:t>十三、公益诉讼</w:t>
      </w:r>
    </w:p>
    <w:p w:rsidR="00281A9A" w:rsidRPr="005D703E" w:rsidRDefault="00281A9A">
      <w:pPr>
        <w:pStyle w:val="af1"/>
        <w:ind w:firstLine="480"/>
        <w:rPr>
          <w:rFonts w:ascii="Kaiti SC" w:eastAsia="Kaiti SC" w:hAnsi="Kaiti SC"/>
          <w:sz w:val="24"/>
          <w:szCs w:val="24"/>
        </w:rPr>
      </w:pPr>
    </w:p>
    <w:p w:rsidR="00281A9A" w:rsidRPr="005D703E" w:rsidRDefault="00441BF1">
      <w:pPr>
        <w:pStyle w:val="af1"/>
        <w:ind w:firstLine="480"/>
        <w:rPr>
          <w:rFonts w:ascii="Kaiti SC" w:eastAsia="Kaiti SC" w:hAnsi="Kaiti SC"/>
          <w:sz w:val="24"/>
          <w:szCs w:val="24"/>
        </w:rPr>
      </w:pPr>
      <w:r w:rsidRPr="005D703E">
        <w:rPr>
          <w:rStyle w:val="af2"/>
          <w:rFonts w:ascii="Kaiti SC" w:eastAsia="Kaiti SC" w:hAnsi="Kaiti SC" w:hint="eastAsia"/>
          <w:sz w:val="24"/>
          <w:szCs w:val="24"/>
        </w:rPr>
        <w:t>第二百八十二条</w:t>
      </w:r>
      <w:r w:rsidR="005D703E">
        <w:rPr>
          <w:rStyle w:val="af2"/>
          <w:rFonts w:ascii="Kaiti SC" w:eastAsia="Kaiti SC" w:hAnsi="Kaiti SC" w:hint="eastAsia"/>
          <w:color w:val="FF0000"/>
          <w:sz w:val="24"/>
          <w:szCs w:val="24"/>
        </w:rPr>
        <w:t>（起诉条件）</w:t>
      </w:r>
      <w:r w:rsidRPr="005D703E">
        <w:rPr>
          <w:rStyle w:val="af2"/>
          <w:rFonts w:ascii="Kaiti SC" w:eastAsia="Kaiti SC" w:hAnsi="Kaiti SC" w:hint="eastAsia"/>
          <w:sz w:val="24"/>
          <w:szCs w:val="24"/>
        </w:rPr>
        <w:t xml:space="preserve">　</w:t>
      </w:r>
      <w:r w:rsidRPr="005D703E">
        <w:rPr>
          <w:rFonts w:ascii="Kaiti SC" w:eastAsia="Kaiti SC" w:hAnsi="Kaiti SC" w:hint="eastAsia"/>
          <w:sz w:val="24"/>
          <w:szCs w:val="24"/>
        </w:rPr>
        <w:t>环境保护法、消费者权益保护法等法律规定的机关和有关组织对污染环境、侵害众多消费者合法权益等损害社会公共利益的行为，根据民事诉讼法第五十八条规定提起公益诉讼，符合下列条件的，人民法院应当受理：</w:t>
      </w:r>
    </w:p>
    <w:p w:rsidR="00281A9A" w:rsidRPr="005D703E" w:rsidRDefault="00441BF1">
      <w:pPr>
        <w:pStyle w:val="af1"/>
        <w:ind w:firstLine="480"/>
        <w:rPr>
          <w:rFonts w:ascii="Kaiti SC" w:eastAsia="Kaiti SC" w:hAnsi="Kaiti SC"/>
          <w:sz w:val="24"/>
          <w:szCs w:val="24"/>
        </w:rPr>
      </w:pPr>
      <w:r w:rsidRPr="005D703E">
        <w:rPr>
          <w:rFonts w:ascii="Kaiti SC" w:eastAsia="Kaiti SC" w:hAnsi="Kaiti SC" w:hint="eastAsia"/>
          <w:sz w:val="24"/>
          <w:szCs w:val="24"/>
        </w:rPr>
        <w:t>(一)有明确的被告；</w:t>
      </w:r>
    </w:p>
    <w:p w:rsidR="00281A9A" w:rsidRPr="005D703E" w:rsidRDefault="00441BF1">
      <w:pPr>
        <w:pStyle w:val="af1"/>
        <w:ind w:firstLine="480"/>
        <w:rPr>
          <w:rFonts w:ascii="Kaiti SC" w:eastAsia="Kaiti SC" w:hAnsi="Kaiti SC"/>
          <w:sz w:val="24"/>
          <w:szCs w:val="24"/>
        </w:rPr>
      </w:pPr>
      <w:r w:rsidRPr="005D703E">
        <w:rPr>
          <w:rFonts w:ascii="Kaiti SC" w:eastAsia="Kaiti SC" w:hAnsi="Kaiti SC" w:hint="eastAsia"/>
          <w:sz w:val="24"/>
          <w:szCs w:val="24"/>
        </w:rPr>
        <w:t>(二)有具体的诉讼请求；</w:t>
      </w:r>
    </w:p>
    <w:p w:rsidR="00281A9A" w:rsidRPr="005D703E" w:rsidRDefault="00441BF1">
      <w:pPr>
        <w:pStyle w:val="af1"/>
        <w:ind w:firstLine="480"/>
        <w:rPr>
          <w:rFonts w:ascii="Kaiti SC" w:eastAsia="Kaiti SC" w:hAnsi="Kaiti SC"/>
          <w:sz w:val="24"/>
          <w:szCs w:val="24"/>
        </w:rPr>
      </w:pPr>
      <w:r w:rsidRPr="005D703E">
        <w:rPr>
          <w:rFonts w:ascii="Kaiti SC" w:eastAsia="Kaiti SC" w:hAnsi="Kaiti SC" w:hint="eastAsia"/>
          <w:sz w:val="24"/>
          <w:szCs w:val="24"/>
        </w:rPr>
        <w:t>(三)有社会公共利益</w:t>
      </w:r>
      <w:r w:rsidRPr="005D703E">
        <w:rPr>
          <w:rFonts w:ascii="Kaiti SC" w:eastAsia="Kaiti SC" w:hAnsi="Kaiti SC" w:hint="eastAsia"/>
          <w:color w:val="FF0000"/>
          <w:sz w:val="24"/>
          <w:szCs w:val="24"/>
        </w:rPr>
        <w:t>受到损害的初步证据；</w:t>
      </w:r>
    </w:p>
    <w:p w:rsidR="00281A9A" w:rsidRPr="005D703E" w:rsidRDefault="00441BF1">
      <w:pPr>
        <w:pStyle w:val="af1"/>
        <w:ind w:firstLine="480"/>
        <w:rPr>
          <w:rFonts w:ascii="Kaiti SC" w:eastAsia="Kaiti SC" w:hAnsi="Kaiti SC"/>
          <w:spacing w:val="5"/>
          <w:sz w:val="24"/>
          <w:szCs w:val="24"/>
        </w:rPr>
      </w:pPr>
      <w:r w:rsidRPr="005D703E">
        <w:rPr>
          <w:rFonts w:ascii="Kaiti SC" w:eastAsia="Kaiti SC" w:hAnsi="Kaiti SC" w:hint="eastAsia"/>
          <w:sz w:val="24"/>
          <w:szCs w:val="24"/>
        </w:rPr>
        <w:t>(四)</w:t>
      </w:r>
      <w:r w:rsidRPr="005D703E">
        <w:rPr>
          <w:rFonts w:ascii="Kaiti SC" w:eastAsia="Kaiti SC" w:hAnsi="Kaiti SC" w:hint="eastAsia"/>
          <w:spacing w:val="5"/>
          <w:sz w:val="24"/>
          <w:szCs w:val="24"/>
        </w:rPr>
        <w:t>属于人民法院受理民事诉讼的范围和受诉人民法院管辖。</w:t>
      </w:r>
    </w:p>
    <w:p w:rsidR="00281A9A" w:rsidRPr="005D703E" w:rsidRDefault="00441BF1">
      <w:pPr>
        <w:pStyle w:val="af1"/>
        <w:ind w:firstLine="480"/>
        <w:rPr>
          <w:rFonts w:ascii="Kaiti SC" w:eastAsia="Kaiti SC" w:hAnsi="Kaiti SC"/>
          <w:sz w:val="24"/>
          <w:szCs w:val="24"/>
        </w:rPr>
      </w:pPr>
      <w:r w:rsidRPr="005D703E">
        <w:rPr>
          <w:rStyle w:val="af2"/>
          <w:rFonts w:ascii="Kaiti SC" w:eastAsia="Kaiti SC" w:hAnsi="Kaiti SC" w:hint="eastAsia"/>
          <w:sz w:val="24"/>
          <w:szCs w:val="24"/>
        </w:rPr>
        <w:t>第二百八十三条</w:t>
      </w:r>
      <w:r w:rsidR="005D703E">
        <w:rPr>
          <w:rStyle w:val="af2"/>
          <w:rFonts w:ascii="Kaiti SC" w:eastAsia="Kaiti SC" w:hAnsi="Kaiti SC" w:hint="eastAsia"/>
          <w:color w:val="FF0000"/>
          <w:sz w:val="24"/>
          <w:szCs w:val="24"/>
        </w:rPr>
        <w:t>（管辖）</w:t>
      </w:r>
      <w:r w:rsidRPr="005D703E">
        <w:rPr>
          <w:rStyle w:val="af2"/>
          <w:rFonts w:ascii="Kaiti SC" w:eastAsia="Kaiti SC" w:hAnsi="Kaiti SC" w:hint="eastAsia"/>
          <w:sz w:val="24"/>
          <w:szCs w:val="24"/>
        </w:rPr>
        <w:t xml:space="preserve">　</w:t>
      </w:r>
      <w:r w:rsidRPr="005D703E">
        <w:rPr>
          <w:rFonts w:ascii="Kaiti SC" w:eastAsia="Kaiti SC" w:hAnsi="Kaiti SC" w:hint="eastAsia"/>
          <w:sz w:val="24"/>
          <w:szCs w:val="24"/>
        </w:rPr>
        <w:t>公益诉讼案件由侵权行为地或者被告住所地</w:t>
      </w:r>
      <w:r w:rsidRPr="005D703E">
        <w:rPr>
          <w:rFonts w:ascii="Kaiti SC" w:eastAsia="Kaiti SC" w:hAnsi="Kaiti SC" w:hint="eastAsia"/>
          <w:color w:val="FF0000"/>
          <w:sz w:val="24"/>
          <w:szCs w:val="24"/>
        </w:rPr>
        <w:t>中级人民</w:t>
      </w:r>
      <w:r w:rsidRPr="005D703E">
        <w:rPr>
          <w:rFonts w:ascii="Kaiti SC" w:eastAsia="Kaiti SC" w:hAnsi="Kaiti SC" w:hint="eastAsia"/>
          <w:color w:val="FF0000"/>
          <w:sz w:val="24"/>
          <w:szCs w:val="24"/>
        </w:rPr>
        <w:lastRenderedPageBreak/>
        <w:t>法院</w:t>
      </w:r>
      <w:r w:rsidRPr="005D703E">
        <w:rPr>
          <w:rFonts w:ascii="Kaiti SC" w:eastAsia="Kaiti SC" w:hAnsi="Kaiti SC" w:hint="eastAsia"/>
          <w:sz w:val="24"/>
          <w:szCs w:val="24"/>
        </w:rPr>
        <w:t>管辖，但法律、司法解释另有规定的除外。</w:t>
      </w:r>
    </w:p>
    <w:p w:rsidR="00281A9A" w:rsidRPr="005D703E" w:rsidRDefault="00441BF1">
      <w:pPr>
        <w:pStyle w:val="af1"/>
        <w:ind w:firstLine="480"/>
        <w:rPr>
          <w:rFonts w:ascii="Kaiti SC" w:eastAsia="Kaiti SC" w:hAnsi="Kaiti SC"/>
          <w:sz w:val="24"/>
          <w:szCs w:val="24"/>
        </w:rPr>
      </w:pPr>
      <w:r w:rsidRPr="005D703E">
        <w:rPr>
          <w:rFonts w:ascii="Kaiti SC" w:eastAsia="Kaiti SC" w:hAnsi="Kaiti SC" w:hint="eastAsia"/>
          <w:sz w:val="24"/>
          <w:szCs w:val="24"/>
        </w:rPr>
        <w:t>因污染海洋环境提起的公益诉讼，由污染发生地、损害结果地或者采取预防污染措施地</w:t>
      </w:r>
      <w:r w:rsidRPr="005D703E">
        <w:rPr>
          <w:rFonts w:ascii="Kaiti SC" w:eastAsia="Kaiti SC" w:hAnsi="Kaiti SC" w:hint="eastAsia"/>
          <w:color w:val="FF0000"/>
          <w:sz w:val="24"/>
          <w:szCs w:val="24"/>
        </w:rPr>
        <w:t>海事法院</w:t>
      </w:r>
      <w:r w:rsidRPr="005D703E">
        <w:rPr>
          <w:rFonts w:ascii="Kaiti SC" w:eastAsia="Kaiti SC" w:hAnsi="Kaiti SC" w:hint="eastAsia"/>
          <w:sz w:val="24"/>
          <w:szCs w:val="24"/>
        </w:rPr>
        <w:t>管辖。</w:t>
      </w:r>
    </w:p>
    <w:p w:rsidR="00281A9A" w:rsidRPr="005D703E" w:rsidRDefault="00441BF1">
      <w:pPr>
        <w:pStyle w:val="af1"/>
        <w:ind w:firstLine="480"/>
        <w:rPr>
          <w:rFonts w:ascii="Kaiti SC" w:eastAsia="Kaiti SC" w:hAnsi="Kaiti SC"/>
          <w:sz w:val="24"/>
          <w:szCs w:val="24"/>
        </w:rPr>
      </w:pPr>
      <w:r w:rsidRPr="005D703E">
        <w:rPr>
          <w:rFonts w:ascii="Kaiti SC" w:eastAsia="Kaiti SC" w:hAnsi="Kaiti SC" w:hint="eastAsia"/>
          <w:sz w:val="24"/>
          <w:szCs w:val="24"/>
        </w:rPr>
        <w:t>对同一侵权行为分别向两个以上人民法院提起公益诉讼的，由最先立案的人民法院管辖，必要时由它们的共同上级人民法院指定管辖。</w:t>
      </w:r>
    </w:p>
    <w:p w:rsidR="00281A9A" w:rsidRPr="005D703E" w:rsidRDefault="00441BF1">
      <w:pPr>
        <w:pStyle w:val="af1"/>
        <w:ind w:firstLine="480"/>
        <w:rPr>
          <w:rFonts w:ascii="Kaiti SC" w:eastAsia="Kaiti SC" w:hAnsi="Kaiti SC"/>
          <w:sz w:val="24"/>
          <w:szCs w:val="24"/>
        </w:rPr>
      </w:pPr>
      <w:r w:rsidRPr="005D703E">
        <w:rPr>
          <w:rStyle w:val="af2"/>
          <w:rFonts w:ascii="Kaiti SC" w:eastAsia="Kaiti SC" w:hAnsi="Kaiti SC" w:hint="eastAsia"/>
          <w:sz w:val="24"/>
          <w:szCs w:val="24"/>
        </w:rPr>
        <w:t>第二百八十四条</w:t>
      </w:r>
      <w:r w:rsidR="005D703E">
        <w:rPr>
          <w:rStyle w:val="af2"/>
          <w:rFonts w:ascii="Kaiti SC" w:eastAsia="Kaiti SC" w:hAnsi="Kaiti SC" w:hint="eastAsia"/>
          <w:color w:val="FF0000"/>
          <w:sz w:val="24"/>
          <w:szCs w:val="24"/>
        </w:rPr>
        <w:t>（公益诉讼程序与社会公共利益的行政保护程序相衔接）</w:t>
      </w:r>
      <w:r w:rsidRPr="005D703E">
        <w:rPr>
          <w:rStyle w:val="af2"/>
          <w:rFonts w:ascii="Kaiti SC" w:eastAsia="Kaiti SC" w:hAnsi="Kaiti SC" w:hint="eastAsia"/>
          <w:sz w:val="24"/>
          <w:szCs w:val="24"/>
        </w:rPr>
        <w:t xml:space="preserve">　</w:t>
      </w:r>
      <w:r w:rsidRPr="005D703E">
        <w:rPr>
          <w:rFonts w:ascii="Kaiti SC" w:eastAsia="Kaiti SC" w:hAnsi="Kaiti SC" w:hint="eastAsia"/>
          <w:sz w:val="24"/>
          <w:szCs w:val="24"/>
        </w:rPr>
        <w:t>人民法院受理公益诉讼案件后，应当在</w:t>
      </w:r>
      <w:r w:rsidRPr="005D703E">
        <w:rPr>
          <w:rFonts w:ascii="Kaiti SC" w:eastAsia="Kaiti SC" w:hAnsi="Kaiti SC" w:hint="eastAsia"/>
          <w:color w:val="FF0000"/>
          <w:sz w:val="24"/>
          <w:szCs w:val="24"/>
        </w:rPr>
        <w:t>十日内书面告知</w:t>
      </w:r>
      <w:r w:rsidRPr="005D703E">
        <w:rPr>
          <w:rFonts w:ascii="Kaiti SC" w:eastAsia="Kaiti SC" w:hAnsi="Kaiti SC" w:hint="eastAsia"/>
          <w:sz w:val="24"/>
          <w:szCs w:val="24"/>
        </w:rPr>
        <w:t>相关行政主管部门。</w:t>
      </w:r>
    </w:p>
    <w:p w:rsidR="00281A9A" w:rsidRPr="005D703E" w:rsidRDefault="00441BF1">
      <w:pPr>
        <w:pStyle w:val="af1"/>
        <w:ind w:firstLine="480"/>
        <w:rPr>
          <w:rFonts w:ascii="Kaiti SC" w:eastAsia="Kaiti SC" w:hAnsi="Kaiti SC"/>
          <w:sz w:val="24"/>
          <w:szCs w:val="24"/>
        </w:rPr>
      </w:pPr>
      <w:r w:rsidRPr="005D703E">
        <w:rPr>
          <w:rStyle w:val="af2"/>
          <w:rFonts w:ascii="Kaiti SC" w:eastAsia="Kaiti SC" w:hAnsi="Kaiti SC" w:hint="eastAsia"/>
          <w:sz w:val="24"/>
          <w:szCs w:val="24"/>
        </w:rPr>
        <w:t>第二百八十五条</w:t>
      </w:r>
      <w:r w:rsidR="005D703E">
        <w:rPr>
          <w:rStyle w:val="af2"/>
          <w:rFonts w:ascii="Kaiti SC" w:eastAsia="Kaiti SC" w:hAnsi="Kaiti SC" w:hint="eastAsia"/>
          <w:color w:val="FF0000"/>
          <w:sz w:val="24"/>
          <w:szCs w:val="24"/>
        </w:rPr>
        <w:t>（其他依法具有起诉资格的主体参加诉讼的规定）</w:t>
      </w:r>
      <w:r w:rsidRPr="005D703E">
        <w:rPr>
          <w:rStyle w:val="af2"/>
          <w:rFonts w:ascii="Kaiti SC" w:eastAsia="Kaiti SC" w:hAnsi="Kaiti SC" w:hint="eastAsia"/>
          <w:sz w:val="24"/>
          <w:szCs w:val="24"/>
        </w:rPr>
        <w:t xml:space="preserve">　</w:t>
      </w:r>
      <w:r w:rsidRPr="005D703E">
        <w:rPr>
          <w:rFonts w:ascii="Kaiti SC" w:eastAsia="Kaiti SC" w:hAnsi="Kaiti SC" w:hint="eastAsia"/>
          <w:sz w:val="24"/>
          <w:szCs w:val="24"/>
        </w:rPr>
        <w:t>人民法院受理公益诉讼案件后，依法可以提起诉讼的其他机关和有关组织，可以在开庭前向人民法院申请参加诉讼。人民法院准许参加诉讼的，列为共同原告。</w:t>
      </w:r>
    </w:p>
    <w:p w:rsidR="00281A9A" w:rsidRPr="005D703E" w:rsidRDefault="00441BF1">
      <w:pPr>
        <w:pStyle w:val="af1"/>
        <w:ind w:firstLine="480"/>
        <w:rPr>
          <w:rFonts w:ascii="Kaiti SC" w:eastAsia="Kaiti SC" w:hAnsi="Kaiti SC"/>
          <w:spacing w:val="4"/>
          <w:sz w:val="24"/>
          <w:szCs w:val="24"/>
        </w:rPr>
      </w:pPr>
      <w:r w:rsidRPr="005D703E">
        <w:rPr>
          <w:rStyle w:val="af2"/>
          <w:rFonts w:ascii="Kaiti SC" w:eastAsia="Kaiti SC" w:hAnsi="Kaiti SC" w:hint="eastAsia"/>
          <w:sz w:val="24"/>
          <w:szCs w:val="24"/>
        </w:rPr>
        <w:t>第二百八十六条</w:t>
      </w:r>
      <w:r w:rsidR="005D703E">
        <w:rPr>
          <w:rStyle w:val="af2"/>
          <w:rFonts w:ascii="Kaiti SC" w:eastAsia="Kaiti SC" w:hAnsi="Kaiti SC" w:hint="eastAsia"/>
          <w:color w:val="FF0000"/>
          <w:sz w:val="24"/>
          <w:szCs w:val="24"/>
        </w:rPr>
        <w:t>（不影响相应私益诉讼）</w:t>
      </w:r>
      <w:r w:rsidRPr="005D703E">
        <w:rPr>
          <w:rStyle w:val="af2"/>
          <w:rFonts w:ascii="Kaiti SC" w:eastAsia="Kaiti SC" w:hAnsi="Kaiti SC" w:hint="eastAsia"/>
          <w:sz w:val="24"/>
          <w:szCs w:val="24"/>
        </w:rPr>
        <w:t xml:space="preserve">　</w:t>
      </w:r>
      <w:r w:rsidRPr="005D703E">
        <w:rPr>
          <w:rFonts w:ascii="Kaiti SC" w:eastAsia="Kaiti SC" w:hAnsi="Kaiti SC" w:hint="eastAsia"/>
          <w:sz w:val="24"/>
          <w:szCs w:val="24"/>
        </w:rPr>
        <w:t>人民法院受理公益诉讼案件，</w:t>
      </w:r>
      <w:r w:rsidRPr="005D703E">
        <w:rPr>
          <w:rFonts w:ascii="Kaiti SC" w:eastAsia="Kaiti SC" w:hAnsi="Kaiti SC" w:hint="eastAsia"/>
          <w:spacing w:val="4"/>
          <w:sz w:val="24"/>
          <w:szCs w:val="24"/>
        </w:rPr>
        <w:t>不影响同一侵权行为的受害人根据民事诉讼法第一百二十二条规定提起诉讼。</w:t>
      </w:r>
    </w:p>
    <w:p w:rsidR="00281A9A" w:rsidRPr="005D703E" w:rsidRDefault="00441BF1">
      <w:pPr>
        <w:pStyle w:val="af1"/>
        <w:ind w:firstLine="480"/>
        <w:rPr>
          <w:rFonts w:ascii="Kaiti SC" w:eastAsia="Kaiti SC" w:hAnsi="Kaiti SC"/>
          <w:sz w:val="24"/>
          <w:szCs w:val="24"/>
        </w:rPr>
      </w:pPr>
      <w:r w:rsidRPr="005D703E">
        <w:rPr>
          <w:rStyle w:val="af2"/>
          <w:rFonts w:ascii="Kaiti SC" w:eastAsia="Kaiti SC" w:hAnsi="Kaiti SC" w:hint="eastAsia"/>
          <w:sz w:val="24"/>
          <w:szCs w:val="24"/>
        </w:rPr>
        <w:t>第二百八十七条</w:t>
      </w:r>
      <w:r w:rsidR="005D703E">
        <w:rPr>
          <w:rStyle w:val="af2"/>
          <w:rFonts w:ascii="Kaiti SC" w:eastAsia="Kaiti SC" w:hAnsi="Kaiti SC" w:hint="eastAsia"/>
          <w:color w:val="FF0000"/>
          <w:sz w:val="24"/>
          <w:szCs w:val="24"/>
        </w:rPr>
        <w:t>（调解的审查及申请撤诉的处理）</w:t>
      </w:r>
      <w:r w:rsidRPr="005D703E">
        <w:rPr>
          <w:rStyle w:val="af2"/>
          <w:rFonts w:ascii="Kaiti SC" w:eastAsia="Kaiti SC" w:hAnsi="Kaiti SC" w:hint="eastAsia"/>
          <w:sz w:val="24"/>
          <w:szCs w:val="24"/>
        </w:rPr>
        <w:t xml:space="preserve">　</w:t>
      </w:r>
      <w:r w:rsidRPr="005D703E">
        <w:rPr>
          <w:rFonts w:ascii="Kaiti SC" w:eastAsia="Kaiti SC" w:hAnsi="Kaiti SC" w:hint="eastAsia"/>
          <w:sz w:val="24"/>
          <w:szCs w:val="24"/>
        </w:rPr>
        <w:t>对公益诉讼案件，当事人可以和解，人民法院可以调解。</w:t>
      </w:r>
    </w:p>
    <w:p w:rsidR="00281A9A" w:rsidRPr="005D703E" w:rsidRDefault="00441BF1">
      <w:pPr>
        <w:pStyle w:val="af1"/>
        <w:ind w:firstLine="480"/>
        <w:rPr>
          <w:rFonts w:ascii="Kaiti SC" w:eastAsia="Kaiti SC" w:hAnsi="Kaiti SC"/>
          <w:sz w:val="24"/>
          <w:szCs w:val="24"/>
        </w:rPr>
      </w:pPr>
      <w:r w:rsidRPr="005D703E">
        <w:rPr>
          <w:rFonts w:ascii="Kaiti SC" w:eastAsia="Kaiti SC" w:hAnsi="Kaiti SC" w:hint="eastAsia"/>
          <w:sz w:val="24"/>
          <w:szCs w:val="24"/>
        </w:rPr>
        <w:t>当事人达成和解或者调解协议后，人民法院应当将和解或者调解协议进行</w:t>
      </w:r>
      <w:r w:rsidRPr="005479D1">
        <w:rPr>
          <w:rFonts w:ascii="Kaiti SC" w:eastAsia="Kaiti SC" w:hAnsi="Kaiti SC" w:hint="eastAsia"/>
          <w:color w:val="FF0000"/>
          <w:sz w:val="24"/>
          <w:szCs w:val="24"/>
        </w:rPr>
        <w:t>公告</w:t>
      </w:r>
      <w:r w:rsidRPr="005D703E">
        <w:rPr>
          <w:rFonts w:ascii="Kaiti SC" w:eastAsia="Kaiti SC" w:hAnsi="Kaiti SC" w:hint="eastAsia"/>
          <w:sz w:val="24"/>
          <w:szCs w:val="24"/>
        </w:rPr>
        <w:t>。公告期间不得少于三十日。</w:t>
      </w:r>
    </w:p>
    <w:p w:rsidR="00281A9A" w:rsidRPr="005D703E" w:rsidRDefault="00441BF1">
      <w:pPr>
        <w:pStyle w:val="af1"/>
        <w:ind w:firstLine="480"/>
        <w:rPr>
          <w:rFonts w:ascii="Kaiti SC" w:eastAsia="Kaiti SC" w:hAnsi="Kaiti SC"/>
          <w:spacing w:val="4"/>
          <w:sz w:val="24"/>
          <w:szCs w:val="24"/>
        </w:rPr>
      </w:pPr>
      <w:r w:rsidRPr="005D703E">
        <w:rPr>
          <w:rFonts w:ascii="Kaiti SC" w:eastAsia="Kaiti SC" w:hAnsi="Kaiti SC" w:hint="eastAsia"/>
          <w:sz w:val="24"/>
          <w:szCs w:val="24"/>
        </w:rPr>
        <w:t>公告期满后，人民法院经审查，和解或者调解协议不违反社会公共利益的，应当出具调解书；和解或者调解协议违反社会公共利益的，</w:t>
      </w:r>
      <w:r w:rsidRPr="005D703E">
        <w:rPr>
          <w:rFonts w:ascii="Kaiti SC" w:eastAsia="Kaiti SC" w:hAnsi="Kaiti SC" w:hint="eastAsia"/>
          <w:spacing w:val="4"/>
          <w:sz w:val="24"/>
          <w:szCs w:val="24"/>
        </w:rPr>
        <w:t>不予出具调解书，继续对案件进行审理并依法作出裁判。</w:t>
      </w:r>
    </w:p>
    <w:p w:rsidR="00281A9A" w:rsidRPr="005D703E" w:rsidRDefault="00441BF1">
      <w:pPr>
        <w:pStyle w:val="af1"/>
        <w:ind w:firstLine="480"/>
        <w:rPr>
          <w:rFonts w:ascii="Kaiti SC" w:eastAsia="Kaiti SC" w:hAnsi="Kaiti SC"/>
          <w:sz w:val="24"/>
          <w:szCs w:val="24"/>
        </w:rPr>
      </w:pPr>
      <w:r w:rsidRPr="005D703E">
        <w:rPr>
          <w:rStyle w:val="af2"/>
          <w:rFonts w:ascii="Kaiti SC" w:eastAsia="Kaiti SC" w:hAnsi="Kaiti SC" w:hint="eastAsia"/>
          <w:sz w:val="24"/>
          <w:szCs w:val="24"/>
        </w:rPr>
        <w:t>第二百八十八条</w:t>
      </w:r>
      <w:r w:rsidR="005479D1" w:rsidRPr="005479D1">
        <w:rPr>
          <w:rStyle w:val="af2"/>
          <w:rFonts w:ascii="Kaiti SC" w:eastAsia="Kaiti SC" w:hAnsi="Kaiti SC" w:hint="eastAsia"/>
          <w:color w:val="FF0000"/>
          <w:sz w:val="24"/>
          <w:szCs w:val="24"/>
        </w:rPr>
        <w:t>（</w:t>
      </w:r>
      <w:r w:rsidR="005479D1" w:rsidRPr="005479D1">
        <w:rPr>
          <w:rFonts w:ascii="Kaiti SC" w:eastAsia="Kaiti SC" w:hAnsi="Kaiti SC" w:hint="eastAsia"/>
          <w:color w:val="FF0000"/>
          <w:sz w:val="24"/>
          <w:szCs w:val="24"/>
        </w:rPr>
        <w:t>法庭辩论终结后不准许撤诉）</w:t>
      </w:r>
      <w:r w:rsidRPr="005D703E">
        <w:rPr>
          <w:rStyle w:val="af2"/>
          <w:rFonts w:ascii="Kaiti SC" w:eastAsia="Kaiti SC" w:hAnsi="Kaiti SC" w:hint="eastAsia"/>
          <w:sz w:val="24"/>
          <w:szCs w:val="24"/>
        </w:rPr>
        <w:t xml:space="preserve">　</w:t>
      </w:r>
      <w:r w:rsidRPr="005D703E">
        <w:rPr>
          <w:rFonts w:ascii="Kaiti SC" w:eastAsia="Kaiti SC" w:hAnsi="Kaiti SC" w:hint="eastAsia"/>
          <w:sz w:val="24"/>
          <w:szCs w:val="24"/>
        </w:rPr>
        <w:t>公益诉讼案件的原告在法庭辩论终结后申请撤诉的，人民法院不予准许。</w:t>
      </w:r>
    </w:p>
    <w:p w:rsidR="00281A9A" w:rsidRPr="005D703E" w:rsidRDefault="00441BF1">
      <w:pPr>
        <w:pStyle w:val="af1"/>
        <w:ind w:firstLine="480"/>
        <w:rPr>
          <w:rFonts w:ascii="Kaiti SC" w:eastAsia="Kaiti SC" w:hAnsi="Kaiti SC"/>
          <w:sz w:val="24"/>
          <w:szCs w:val="24"/>
        </w:rPr>
      </w:pPr>
      <w:r w:rsidRPr="005D703E">
        <w:rPr>
          <w:rStyle w:val="af2"/>
          <w:rFonts w:ascii="Kaiti SC" w:eastAsia="Kaiti SC" w:hAnsi="Kaiti SC" w:hint="eastAsia"/>
          <w:sz w:val="24"/>
          <w:szCs w:val="24"/>
        </w:rPr>
        <w:t>第二百八十九条</w:t>
      </w:r>
      <w:r w:rsidR="005479D1">
        <w:rPr>
          <w:rStyle w:val="af2"/>
          <w:rFonts w:ascii="Kaiti SC" w:eastAsia="Kaiti SC" w:hAnsi="Kaiti SC" w:hint="eastAsia"/>
          <w:color w:val="FF0000"/>
          <w:sz w:val="24"/>
          <w:szCs w:val="24"/>
        </w:rPr>
        <w:t>（裁判效力）</w:t>
      </w:r>
      <w:r w:rsidRPr="005D703E">
        <w:rPr>
          <w:rStyle w:val="af2"/>
          <w:rFonts w:ascii="Kaiti SC" w:eastAsia="Kaiti SC" w:hAnsi="Kaiti SC" w:hint="eastAsia"/>
          <w:sz w:val="24"/>
          <w:szCs w:val="24"/>
        </w:rPr>
        <w:t xml:space="preserve">　</w:t>
      </w:r>
      <w:r w:rsidRPr="005D703E">
        <w:rPr>
          <w:rFonts w:ascii="Kaiti SC" w:eastAsia="Kaiti SC" w:hAnsi="Kaiti SC" w:hint="eastAsia"/>
          <w:sz w:val="24"/>
          <w:szCs w:val="24"/>
        </w:rPr>
        <w:t>公益诉讼案件的裁判发生法律效力后，其他依法</w:t>
      </w:r>
      <w:r w:rsidRPr="005D703E">
        <w:rPr>
          <w:rFonts w:ascii="Kaiti SC" w:eastAsia="Kaiti SC" w:hAnsi="Kaiti SC" w:hint="eastAsia"/>
          <w:sz w:val="24"/>
          <w:szCs w:val="24"/>
        </w:rPr>
        <w:lastRenderedPageBreak/>
        <w:t>具有原告资格的机关和有关组织</w:t>
      </w:r>
      <w:r w:rsidRPr="005479D1">
        <w:rPr>
          <w:rFonts w:ascii="Kaiti SC" w:eastAsia="Kaiti SC" w:hAnsi="Kaiti SC" w:hint="eastAsia"/>
          <w:color w:val="FF0000"/>
          <w:sz w:val="24"/>
          <w:szCs w:val="24"/>
        </w:rPr>
        <w:t>就同一侵权行为另行提起公益诉讼的</w:t>
      </w:r>
      <w:r w:rsidRPr="005D703E">
        <w:rPr>
          <w:rFonts w:ascii="Kaiti SC" w:eastAsia="Kaiti SC" w:hAnsi="Kaiti SC" w:hint="eastAsia"/>
          <w:sz w:val="24"/>
          <w:szCs w:val="24"/>
        </w:rPr>
        <w:t>，人民法院裁定不予受理，但法律、司法解释另有规定的除外。</w:t>
      </w:r>
    </w:p>
    <w:p w:rsidR="00281A9A" w:rsidRPr="005D703E" w:rsidRDefault="00281A9A">
      <w:pPr>
        <w:pStyle w:val="af1"/>
        <w:ind w:firstLine="480"/>
        <w:rPr>
          <w:rFonts w:ascii="Kaiti SC" w:eastAsia="Kaiti SC" w:hAnsi="Kaiti SC"/>
          <w:sz w:val="24"/>
          <w:szCs w:val="24"/>
        </w:rPr>
      </w:pPr>
    </w:p>
    <w:p w:rsidR="00281A9A" w:rsidRPr="005479D1" w:rsidRDefault="00441BF1">
      <w:pPr>
        <w:pStyle w:val="af3"/>
        <w:rPr>
          <w:sz w:val="28"/>
          <w:szCs w:val="28"/>
        </w:rPr>
      </w:pPr>
      <w:r w:rsidRPr="005479D1">
        <w:rPr>
          <w:rFonts w:hint="eastAsia"/>
          <w:sz w:val="28"/>
          <w:szCs w:val="28"/>
        </w:rPr>
        <w:t>十四、第三人撤销之诉</w:t>
      </w:r>
    </w:p>
    <w:p w:rsidR="00281A9A" w:rsidRPr="005479D1" w:rsidRDefault="00281A9A">
      <w:pPr>
        <w:pStyle w:val="af1"/>
        <w:ind w:firstLine="480"/>
        <w:rPr>
          <w:rFonts w:ascii="Kaiti SC" w:eastAsia="Kaiti SC" w:hAnsi="Kaiti SC"/>
          <w:sz w:val="24"/>
          <w:szCs w:val="24"/>
        </w:rPr>
      </w:pPr>
    </w:p>
    <w:p w:rsidR="00281A9A" w:rsidRPr="005479D1" w:rsidRDefault="00441BF1">
      <w:pPr>
        <w:pStyle w:val="af1"/>
        <w:ind w:firstLine="480"/>
        <w:rPr>
          <w:rFonts w:ascii="Kaiti SC" w:eastAsia="Kaiti SC" w:hAnsi="Kaiti SC"/>
          <w:sz w:val="24"/>
          <w:szCs w:val="24"/>
        </w:rPr>
      </w:pPr>
      <w:r w:rsidRPr="005479D1">
        <w:rPr>
          <w:rStyle w:val="af2"/>
          <w:rFonts w:ascii="Kaiti SC" w:eastAsia="Kaiti SC" w:hAnsi="Kaiti SC" w:hint="eastAsia"/>
          <w:sz w:val="24"/>
          <w:szCs w:val="24"/>
        </w:rPr>
        <w:t>第二百九十条</w:t>
      </w:r>
      <w:r w:rsidR="005479D1">
        <w:rPr>
          <w:rStyle w:val="af2"/>
          <w:rFonts w:ascii="Kaiti SC" w:eastAsia="Kaiti SC" w:hAnsi="Kaiti SC" w:hint="eastAsia"/>
          <w:color w:val="FF0000"/>
          <w:sz w:val="24"/>
          <w:szCs w:val="24"/>
        </w:rPr>
        <w:t>（起诉条件）</w:t>
      </w:r>
      <w:r w:rsidRPr="005479D1">
        <w:rPr>
          <w:rStyle w:val="af2"/>
          <w:rFonts w:ascii="Kaiti SC" w:eastAsia="Kaiti SC" w:hAnsi="Kaiti SC" w:hint="eastAsia"/>
          <w:sz w:val="24"/>
          <w:szCs w:val="24"/>
        </w:rPr>
        <w:t xml:space="preserve">　</w:t>
      </w:r>
      <w:r w:rsidRPr="005479D1">
        <w:rPr>
          <w:rFonts w:ascii="Kaiti SC" w:eastAsia="Kaiti SC" w:hAnsi="Kaiti SC" w:hint="eastAsia"/>
          <w:sz w:val="24"/>
          <w:szCs w:val="24"/>
        </w:rPr>
        <w:t>第三人对已经发生法律效力的判决、裁定、调解书提起撤销之诉的，应当自知道或者应当知道其民事权益受到损害之日起</w:t>
      </w:r>
      <w:r w:rsidRPr="005479D1">
        <w:rPr>
          <w:rFonts w:ascii="Kaiti SC" w:eastAsia="Kaiti SC" w:hAnsi="Kaiti SC" w:hint="eastAsia"/>
          <w:color w:val="FF0000"/>
          <w:sz w:val="24"/>
          <w:szCs w:val="24"/>
        </w:rPr>
        <w:t>六个月内</w:t>
      </w:r>
      <w:r w:rsidRPr="005479D1">
        <w:rPr>
          <w:rFonts w:ascii="Kaiti SC" w:eastAsia="Kaiti SC" w:hAnsi="Kaiti SC" w:hint="eastAsia"/>
          <w:sz w:val="24"/>
          <w:szCs w:val="24"/>
        </w:rPr>
        <w:t>，向作出生效判决、裁定、调解书的人民法院提出，并应当提供存在下列情形的证据材料：</w:t>
      </w:r>
    </w:p>
    <w:p w:rsidR="00281A9A" w:rsidRPr="005479D1" w:rsidRDefault="00441BF1">
      <w:pPr>
        <w:pStyle w:val="af1"/>
        <w:ind w:firstLine="480"/>
        <w:rPr>
          <w:rFonts w:ascii="Kaiti SC" w:eastAsia="Kaiti SC" w:hAnsi="Kaiti SC"/>
          <w:sz w:val="24"/>
          <w:szCs w:val="24"/>
        </w:rPr>
      </w:pPr>
      <w:r w:rsidRPr="005479D1">
        <w:rPr>
          <w:rFonts w:ascii="Kaiti SC" w:eastAsia="Kaiti SC" w:hAnsi="Kaiti SC" w:hint="eastAsia"/>
          <w:sz w:val="24"/>
          <w:szCs w:val="24"/>
        </w:rPr>
        <w:t>(一)因</w:t>
      </w:r>
      <w:r w:rsidRPr="005479D1">
        <w:rPr>
          <w:rFonts w:ascii="Kaiti SC" w:eastAsia="Kaiti SC" w:hAnsi="Kaiti SC" w:hint="eastAsia"/>
          <w:color w:val="FF0000"/>
          <w:sz w:val="24"/>
          <w:szCs w:val="24"/>
        </w:rPr>
        <w:t>不能归责于本人的事由</w:t>
      </w:r>
      <w:r w:rsidRPr="005479D1">
        <w:rPr>
          <w:rFonts w:ascii="Kaiti SC" w:eastAsia="Kaiti SC" w:hAnsi="Kaiti SC" w:hint="eastAsia"/>
          <w:sz w:val="24"/>
          <w:szCs w:val="24"/>
        </w:rPr>
        <w:t>未参加诉讼；</w:t>
      </w:r>
    </w:p>
    <w:p w:rsidR="00281A9A" w:rsidRPr="005479D1" w:rsidRDefault="00441BF1">
      <w:pPr>
        <w:pStyle w:val="af1"/>
        <w:ind w:firstLine="480"/>
        <w:rPr>
          <w:rFonts w:ascii="Kaiti SC" w:eastAsia="Kaiti SC" w:hAnsi="Kaiti SC"/>
          <w:sz w:val="24"/>
          <w:szCs w:val="24"/>
        </w:rPr>
      </w:pPr>
      <w:r w:rsidRPr="005479D1">
        <w:rPr>
          <w:rFonts w:ascii="Kaiti SC" w:eastAsia="Kaiti SC" w:hAnsi="Kaiti SC" w:hint="eastAsia"/>
          <w:sz w:val="24"/>
          <w:szCs w:val="24"/>
        </w:rPr>
        <w:t>(二)发生法律效力的判决、裁定、调解书的全部或者部分</w:t>
      </w:r>
      <w:r w:rsidRPr="005479D1">
        <w:rPr>
          <w:rFonts w:ascii="Kaiti SC" w:eastAsia="Kaiti SC" w:hAnsi="Kaiti SC" w:hint="eastAsia"/>
          <w:color w:val="FF0000"/>
          <w:sz w:val="24"/>
          <w:szCs w:val="24"/>
        </w:rPr>
        <w:t>内容错误</w:t>
      </w:r>
      <w:r w:rsidRPr="005479D1">
        <w:rPr>
          <w:rFonts w:ascii="Kaiti SC" w:eastAsia="Kaiti SC" w:hAnsi="Kaiti SC" w:hint="eastAsia"/>
          <w:sz w:val="24"/>
          <w:szCs w:val="24"/>
        </w:rPr>
        <w:t>；</w:t>
      </w:r>
    </w:p>
    <w:p w:rsidR="00281A9A" w:rsidRPr="005479D1" w:rsidRDefault="00441BF1">
      <w:pPr>
        <w:pStyle w:val="af1"/>
        <w:ind w:firstLine="480"/>
        <w:rPr>
          <w:rFonts w:ascii="Kaiti SC" w:eastAsia="Kaiti SC" w:hAnsi="Kaiti SC"/>
          <w:sz w:val="24"/>
          <w:szCs w:val="24"/>
        </w:rPr>
      </w:pPr>
      <w:r w:rsidRPr="005479D1">
        <w:rPr>
          <w:rFonts w:ascii="Kaiti SC" w:eastAsia="Kaiti SC" w:hAnsi="Kaiti SC" w:hint="eastAsia"/>
          <w:sz w:val="24"/>
          <w:szCs w:val="24"/>
        </w:rPr>
        <w:t>(三)发生法律效力的判决、裁定、调解书</w:t>
      </w:r>
      <w:r w:rsidRPr="005479D1">
        <w:rPr>
          <w:rFonts w:ascii="Kaiti SC" w:eastAsia="Kaiti SC" w:hAnsi="Kaiti SC" w:hint="eastAsia"/>
          <w:color w:val="FF0000"/>
          <w:sz w:val="24"/>
          <w:szCs w:val="24"/>
        </w:rPr>
        <w:t>内容错误损害其民事权益</w:t>
      </w:r>
      <w:r w:rsidRPr="005479D1">
        <w:rPr>
          <w:rFonts w:ascii="Kaiti SC" w:eastAsia="Kaiti SC" w:hAnsi="Kaiti SC" w:hint="eastAsia"/>
          <w:sz w:val="24"/>
          <w:szCs w:val="24"/>
        </w:rPr>
        <w:t>。</w:t>
      </w:r>
    </w:p>
    <w:p w:rsidR="00281A9A" w:rsidRPr="005479D1" w:rsidRDefault="00441BF1">
      <w:pPr>
        <w:pStyle w:val="af1"/>
        <w:ind w:firstLine="480"/>
        <w:rPr>
          <w:rFonts w:ascii="Kaiti SC" w:eastAsia="Kaiti SC" w:hAnsi="Kaiti SC"/>
          <w:sz w:val="24"/>
          <w:szCs w:val="24"/>
        </w:rPr>
      </w:pPr>
      <w:r w:rsidRPr="005479D1">
        <w:rPr>
          <w:rStyle w:val="af2"/>
          <w:rFonts w:ascii="Kaiti SC" w:eastAsia="Kaiti SC" w:hAnsi="Kaiti SC" w:hint="eastAsia"/>
          <w:sz w:val="24"/>
          <w:szCs w:val="24"/>
        </w:rPr>
        <w:t>第二百九十一条</w:t>
      </w:r>
      <w:r w:rsidR="005479D1">
        <w:rPr>
          <w:rStyle w:val="af2"/>
          <w:rFonts w:ascii="Kaiti SC" w:eastAsia="Kaiti SC" w:hAnsi="Kaiti SC" w:hint="eastAsia"/>
          <w:color w:val="FF0000"/>
          <w:sz w:val="24"/>
          <w:szCs w:val="24"/>
        </w:rPr>
        <w:t>（受理审查程序）</w:t>
      </w:r>
      <w:r w:rsidRPr="005479D1">
        <w:rPr>
          <w:rStyle w:val="af2"/>
          <w:rFonts w:ascii="Kaiti SC" w:eastAsia="Kaiti SC" w:hAnsi="Kaiti SC" w:hint="eastAsia"/>
          <w:sz w:val="24"/>
          <w:szCs w:val="24"/>
        </w:rPr>
        <w:t xml:space="preserve">　</w:t>
      </w:r>
      <w:r w:rsidRPr="005479D1">
        <w:rPr>
          <w:rFonts w:ascii="Kaiti SC" w:eastAsia="Kaiti SC" w:hAnsi="Kaiti SC" w:hint="eastAsia"/>
          <w:sz w:val="24"/>
          <w:szCs w:val="24"/>
        </w:rPr>
        <w:t>人民法院应当在收到起诉状和证据材料之日起</w:t>
      </w:r>
      <w:r w:rsidRPr="005479D1">
        <w:rPr>
          <w:rFonts w:ascii="Kaiti SC" w:eastAsia="Kaiti SC" w:hAnsi="Kaiti SC" w:hint="eastAsia"/>
          <w:color w:val="FF0000"/>
          <w:sz w:val="24"/>
          <w:szCs w:val="24"/>
        </w:rPr>
        <w:t>五日内</w:t>
      </w:r>
      <w:r w:rsidRPr="005479D1">
        <w:rPr>
          <w:rFonts w:ascii="Kaiti SC" w:eastAsia="Kaiti SC" w:hAnsi="Kaiti SC" w:hint="eastAsia"/>
          <w:sz w:val="24"/>
          <w:szCs w:val="24"/>
        </w:rPr>
        <w:t>送交对方当事人，对方当事人可以自收到起诉状之日起</w:t>
      </w:r>
      <w:r w:rsidRPr="005479D1">
        <w:rPr>
          <w:rFonts w:ascii="Kaiti SC" w:eastAsia="Kaiti SC" w:hAnsi="Kaiti SC" w:hint="eastAsia"/>
          <w:color w:val="FF0000"/>
          <w:sz w:val="24"/>
          <w:szCs w:val="24"/>
        </w:rPr>
        <w:t>十日内提出书面意见</w:t>
      </w:r>
      <w:r w:rsidRPr="005479D1">
        <w:rPr>
          <w:rFonts w:ascii="Kaiti SC" w:eastAsia="Kaiti SC" w:hAnsi="Kaiti SC" w:hint="eastAsia"/>
          <w:sz w:val="24"/>
          <w:szCs w:val="24"/>
        </w:rPr>
        <w:t>。</w:t>
      </w:r>
    </w:p>
    <w:p w:rsidR="00281A9A" w:rsidRPr="005479D1" w:rsidRDefault="00441BF1">
      <w:pPr>
        <w:pStyle w:val="af1"/>
        <w:ind w:firstLine="480"/>
        <w:rPr>
          <w:rFonts w:ascii="Kaiti SC" w:eastAsia="Kaiti SC" w:hAnsi="Kaiti SC"/>
          <w:sz w:val="24"/>
          <w:szCs w:val="24"/>
        </w:rPr>
      </w:pPr>
      <w:r w:rsidRPr="005479D1">
        <w:rPr>
          <w:rFonts w:ascii="Kaiti SC" w:eastAsia="Kaiti SC" w:hAnsi="Kaiti SC" w:hint="eastAsia"/>
          <w:sz w:val="24"/>
          <w:szCs w:val="24"/>
        </w:rPr>
        <w:t>人民法院应当对第三人提交的起诉状、证据材料以及对方当事人的书面意见进行审查。必要时，可以询问双方当事人。</w:t>
      </w:r>
    </w:p>
    <w:p w:rsidR="00281A9A" w:rsidRPr="005479D1" w:rsidRDefault="00441BF1">
      <w:pPr>
        <w:pStyle w:val="af1"/>
        <w:ind w:firstLine="480"/>
        <w:rPr>
          <w:rFonts w:ascii="Kaiti SC" w:eastAsia="Kaiti SC" w:hAnsi="Kaiti SC"/>
          <w:sz w:val="24"/>
          <w:szCs w:val="24"/>
        </w:rPr>
      </w:pPr>
      <w:r w:rsidRPr="005479D1">
        <w:rPr>
          <w:rFonts w:ascii="Kaiti SC" w:eastAsia="Kaiti SC" w:hAnsi="Kaiti SC" w:hint="eastAsia"/>
          <w:sz w:val="24"/>
          <w:szCs w:val="24"/>
        </w:rPr>
        <w:t>经审查，符合起诉条件的，人民法院应当在收到起诉状之日起</w:t>
      </w:r>
      <w:r w:rsidRPr="005479D1">
        <w:rPr>
          <w:rFonts w:ascii="Kaiti SC" w:eastAsia="Kaiti SC" w:hAnsi="Kaiti SC" w:hint="eastAsia"/>
          <w:color w:val="FF0000"/>
          <w:sz w:val="24"/>
          <w:szCs w:val="24"/>
        </w:rPr>
        <w:t>三十日内立案</w:t>
      </w:r>
      <w:r w:rsidRPr="005479D1">
        <w:rPr>
          <w:rFonts w:ascii="Kaiti SC" w:eastAsia="Kaiti SC" w:hAnsi="Kaiti SC" w:hint="eastAsia"/>
          <w:sz w:val="24"/>
          <w:szCs w:val="24"/>
        </w:rPr>
        <w:t>。不符合起诉条件的，应当在收到起诉状之日起三十日内裁定不予受理。</w:t>
      </w:r>
    </w:p>
    <w:p w:rsidR="00281A9A" w:rsidRPr="005479D1" w:rsidRDefault="00441BF1">
      <w:pPr>
        <w:pStyle w:val="af1"/>
        <w:ind w:firstLine="480"/>
        <w:rPr>
          <w:rFonts w:ascii="Kaiti SC" w:eastAsia="Kaiti SC" w:hAnsi="Kaiti SC"/>
          <w:sz w:val="24"/>
          <w:szCs w:val="24"/>
        </w:rPr>
      </w:pPr>
      <w:r w:rsidRPr="005479D1">
        <w:rPr>
          <w:rStyle w:val="af2"/>
          <w:rFonts w:ascii="Kaiti SC" w:eastAsia="Kaiti SC" w:hAnsi="Kaiti SC" w:hint="eastAsia"/>
          <w:sz w:val="24"/>
          <w:szCs w:val="24"/>
        </w:rPr>
        <w:t>第二百九十二条</w:t>
      </w:r>
      <w:r w:rsidR="005479D1">
        <w:rPr>
          <w:rStyle w:val="af2"/>
          <w:rFonts w:ascii="Kaiti SC" w:eastAsia="Kaiti SC" w:hAnsi="Kaiti SC" w:hint="eastAsia"/>
          <w:color w:val="FF0000"/>
          <w:sz w:val="24"/>
          <w:szCs w:val="24"/>
        </w:rPr>
        <w:t>（审判组织形式）</w:t>
      </w:r>
      <w:r w:rsidRPr="005479D1">
        <w:rPr>
          <w:rStyle w:val="af2"/>
          <w:rFonts w:ascii="Kaiti SC" w:eastAsia="Kaiti SC" w:hAnsi="Kaiti SC" w:hint="eastAsia"/>
          <w:sz w:val="24"/>
          <w:szCs w:val="24"/>
        </w:rPr>
        <w:t xml:space="preserve">　</w:t>
      </w:r>
      <w:r w:rsidRPr="005479D1">
        <w:rPr>
          <w:rFonts w:ascii="Kaiti SC" w:eastAsia="Kaiti SC" w:hAnsi="Kaiti SC" w:hint="eastAsia"/>
          <w:sz w:val="24"/>
          <w:szCs w:val="24"/>
        </w:rPr>
        <w:t>人民法院对第三人撤销之诉案件，应当组成</w:t>
      </w:r>
      <w:r w:rsidRPr="005479D1">
        <w:rPr>
          <w:rFonts w:ascii="Kaiti SC" w:eastAsia="Kaiti SC" w:hAnsi="Kaiti SC" w:hint="eastAsia"/>
          <w:color w:val="FF0000"/>
          <w:sz w:val="24"/>
          <w:szCs w:val="24"/>
        </w:rPr>
        <w:t>合议庭开庭审理</w:t>
      </w:r>
      <w:r w:rsidRPr="005479D1">
        <w:rPr>
          <w:rFonts w:ascii="Kaiti SC" w:eastAsia="Kaiti SC" w:hAnsi="Kaiti SC" w:hint="eastAsia"/>
          <w:sz w:val="24"/>
          <w:szCs w:val="24"/>
        </w:rPr>
        <w:t>。</w:t>
      </w:r>
    </w:p>
    <w:p w:rsidR="00281A9A" w:rsidRPr="005479D1" w:rsidRDefault="00441BF1">
      <w:pPr>
        <w:pStyle w:val="af1"/>
        <w:ind w:firstLine="480"/>
        <w:rPr>
          <w:rFonts w:ascii="Kaiti SC" w:eastAsia="Kaiti SC" w:hAnsi="Kaiti SC"/>
          <w:sz w:val="24"/>
          <w:szCs w:val="24"/>
        </w:rPr>
      </w:pPr>
      <w:r w:rsidRPr="005479D1">
        <w:rPr>
          <w:rStyle w:val="af2"/>
          <w:rFonts w:ascii="Kaiti SC" w:eastAsia="Kaiti SC" w:hAnsi="Kaiti SC" w:hint="eastAsia"/>
          <w:sz w:val="24"/>
          <w:szCs w:val="24"/>
        </w:rPr>
        <w:t>第二百九十三条</w:t>
      </w:r>
      <w:r w:rsidR="005479D1">
        <w:rPr>
          <w:rStyle w:val="af2"/>
          <w:rFonts w:ascii="Kaiti SC" w:eastAsia="Kaiti SC" w:hAnsi="Kaiti SC" w:hint="eastAsia"/>
          <w:color w:val="FF0000"/>
          <w:sz w:val="24"/>
          <w:szCs w:val="24"/>
        </w:rPr>
        <w:t>（第三人因不能归责于本人的事由未参加诉讼事由的规定）</w:t>
      </w:r>
      <w:r w:rsidRPr="005479D1">
        <w:rPr>
          <w:rStyle w:val="af2"/>
          <w:rFonts w:ascii="Kaiti SC" w:eastAsia="Kaiti SC" w:hAnsi="Kaiti SC" w:hint="eastAsia"/>
          <w:sz w:val="24"/>
          <w:szCs w:val="24"/>
        </w:rPr>
        <w:t xml:space="preserve">　</w:t>
      </w:r>
      <w:r w:rsidRPr="005479D1">
        <w:rPr>
          <w:rFonts w:ascii="Kaiti SC" w:eastAsia="Kaiti SC" w:hAnsi="Kaiti SC" w:hint="eastAsia"/>
          <w:sz w:val="24"/>
          <w:szCs w:val="24"/>
        </w:rPr>
        <w:t>民事诉讼法第五十九条第三款规定的因不能归责于本人的事由未参加诉讼，是指没有被列为生效判决、裁定、调解书</w:t>
      </w:r>
      <w:r w:rsidRPr="005479D1">
        <w:rPr>
          <w:rFonts w:ascii="Kaiti SC" w:eastAsia="Kaiti SC" w:hAnsi="Kaiti SC" w:hint="eastAsia"/>
          <w:color w:val="FF0000"/>
          <w:sz w:val="24"/>
          <w:szCs w:val="24"/>
        </w:rPr>
        <w:t>当事人，且无过错或者无明显过错的情形</w:t>
      </w:r>
      <w:r w:rsidRPr="005479D1">
        <w:rPr>
          <w:rFonts w:ascii="Kaiti SC" w:eastAsia="Kaiti SC" w:hAnsi="Kaiti SC" w:hint="eastAsia"/>
          <w:sz w:val="24"/>
          <w:szCs w:val="24"/>
        </w:rPr>
        <w:t>。包括：</w:t>
      </w:r>
    </w:p>
    <w:p w:rsidR="00281A9A" w:rsidRPr="005479D1" w:rsidRDefault="00441BF1">
      <w:pPr>
        <w:pStyle w:val="af1"/>
        <w:ind w:firstLine="480"/>
        <w:rPr>
          <w:rFonts w:ascii="Kaiti SC" w:eastAsia="Kaiti SC" w:hAnsi="Kaiti SC"/>
          <w:sz w:val="24"/>
          <w:szCs w:val="24"/>
        </w:rPr>
      </w:pPr>
      <w:r w:rsidRPr="005479D1">
        <w:rPr>
          <w:rFonts w:ascii="Kaiti SC" w:eastAsia="Kaiti SC" w:hAnsi="Kaiti SC" w:hint="eastAsia"/>
          <w:sz w:val="24"/>
          <w:szCs w:val="24"/>
        </w:rPr>
        <w:lastRenderedPageBreak/>
        <w:t>(一)</w:t>
      </w:r>
      <w:r w:rsidRPr="005479D1">
        <w:rPr>
          <w:rFonts w:ascii="Kaiti SC" w:eastAsia="Kaiti SC" w:hAnsi="Kaiti SC" w:hint="eastAsia"/>
          <w:color w:val="FF0000"/>
          <w:sz w:val="24"/>
          <w:szCs w:val="24"/>
        </w:rPr>
        <w:t>不知道诉讼</w:t>
      </w:r>
      <w:r w:rsidRPr="005479D1">
        <w:rPr>
          <w:rFonts w:ascii="Kaiti SC" w:eastAsia="Kaiti SC" w:hAnsi="Kaiti SC" w:hint="eastAsia"/>
          <w:sz w:val="24"/>
          <w:szCs w:val="24"/>
        </w:rPr>
        <w:t>而未参加的；</w:t>
      </w:r>
    </w:p>
    <w:p w:rsidR="00281A9A" w:rsidRPr="005479D1" w:rsidRDefault="00441BF1">
      <w:pPr>
        <w:pStyle w:val="af1"/>
        <w:ind w:firstLine="480"/>
        <w:rPr>
          <w:rFonts w:ascii="Kaiti SC" w:eastAsia="Kaiti SC" w:hAnsi="Kaiti SC"/>
          <w:sz w:val="24"/>
          <w:szCs w:val="24"/>
        </w:rPr>
      </w:pPr>
      <w:r w:rsidRPr="005479D1">
        <w:rPr>
          <w:rFonts w:ascii="Kaiti SC" w:eastAsia="Kaiti SC" w:hAnsi="Kaiti SC" w:hint="eastAsia"/>
          <w:sz w:val="24"/>
          <w:szCs w:val="24"/>
        </w:rPr>
        <w:t>(二)申请参加</w:t>
      </w:r>
      <w:r w:rsidRPr="005479D1">
        <w:rPr>
          <w:rFonts w:ascii="Kaiti SC" w:eastAsia="Kaiti SC" w:hAnsi="Kaiti SC" w:hint="eastAsia"/>
          <w:color w:val="FF0000"/>
          <w:sz w:val="24"/>
          <w:szCs w:val="24"/>
        </w:rPr>
        <w:t>未获准许</w:t>
      </w:r>
      <w:r w:rsidRPr="005479D1">
        <w:rPr>
          <w:rFonts w:ascii="Kaiti SC" w:eastAsia="Kaiti SC" w:hAnsi="Kaiti SC" w:hint="eastAsia"/>
          <w:sz w:val="24"/>
          <w:szCs w:val="24"/>
        </w:rPr>
        <w:t>的；</w:t>
      </w:r>
    </w:p>
    <w:p w:rsidR="00281A9A" w:rsidRPr="005479D1" w:rsidRDefault="00441BF1">
      <w:pPr>
        <w:pStyle w:val="af1"/>
        <w:ind w:firstLine="480"/>
        <w:rPr>
          <w:rFonts w:ascii="Kaiti SC" w:eastAsia="Kaiti SC" w:hAnsi="Kaiti SC"/>
          <w:sz w:val="24"/>
          <w:szCs w:val="24"/>
        </w:rPr>
      </w:pPr>
      <w:r w:rsidRPr="005479D1">
        <w:rPr>
          <w:rFonts w:ascii="Kaiti SC" w:eastAsia="Kaiti SC" w:hAnsi="Kaiti SC" w:hint="eastAsia"/>
          <w:sz w:val="24"/>
          <w:szCs w:val="24"/>
        </w:rPr>
        <w:t>(三)知道诉讼，但</w:t>
      </w:r>
      <w:r w:rsidRPr="005479D1">
        <w:rPr>
          <w:rFonts w:ascii="Kaiti SC" w:eastAsia="Kaiti SC" w:hAnsi="Kaiti SC" w:hint="eastAsia"/>
          <w:color w:val="FF0000"/>
          <w:sz w:val="24"/>
          <w:szCs w:val="24"/>
        </w:rPr>
        <w:t>因客观原因无法参加</w:t>
      </w:r>
      <w:r w:rsidRPr="005479D1">
        <w:rPr>
          <w:rFonts w:ascii="Kaiti SC" w:eastAsia="Kaiti SC" w:hAnsi="Kaiti SC" w:hint="eastAsia"/>
          <w:sz w:val="24"/>
          <w:szCs w:val="24"/>
        </w:rPr>
        <w:t>的；</w:t>
      </w:r>
    </w:p>
    <w:p w:rsidR="00281A9A" w:rsidRPr="005479D1" w:rsidRDefault="00441BF1">
      <w:pPr>
        <w:pStyle w:val="af1"/>
        <w:ind w:firstLine="480"/>
        <w:rPr>
          <w:rFonts w:ascii="Kaiti SC" w:eastAsia="Kaiti SC" w:hAnsi="Kaiti SC"/>
          <w:sz w:val="24"/>
          <w:szCs w:val="24"/>
        </w:rPr>
      </w:pPr>
      <w:r w:rsidRPr="005479D1">
        <w:rPr>
          <w:rFonts w:ascii="Kaiti SC" w:eastAsia="Kaiti SC" w:hAnsi="Kaiti SC" w:hint="eastAsia"/>
          <w:sz w:val="24"/>
          <w:szCs w:val="24"/>
        </w:rPr>
        <w:t>(四)因</w:t>
      </w:r>
      <w:r w:rsidRPr="005479D1">
        <w:rPr>
          <w:rFonts w:ascii="Kaiti SC" w:eastAsia="Kaiti SC" w:hAnsi="Kaiti SC" w:hint="eastAsia"/>
          <w:color w:val="FF0000"/>
          <w:sz w:val="24"/>
          <w:szCs w:val="24"/>
        </w:rPr>
        <w:t>其他</w:t>
      </w:r>
      <w:r w:rsidRPr="005479D1">
        <w:rPr>
          <w:rFonts w:ascii="Kaiti SC" w:eastAsia="Kaiti SC" w:hAnsi="Kaiti SC" w:hint="eastAsia"/>
          <w:sz w:val="24"/>
          <w:szCs w:val="24"/>
        </w:rPr>
        <w:t>不能归责于本人的事由未参加诉讼的。</w:t>
      </w:r>
    </w:p>
    <w:p w:rsidR="00281A9A" w:rsidRPr="005479D1" w:rsidRDefault="00441BF1">
      <w:pPr>
        <w:pStyle w:val="af1"/>
        <w:ind w:firstLine="480"/>
        <w:rPr>
          <w:rFonts w:ascii="Kaiti SC" w:eastAsia="Kaiti SC" w:hAnsi="Kaiti SC"/>
          <w:sz w:val="24"/>
          <w:szCs w:val="24"/>
        </w:rPr>
      </w:pPr>
      <w:r w:rsidRPr="005479D1">
        <w:rPr>
          <w:rStyle w:val="af2"/>
          <w:rFonts w:ascii="Kaiti SC" w:eastAsia="Kaiti SC" w:hAnsi="Kaiti SC" w:hint="eastAsia"/>
          <w:sz w:val="24"/>
          <w:szCs w:val="24"/>
        </w:rPr>
        <w:t>第二百九十四条</w:t>
      </w:r>
      <w:r w:rsidR="005479D1">
        <w:rPr>
          <w:rStyle w:val="af2"/>
          <w:rFonts w:ascii="Kaiti SC" w:eastAsia="Kaiti SC" w:hAnsi="Kaiti SC" w:hint="eastAsia"/>
          <w:color w:val="FF0000"/>
          <w:sz w:val="24"/>
          <w:szCs w:val="24"/>
        </w:rPr>
        <w:t>（撤销对象）</w:t>
      </w:r>
      <w:r w:rsidRPr="005479D1">
        <w:rPr>
          <w:rStyle w:val="af2"/>
          <w:rFonts w:ascii="Kaiti SC" w:eastAsia="Kaiti SC" w:hAnsi="Kaiti SC" w:hint="eastAsia"/>
          <w:sz w:val="24"/>
          <w:szCs w:val="24"/>
        </w:rPr>
        <w:t xml:space="preserve">　</w:t>
      </w:r>
      <w:r w:rsidRPr="005479D1">
        <w:rPr>
          <w:rFonts w:ascii="Kaiti SC" w:eastAsia="Kaiti SC" w:hAnsi="Kaiti SC" w:hint="eastAsia"/>
          <w:sz w:val="24"/>
          <w:szCs w:val="24"/>
        </w:rPr>
        <w:t>民事诉讼法第五十九条第三款规定的判决、裁定、调解书的部分或者全部内容，是指判决、裁定的主文，调解书中处理当事人民事权利义务的结果。</w:t>
      </w:r>
    </w:p>
    <w:p w:rsidR="00281A9A" w:rsidRPr="005479D1" w:rsidRDefault="00441BF1">
      <w:pPr>
        <w:pStyle w:val="af1"/>
        <w:ind w:firstLine="480"/>
        <w:rPr>
          <w:rFonts w:ascii="Kaiti SC" w:eastAsia="Kaiti SC" w:hAnsi="Kaiti SC"/>
          <w:sz w:val="24"/>
          <w:szCs w:val="24"/>
        </w:rPr>
      </w:pPr>
      <w:r w:rsidRPr="005479D1">
        <w:rPr>
          <w:rStyle w:val="af2"/>
          <w:rFonts w:ascii="Kaiti SC" w:eastAsia="Kaiti SC" w:hAnsi="Kaiti SC" w:hint="eastAsia"/>
          <w:sz w:val="24"/>
          <w:szCs w:val="24"/>
        </w:rPr>
        <w:t>第二百九十五条</w:t>
      </w:r>
      <w:r w:rsidR="005479D1">
        <w:rPr>
          <w:rStyle w:val="af2"/>
          <w:rFonts w:ascii="Kaiti SC" w:eastAsia="Kaiti SC" w:hAnsi="Kaiti SC" w:hint="eastAsia"/>
          <w:color w:val="FF0000"/>
          <w:sz w:val="24"/>
          <w:szCs w:val="24"/>
        </w:rPr>
        <w:t>（不适用情形）</w:t>
      </w:r>
      <w:r w:rsidRPr="005479D1">
        <w:rPr>
          <w:rStyle w:val="af2"/>
          <w:rFonts w:ascii="Kaiti SC" w:eastAsia="Kaiti SC" w:hAnsi="Kaiti SC" w:hint="eastAsia"/>
          <w:sz w:val="24"/>
          <w:szCs w:val="24"/>
        </w:rPr>
        <w:t xml:space="preserve">　</w:t>
      </w:r>
      <w:r w:rsidRPr="005479D1">
        <w:rPr>
          <w:rFonts w:ascii="Kaiti SC" w:eastAsia="Kaiti SC" w:hAnsi="Kaiti SC" w:hint="eastAsia"/>
          <w:sz w:val="24"/>
          <w:szCs w:val="24"/>
        </w:rPr>
        <w:t>对下列情形提起第三人撤销之诉的，人民法院不予受理：</w:t>
      </w:r>
    </w:p>
    <w:p w:rsidR="00281A9A" w:rsidRPr="005479D1" w:rsidRDefault="00441BF1">
      <w:pPr>
        <w:pStyle w:val="af1"/>
        <w:ind w:firstLine="480"/>
        <w:rPr>
          <w:rFonts w:ascii="Kaiti SC" w:eastAsia="Kaiti SC" w:hAnsi="Kaiti SC"/>
          <w:sz w:val="24"/>
          <w:szCs w:val="24"/>
        </w:rPr>
      </w:pPr>
      <w:r w:rsidRPr="005479D1">
        <w:rPr>
          <w:rFonts w:ascii="Kaiti SC" w:eastAsia="Kaiti SC" w:hAnsi="Kaiti SC" w:hint="eastAsia"/>
          <w:sz w:val="24"/>
          <w:szCs w:val="24"/>
        </w:rPr>
        <w:t>(一)适用特别程序、督促程序、公示催告程序、破产程序等</w:t>
      </w:r>
      <w:r w:rsidRPr="005479D1">
        <w:rPr>
          <w:rFonts w:ascii="Kaiti SC" w:eastAsia="Kaiti SC" w:hAnsi="Kaiti SC" w:hint="eastAsia"/>
          <w:color w:val="FF0000"/>
          <w:sz w:val="24"/>
          <w:szCs w:val="24"/>
        </w:rPr>
        <w:t>非讼程序处理</w:t>
      </w:r>
      <w:r w:rsidRPr="005479D1">
        <w:rPr>
          <w:rFonts w:ascii="Kaiti SC" w:eastAsia="Kaiti SC" w:hAnsi="Kaiti SC" w:hint="eastAsia"/>
          <w:sz w:val="24"/>
          <w:szCs w:val="24"/>
        </w:rPr>
        <w:t>的案件；</w:t>
      </w:r>
    </w:p>
    <w:p w:rsidR="00281A9A" w:rsidRPr="005479D1" w:rsidRDefault="00441BF1">
      <w:pPr>
        <w:pStyle w:val="af1"/>
        <w:ind w:firstLine="480"/>
        <w:rPr>
          <w:rFonts w:ascii="Kaiti SC" w:eastAsia="Kaiti SC" w:hAnsi="Kaiti SC"/>
          <w:sz w:val="24"/>
          <w:szCs w:val="24"/>
        </w:rPr>
      </w:pPr>
      <w:r w:rsidRPr="005479D1">
        <w:rPr>
          <w:rFonts w:ascii="Kaiti SC" w:eastAsia="Kaiti SC" w:hAnsi="Kaiti SC" w:hint="eastAsia"/>
          <w:sz w:val="24"/>
          <w:szCs w:val="24"/>
        </w:rPr>
        <w:t>(二)婚姻无效、撤销或者解除婚姻关系等判决、裁定、调解书中</w:t>
      </w:r>
      <w:r w:rsidRPr="005479D1">
        <w:rPr>
          <w:rFonts w:ascii="Kaiti SC" w:eastAsia="Kaiti SC" w:hAnsi="Kaiti SC" w:hint="eastAsia"/>
          <w:color w:val="FF0000"/>
          <w:sz w:val="24"/>
          <w:szCs w:val="24"/>
        </w:rPr>
        <w:t>涉及身份关系</w:t>
      </w:r>
      <w:r w:rsidRPr="005479D1">
        <w:rPr>
          <w:rFonts w:ascii="Kaiti SC" w:eastAsia="Kaiti SC" w:hAnsi="Kaiti SC" w:hint="eastAsia"/>
          <w:sz w:val="24"/>
          <w:szCs w:val="24"/>
        </w:rPr>
        <w:t>的内容；</w:t>
      </w:r>
    </w:p>
    <w:p w:rsidR="00281A9A" w:rsidRPr="005479D1" w:rsidRDefault="00441BF1">
      <w:pPr>
        <w:pStyle w:val="af1"/>
        <w:ind w:firstLine="480"/>
        <w:rPr>
          <w:rFonts w:ascii="Kaiti SC" w:eastAsia="Kaiti SC" w:hAnsi="Kaiti SC"/>
          <w:sz w:val="24"/>
          <w:szCs w:val="24"/>
        </w:rPr>
      </w:pPr>
      <w:r w:rsidRPr="005479D1">
        <w:rPr>
          <w:rFonts w:ascii="Kaiti SC" w:eastAsia="Kaiti SC" w:hAnsi="Kaiti SC" w:hint="eastAsia"/>
          <w:sz w:val="24"/>
          <w:szCs w:val="24"/>
        </w:rPr>
        <w:t>(三)民事诉讼法第五十七条规定的未参加登记的权利人对</w:t>
      </w:r>
      <w:r w:rsidRPr="005479D1">
        <w:rPr>
          <w:rFonts w:ascii="Kaiti SC" w:eastAsia="Kaiti SC" w:hAnsi="Kaiti SC" w:hint="eastAsia"/>
          <w:color w:val="FF0000"/>
          <w:sz w:val="24"/>
          <w:szCs w:val="24"/>
        </w:rPr>
        <w:t>代表人诉讼案件</w:t>
      </w:r>
      <w:r w:rsidRPr="005479D1">
        <w:rPr>
          <w:rFonts w:ascii="Kaiti SC" w:eastAsia="Kaiti SC" w:hAnsi="Kaiti SC" w:hint="eastAsia"/>
          <w:sz w:val="24"/>
          <w:szCs w:val="24"/>
        </w:rPr>
        <w:t>的生效裁判；</w:t>
      </w:r>
    </w:p>
    <w:p w:rsidR="00281A9A" w:rsidRPr="005479D1" w:rsidRDefault="00441BF1">
      <w:pPr>
        <w:pStyle w:val="af1"/>
        <w:ind w:firstLine="480"/>
        <w:rPr>
          <w:rFonts w:ascii="Kaiti SC" w:eastAsia="Kaiti SC" w:hAnsi="Kaiti SC"/>
          <w:sz w:val="24"/>
          <w:szCs w:val="24"/>
        </w:rPr>
      </w:pPr>
      <w:r w:rsidRPr="005479D1">
        <w:rPr>
          <w:rFonts w:ascii="Kaiti SC" w:eastAsia="Kaiti SC" w:hAnsi="Kaiti SC" w:hint="eastAsia"/>
          <w:sz w:val="24"/>
          <w:szCs w:val="24"/>
        </w:rPr>
        <w:t>(四)民事诉讼法第五十八条规定的损害社会公共利益行为的</w:t>
      </w:r>
      <w:r w:rsidRPr="005479D1">
        <w:rPr>
          <w:rFonts w:ascii="Kaiti SC" w:eastAsia="Kaiti SC" w:hAnsi="Kaiti SC" w:hint="eastAsia"/>
          <w:color w:val="FF0000"/>
          <w:sz w:val="24"/>
          <w:szCs w:val="24"/>
        </w:rPr>
        <w:t>受害人对公益诉讼案件的生效裁判</w:t>
      </w:r>
      <w:r w:rsidRPr="005479D1">
        <w:rPr>
          <w:rFonts w:ascii="Kaiti SC" w:eastAsia="Kaiti SC" w:hAnsi="Kaiti SC" w:hint="eastAsia"/>
          <w:sz w:val="24"/>
          <w:szCs w:val="24"/>
        </w:rPr>
        <w:t>。</w:t>
      </w:r>
    </w:p>
    <w:p w:rsidR="00281A9A" w:rsidRPr="005479D1" w:rsidRDefault="00441BF1">
      <w:pPr>
        <w:pStyle w:val="af1"/>
        <w:ind w:firstLine="480"/>
        <w:rPr>
          <w:rFonts w:ascii="Kaiti SC" w:eastAsia="Kaiti SC" w:hAnsi="Kaiti SC"/>
          <w:sz w:val="24"/>
          <w:szCs w:val="24"/>
        </w:rPr>
      </w:pPr>
      <w:r w:rsidRPr="005479D1">
        <w:rPr>
          <w:rStyle w:val="af2"/>
          <w:rFonts w:ascii="Kaiti SC" w:eastAsia="Kaiti SC" w:hAnsi="Kaiti SC" w:hint="eastAsia"/>
          <w:sz w:val="24"/>
          <w:szCs w:val="24"/>
        </w:rPr>
        <w:t>第二百九十六条</w:t>
      </w:r>
      <w:r w:rsidR="002E573A">
        <w:rPr>
          <w:rStyle w:val="af2"/>
          <w:rFonts w:ascii="Kaiti SC" w:eastAsia="Kaiti SC" w:hAnsi="Kaiti SC" w:hint="eastAsia"/>
          <w:color w:val="FF0000"/>
          <w:sz w:val="24"/>
          <w:szCs w:val="24"/>
        </w:rPr>
        <w:t>（当事人）</w:t>
      </w:r>
      <w:r w:rsidRPr="005479D1">
        <w:rPr>
          <w:rStyle w:val="af2"/>
          <w:rFonts w:ascii="Kaiti SC" w:eastAsia="Kaiti SC" w:hAnsi="Kaiti SC" w:hint="eastAsia"/>
          <w:sz w:val="24"/>
          <w:szCs w:val="24"/>
        </w:rPr>
        <w:t xml:space="preserve">　</w:t>
      </w:r>
      <w:r w:rsidRPr="005479D1">
        <w:rPr>
          <w:rFonts w:ascii="Kaiti SC" w:eastAsia="Kaiti SC" w:hAnsi="Kaiti SC" w:hint="eastAsia"/>
          <w:sz w:val="24"/>
          <w:szCs w:val="24"/>
        </w:rPr>
        <w:t>第三人提起撤销之诉，人民法院应当将该第三人列为</w:t>
      </w:r>
      <w:r w:rsidRPr="002E573A">
        <w:rPr>
          <w:rFonts w:ascii="Kaiti SC" w:eastAsia="Kaiti SC" w:hAnsi="Kaiti SC" w:hint="eastAsia"/>
          <w:color w:val="FF0000"/>
          <w:sz w:val="24"/>
          <w:szCs w:val="24"/>
        </w:rPr>
        <w:t>原告</w:t>
      </w:r>
      <w:r w:rsidRPr="005479D1">
        <w:rPr>
          <w:rFonts w:ascii="Kaiti SC" w:eastAsia="Kaiti SC" w:hAnsi="Kaiti SC" w:hint="eastAsia"/>
          <w:sz w:val="24"/>
          <w:szCs w:val="24"/>
        </w:rPr>
        <w:t>，生效判决、裁定、调解书的当事人列为</w:t>
      </w:r>
      <w:r w:rsidRPr="002E573A">
        <w:rPr>
          <w:rFonts w:ascii="Kaiti SC" w:eastAsia="Kaiti SC" w:hAnsi="Kaiti SC" w:hint="eastAsia"/>
          <w:color w:val="FF0000"/>
          <w:sz w:val="24"/>
          <w:szCs w:val="24"/>
        </w:rPr>
        <w:t>被告</w:t>
      </w:r>
      <w:r w:rsidRPr="005479D1">
        <w:rPr>
          <w:rFonts w:ascii="Kaiti SC" w:eastAsia="Kaiti SC" w:hAnsi="Kaiti SC" w:hint="eastAsia"/>
          <w:sz w:val="24"/>
          <w:szCs w:val="24"/>
        </w:rPr>
        <w:t>，但生效判决、裁定、调解书中</w:t>
      </w:r>
      <w:r w:rsidRPr="002E573A">
        <w:rPr>
          <w:rFonts w:ascii="Kaiti SC" w:eastAsia="Kaiti SC" w:hAnsi="Kaiti SC" w:hint="eastAsia"/>
          <w:color w:val="FF0000"/>
          <w:sz w:val="24"/>
          <w:szCs w:val="24"/>
        </w:rPr>
        <w:t>没有承担责任的无独立请求权的第三人列为第三人</w:t>
      </w:r>
      <w:r w:rsidRPr="005479D1">
        <w:rPr>
          <w:rFonts w:ascii="Kaiti SC" w:eastAsia="Kaiti SC" w:hAnsi="Kaiti SC" w:hint="eastAsia"/>
          <w:sz w:val="24"/>
          <w:szCs w:val="24"/>
        </w:rPr>
        <w:t>。</w:t>
      </w:r>
    </w:p>
    <w:p w:rsidR="00281A9A" w:rsidRPr="005479D1" w:rsidRDefault="00441BF1">
      <w:pPr>
        <w:pStyle w:val="af1"/>
        <w:ind w:firstLine="480"/>
        <w:rPr>
          <w:rFonts w:ascii="Kaiti SC" w:eastAsia="Kaiti SC" w:hAnsi="Kaiti SC"/>
          <w:sz w:val="24"/>
          <w:szCs w:val="24"/>
        </w:rPr>
      </w:pPr>
      <w:r w:rsidRPr="005479D1">
        <w:rPr>
          <w:rStyle w:val="af2"/>
          <w:rFonts w:ascii="Kaiti SC" w:eastAsia="Kaiti SC" w:hAnsi="Kaiti SC" w:hint="eastAsia"/>
          <w:sz w:val="24"/>
          <w:szCs w:val="24"/>
        </w:rPr>
        <w:t>第二百九十七条</w:t>
      </w:r>
      <w:r w:rsidR="002E573A">
        <w:rPr>
          <w:rStyle w:val="af2"/>
          <w:rFonts w:ascii="Kaiti SC" w:eastAsia="Kaiti SC" w:hAnsi="Kaiti SC" w:hint="eastAsia"/>
          <w:color w:val="FF0000"/>
          <w:sz w:val="24"/>
          <w:szCs w:val="24"/>
        </w:rPr>
        <w:t>（受理后，原生效文书是否中止执行）</w:t>
      </w:r>
      <w:r w:rsidRPr="005479D1">
        <w:rPr>
          <w:rStyle w:val="af2"/>
          <w:rFonts w:ascii="Kaiti SC" w:eastAsia="Kaiti SC" w:hAnsi="Kaiti SC" w:hint="eastAsia"/>
          <w:sz w:val="24"/>
          <w:szCs w:val="24"/>
        </w:rPr>
        <w:t xml:space="preserve">　</w:t>
      </w:r>
      <w:r w:rsidRPr="005479D1">
        <w:rPr>
          <w:rFonts w:ascii="Kaiti SC" w:eastAsia="Kaiti SC" w:hAnsi="Kaiti SC" w:hint="eastAsia"/>
          <w:sz w:val="24"/>
          <w:szCs w:val="24"/>
        </w:rPr>
        <w:t>受理第三人撤销之诉案件后，原告提供相应担保，请求中止执行的，人民法院可以准许。</w:t>
      </w:r>
    </w:p>
    <w:p w:rsidR="00281A9A" w:rsidRPr="005479D1" w:rsidRDefault="00441BF1">
      <w:pPr>
        <w:pStyle w:val="af1"/>
        <w:ind w:firstLine="480"/>
        <w:rPr>
          <w:rFonts w:ascii="Kaiti SC" w:eastAsia="Kaiti SC" w:hAnsi="Kaiti SC"/>
          <w:sz w:val="24"/>
          <w:szCs w:val="24"/>
        </w:rPr>
      </w:pPr>
      <w:r w:rsidRPr="005479D1">
        <w:rPr>
          <w:rStyle w:val="af2"/>
          <w:rFonts w:ascii="Kaiti SC" w:eastAsia="Kaiti SC" w:hAnsi="Kaiti SC" w:hint="eastAsia"/>
          <w:sz w:val="24"/>
          <w:szCs w:val="24"/>
        </w:rPr>
        <w:t>第二百九十八条</w:t>
      </w:r>
      <w:r w:rsidR="002E573A">
        <w:rPr>
          <w:rStyle w:val="af2"/>
          <w:rFonts w:ascii="Kaiti SC" w:eastAsia="Kaiti SC" w:hAnsi="Kaiti SC" w:hint="eastAsia"/>
          <w:color w:val="FF0000"/>
          <w:sz w:val="24"/>
          <w:szCs w:val="24"/>
        </w:rPr>
        <w:t>（裁判）</w:t>
      </w:r>
      <w:r w:rsidRPr="005479D1">
        <w:rPr>
          <w:rStyle w:val="af2"/>
          <w:rFonts w:ascii="Kaiti SC" w:eastAsia="Kaiti SC" w:hAnsi="Kaiti SC" w:hint="eastAsia"/>
          <w:sz w:val="24"/>
          <w:szCs w:val="24"/>
        </w:rPr>
        <w:t xml:space="preserve">　</w:t>
      </w:r>
      <w:r w:rsidRPr="005479D1">
        <w:rPr>
          <w:rFonts w:ascii="Kaiti SC" w:eastAsia="Kaiti SC" w:hAnsi="Kaiti SC" w:hint="eastAsia"/>
          <w:sz w:val="24"/>
          <w:szCs w:val="24"/>
        </w:rPr>
        <w:t>对第三人撤销或者部分撤销发生法律效力的判决、裁</w:t>
      </w:r>
      <w:r w:rsidRPr="005479D1">
        <w:rPr>
          <w:rFonts w:ascii="Kaiti SC" w:eastAsia="Kaiti SC" w:hAnsi="Kaiti SC" w:hint="eastAsia"/>
          <w:sz w:val="24"/>
          <w:szCs w:val="24"/>
        </w:rPr>
        <w:lastRenderedPageBreak/>
        <w:t>定、调解书内容的请求，人民法院经审理，按下列情形分别处理：</w:t>
      </w:r>
    </w:p>
    <w:p w:rsidR="00281A9A" w:rsidRPr="005479D1" w:rsidRDefault="00441BF1">
      <w:pPr>
        <w:pStyle w:val="af1"/>
        <w:ind w:firstLine="480"/>
        <w:rPr>
          <w:rFonts w:ascii="Kaiti SC" w:eastAsia="Kaiti SC" w:hAnsi="Kaiti SC"/>
          <w:sz w:val="24"/>
          <w:szCs w:val="24"/>
        </w:rPr>
      </w:pPr>
      <w:r w:rsidRPr="005479D1">
        <w:rPr>
          <w:rFonts w:ascii="Kaiti SC" w:eastAsia="Kaiti SC" w:hAnsi="Kaiti SC" w:hint="eastAsia"/>
          <w:sz w:val="24"/>
          <w:szCs w:val="24"/>
        </w:rPr>
        <w:t>(一)请求成立且确认其民事权利的主张全部或部分成立的，</w:t>
      </w:r>
      <w:r w:rsidRPr="002E573A">
        <w:rPr>
          <w:rFonts w:ascii="Kaiti SC" w:eastAsia="Kaiti SC" w:hAnsi="Kaiti SC" w:hint="eastAsia"/>
          <w:color w:val="FF0000"/>
          <w:sz w:val="24"/>
          <w:szCs w:val="24"/>
        </w:rPr>
        <w:t>改变原判决、裁定、调解书内容的错误部分</w:t>
      </w:r>
      <w:r w:rsidRPr="005479D1">
        <w:rPr>
          <w:rFonts w:ascii="Kaiti SC" w:eastAsia="Kaiti SC" w:hAnsi="Kaiti SC" w:hint="eastAsia"/>
          <w:sz w:val="24"/>
          <w:szCs w:val="24"/>
        </w:rPr>
        <w:t>；</w:t>
      </w:r>
    </w:p>
    <w:p w:rsidR="00281A9A" w:rsidRPr="005479D1" w:rsidRDefault="00441BF1">
      <w:pPr>
        <w:pStyle w:val="af1"/>
        <w:ind w:firstLine="480"/>
        <w:rPr>
          <w:rFonts w:ascii="Kaiti SC" w:eastAsia="Kaiti SC" w:hAnsi="Kaiti SC"/>
          <w:sz w:val="24"/>
          <w:szCs w:val="24"/>
        </w:rPr>
      </w:pPr>
      <w:r w:rsidRPr="005479D1">
        <w:rPr>
          <w:rFonts w:ascii="Kaiti SC" w:eastAsia="Kaiti SC" w:hAnsi="Kaiti SC" w:hint="eastAsia"/>
          <w:sz w:val="24"/>
          <w:szCs w:val="24"/>
        </w:rPr>
        <w:t>(二)请求成立，但确认其全部或部分民事权利的主张不成立，或者未提出确认其民事权利请求的，</w:t>
      </w:r>
      <w:r w:rsidRPr="002E573A">
        <w:rPr>
          <w:rFonts w:ascii="Kaiti SC" w:eastAsia="Kaiti SC" w:hAnsi="Kaiti SC" w:hint="eastAsia"/>
          <w:color w:val="FF0000"/>
          <w:sz w:val="24"/>
          <w:szCs w:val="24"/>
        </w:rPr>
        <w:t>撤销原判决、裁定、调解书内容的错误部分</w:t>
      </w:r>
      <w:r w:rsidRPr="005479D1">
        <w:rPr>
          <w:rFonts w:ascii="Kaiti SC" w:eastAsia="Kaiti SC" w:hAnsi="Kaiti SC" w:hint="eastAsia"/>
          <w:sz w:val="24"/>
          <w:szCs w:val="24"/>
        </w:rPr>
        <w:t>；</w:t>
      </w:r>
    </w:p>
    <w:p w:rsidR="00281A9A" w:rsidRPr="005479D1" w:rsidRDefault="00441BF1">
      <w:pPr>
        <w:pStyle w:val="af1"/>
        <w:ind w:firstLine="480"/>
        <w:rPr>
          <w:rFonts w:ascii="Kaiti SC" w:eastAsia="Kaiti SC" w:hAnsi="Kaiti SC"/>
          <w:sz w:val="24"/>
          <w:szCs w:val="24"/>
        </w:rPr>
      </w:pPr>
      <w:r w:rsidRPr="005479D1">
        <w:rPr>
          <w:rFonts w:ascii="Kaiti SC" w:eastAsia="Kaiti SC" w:hAnsi="Kaiti SC" w:hint="eastAsia"/>
          <w:sz w:val="24"/>
          <w:szCs w:val="24"/>
        </w:rPr>
        <w:t>(三)请求不成立的，</w:t>
      </w:r>
      <w:r w:rsidRPr="002E573A">
        <w:rPr>
          <w:rFonts w:ascii="Kaiti SC" w:eastAsia="Kaiti SC" w:hAnsi="Kaiti SC" w:hint="eastAsia"/>
          <w:color w:val="FF0000"/>
          <w:sz w:val="24"/>
          <w:szCs w:val="24"/>
        </w:rPr>
        <w:t>驳回诉讼请求</w:t>
      </w:r>
      <w:r w:rsidRPr="005479D1">
        <w:rPr>
          <w:rFonts w:ascii="Kaiti SC" w:eastAsia="Kaiti SC" w:hAnsi="Kaiti SC" w:hint="eastAsia"/>
          <w:sz w:val="24"/>
          <w:szCs w:val="24"/>
        </w:rPr>
        <w:t>。</w:t>
      </w:r>
    </w:p>
    <w:p w:rsidR="00281A9A" w:rsidRPr="005479D1" w:rsidRDefault="00441BF1">
      <w:pPr>
        <w:pStyle w:val="af1"/>
        <w:ind w:firstLine="480"/>
        <w:rPr>
          <w:rFonts w:ascii="Kaiti SC" w:eastAsia="Kaiti SC" w:hAnsi="Kaiti SC"/>
          <w:sz w:val="24"/>
          <w:szCs w:val="24"/>
        </w:rPr>
      </w:pPr>
      <w:r w:rsidRPr="005479D1">
        <w:rPr>
          <w:rFonts w:ascii="Kaiti SC" w:eastAsia="Kaiti SC" w:hAnsi="Kaiti SC" w:hint="eastAsia"/>
          <w:sz w:val="24"/>
          <w:szCs w:val="24"/>
        </w:rPr>
        <w:t>对前款规定裁判不服的，</w:t>
      </w:r>
      <w:r w:rsidRPr="002E573A">
        <w:rPr>
          <w:rFonts w:ascii="Kaiti SC" w:eastAsia="Kaiti SC" w:hAnsi="Kaiti SC" w:hint="eastAsia"/>
          <w:color w:val="FF0000"/>
          <w:sz w:val="24"/>
          <w:szCs w:val="24"/>
        </w:rPr>
        <w:t>当事人可以上诉</w:t>
      </w:r>
      <w:r w:rsidRPr="005479D1">
        <w:rPr>
          <w:rFonts w:ascii="Kaiti SC" w:eastAsia="Kaiti SC" w:hAnsi="Kaiti SC" w:hint="eastAsia"/>
          <w:sz w:val="24"/>
          <w:szCs w:val="24"/>
        </w:rPr>
        <w:t>。</w:t>
      </w:r>
    </w:p>
    <w:p w:rsidR="00281A9A" w:rsidRPr="005479D1" w:rsidRDefault="00441BF1">
      <w:pPr>
        <w:pStyle w:val="af1"/>
        <w:ind w:firstLine="480"/>
        <w:rPr>
          <w:rFonts w:ascii="Kaiti SC" w:eastAsia="Kaiti SC" w:hAnsi="Kaiti SC"/>
          <w:sz w:val="24"/>
          <w:szCs w:val="24"/>
        </w:rPr>
      </w:pPr>
      <w:r w:rsidRPr="005479D1">
        <w:rPr>
          <w:rFonts w:ascii="Kaiti SC" w:eastAsia="Kaiti SC" w:hAnsi="Kaiti SC" w:hint="eastAsia"/>
          <w:sz w:val="24"/>
          <w:szCs w:val="24"/>
        </w:rPr>
        <w:t>原判决、裁定、调解书的内容</w:t>
      </w:r>
      <w:r w:rsidRPr="002E573A">
        <w:rPr>
          <w:rFonts w:ascii="Kaiti SC" w:eastAsia="Kaiti SC" w:hAnsi="Kaiti SC" w:hint="eastAsia"/>
          <w:color w:val="FF0000"/>
          <w:sz w:val="24"/>
          <w:szCs w:val="24"/>
        </w:rPr>
        <w:t>未改变或者未撤销的部分继续有效</w:t>
      </w:r>
      <w:r w:rsidRPr="005479D1">
        <w:rPr>
          <w:rFonts w:ascii="Kaiti SC" w:eastAsia="Kaiti SC" w:hAnsi="Kaiti SC" w:hint="eastAsia"/>
          <w:sz w:val="24"/>
          <w:szCs w:val="24"/>
        </w:rPr>
        <w:t>。</w:t>
      </w:r>
    </w:p>
    <w:p w:rsidR="00281A9A" w:rsidRPr="005479D1" w:rsidRDefault="00441BF1">
      <w:pPr>
        <w:pStyle w:val="af1"/>
        <w:ind w:firstLine="480"/>
        <w:rPr>
          <w:rFonts w:ascii="Kaiti SC" w:eastAsia="Kaiti SC" w:hAnsi="Kaiti SC"/>
          <w:sz w:val="24"/>
          <w:szCs w:val="24"/>
        </w:rPr>
      </w:pPr>
      <w:r w:rsidRPr="005479D1">
        <w:rPr>
          <w:rStyle w:val="af2"/>
          <w:rFonts w:ascii="Kaiti SC" w:eastAsia="Kaiti SC" w:hAnsi="Kaiti SC" w:hint="eastAsia"/>
          <w:sz w:val="24"/>
          <w:szCs w:val="24"/>
        </w:rPr>
        <w:t>第二百九十九条</w:t>
      </w:r>
      <w:r w:rsidR="002E573A">
        <w:rPr>
          <w:rStyle w:val="af2"/>
          <w:rFonts w:ascii="Kaiti SC" w:eastAsia="Kaiti SC" w:hAnsi="Kaiti SC" w:hint="eastAsia"/>
          <w:color w:val="FF0000"/>
          <w:sz w:val="24"/>
          <w:szCs w:val="24"/>
        </w:rPr>
        <w:t>（第三人撤销之诉与原审诉讼当事人申请再审之间关系）</w:t>
      </w:r>
      <w:r w:rsidRPr="005479D1">
        <w:rPr>
          <w:rStyle w:val="af2"/>
          <w:rFonts w:ascii="Kaiti SC" w:eastAsia="Kaiti SC" w:hAnsi="Kaiti SC" w:hint="eastAsia"/>
          <w:sz w:val="24"/>
          <w:szCs w:val="24"/>
        </w:rPr>
        <w:t xml:space="preserve">　</w:t>
      </w:r>
      <w:r w:rsidRPr="005479D1">
        <w:rPr>
          <w:rFonts w:ascii="Kaiti SC" w:eastAsia="Kaiti SC" w:hAnsi="Kaiti SC" w:hint="eastAsia"/>
          <w:sz w:val="24"/>
          <w:szCs w:val="24"/>
        </w:rPr>
        <w:t>第三人撤销之诉案件</w:t>
      </w:r>
      <w:r w:rsidRPr="002E573A">
        <w:rPr>
          <w:rFonts w:ascii="Kaiti SC" w:eastAsia="Kaiti SC" w:hAnsi="Kaiti SC" w:hint="eastAsia"/>
          <w:color w:val="FF0000"/>
          <w:sz w:val="24"/>
          <w:szCs w:val="24"/>
        </w:rPr>
        <w:t>审理期间</w:t>
      </w:r>
      <w:r w:rsidRPr="005479D1">
        <w:rPr>
          <w:rFonts w:ascii="Kaiti SC" w:eastAsia="Kaiti SC" w:hAnsi="Kaiti SC" w:hint="eastAsia"/>
          <w:sz w:val="24"/>
          <w:szCs w:val="24"/>
        </w:rPr>
        <w:t>，人民法院对生效判决、裁定、调解书裁定再审的，受理第三人撤销之诉的人民法院应当裁定将第三人的诉讼请求</w:t>
      </w:r>
      <w:r w:rsidRPr="002E573A">
        <w:rPr>
          <w:rFonts w:ascii="Kaiti SC" w:eastAsia="Kaiti SC" w:hAnsi="Kaiti SC" w:hint="eastAsia"/>
          <w:color w:val="FF0000"/>
          <w:sz w:val="24"/>
          <w:szCs w:val="24"/>
        </w:rPr>
        <w:t>并入再审程序</w:t>
      </w:r>
      <w:r w:rsidRPr="005479D1">
        <w:rPr>
          <w:rFonts w:ascii="Kaiti SC" w:eastAsia="Kaiti SC" w:hAnsi="Kaiti SC" w:hint="eastAsia"/>
          <w:sz w:val="24"/>
          <w:szCs w:val="24"/>
        </w:rPr>
        <w:t>。但有证据证明原审当事人之间</w:t>
      </w:r>
      <w:r w:rsidRPr="002E573A">
        <w:rPr>
          <w:rFonts w:ascii="Kaiti SC" w:eastAsia="Kaiti SC" w:hAnsi="Kaiti SC" w:hint="eastAsia"/>
          <w:color w:val="FF0000"/>
          <w:sz w:val="24"/>
          <w:szCs w:val="24"/>
        </w:rPr>
        <w:t>恶意串通损害第三人合法权益</w:t>
      </w:r>
      <w:r w:rsidRPr="005479D1">
        <w:rPr>
          <w:rFonts w:ascii="Kaiti SC" w:eastAsia="Kaiti SC" w:hAnsi="Kaiti SC" w:hint="eastAsia"/>
          <w:sz w:val="24"/>
          <w:szCs w:val="24"/>
        </w:rPr>
        <w:t>的，人民法院应当</w:t>
      </w:r>
      <w:r w:rsidRPr="002E573A">
        <w:rPr>
          <w:rFonts w:ascii="Kaiti SC" w:eastAsia="Kaiti SC" w:hAnsi="Kaiti SC" w:hint="eastAsia"/>
          <w:color w:val="FF0000"/>
          <w:sz w:val="24"/>
          <w:szCs w:val="24"/>
        </w:rPr>
        <w:t>先行审理第三人撤销之诉案件</w:t>
      </w:r>
      <w:r w:rsidRPr="005479D1">
        <w:rPr>
          <w:rFonts w:ascii="Kaiti SC" w:eastAsia="Kaiti SC" w:hAnsi="Kaiti SC" w:hint="eastAsia"/>
          <w:sz w:val="24"/>
          <w:szCs w:val="24"/>
        </w:rPr>
        <w:t>，</w:t>
      </w:r>
      <w:r w:rsidRPr="002E573A">
        <w:rPr>
          <w:rFonts w:ascii="Kaiti SC" w:eastAsia="Kaiti SC" w:hAnsi="Kaiti SC" w:hint="eastAsia"/>
          <w:color w:val="FF0000"/>
          <w:sz w:val="24"/>
          <w:szCs w:val="24"/>
        </w:rPr>
        <w:t>裁定中止再审诉讼</w:t>
      </w:r>
      <w:r w:rsidRPr="005479D1">
        <w:rPr>
          <w:rFonts w:ascii="Kaiti SC" w:eastAsia="Kaiti SC" w:hAnsi="Kaiti SC" w:hint="eastAsia"/>
          <w:sz w:val="24"/>
          <w:szCs w:val="24"/>
        </w:rPr>
        <w:t>。</w:t>
      </w:r>
    </w:p>
    <w:p w:rsidR="00281A9A" w:rsidRPr="005479D1" w:rsidRDefault="00441BF1">
      <w:pPr>
        <w:pStyle w:val="af1"/>
        <w:ind w:firstLine="480"/>
        <w:rPr>
          <w:rFonts w:ascii="Kaiti SC" w:eastAsia="Kaiti SC" w:hAnsi="Kaiti SC"/>
          <w:sz w:val="24"/>
          <w:szCs w:val="24"/>
        </w:rPr>
      </w:pPr>
      <w:r w:rsidRPr="005479D1">
        <w:rPr>
          <w:rStyle w:val="af2"/>
          <w:rFonts w:ascii="Kaiti SC" w:eastAsia="Kaiti SC" w:hAnsi="Kaiti SC" w:hint="eastAsia"/>
          <w:sz w:val="24"/>
          <w:szCs w:val="24"/>
        </w:rPr>
        <w:t>第三百条</w:t>
      </w:r>
      <w:r w:rsidR="002E573A">
        <w:rPr>
          <w:rStyle w:val="af2"/>
          <w:rFonts w:ascii="Kaiti SC" w:eastAsia="Kaiti SC" w:hAnsi="Kaiti SC" w:hint="eastAsia"/>
          <w:color w:val="FF0000"/>
          <w:sz w:val="24"/>
          <w:szCs w:val="24"/>
        </w:rPr>
        <w:t>（第三人撤销之诉并入再审程序后如何审理）</w:t>
      </w:r>
      <w:r w:rsidRPr="005479D1">
        <w:rPr>
          <w:rStyle w:val="af2"/>
          <w:rFonts w:ascii="Kaiti SC" w:eastAsia="Kaiti SC" w:hAnsi="Kaiti SC" w:hint="eastAsia"/>
          <w:sz w:val="24"/>
          <w:szCs w:val="24"/>
        </w:rPr>
        <w:t xml:space="preserve">　</w:t>
      </w:r>
      <w:r w:rsidRPr="005479D1">
        <w:rPr>
          <w:rFonts w:ascii="Kaiti SC" w:eastAsia="Kaiti SC" w:hAnsi="Kaiti SC" w:hint="eastAsia"/>
          <w:sz w:val="24"/>
          <w:szCs w:val="24"/>
        </w:rPr>
        <w:t>第三人诉讼请求并入再审程序审理的，按照下列情形分别处理：</w:t>
      </w:r>
    </w:p>
    <w:p w:rsidR="00281A9A" w:rsidRPr="005479D1" w:rsidRDefault="00441BF1">
      <w:pPr>
        <w:pStyle w:val="af1"/>
        <w:ind w:firstLine="480"/>
        <w:rPr>
          <w:rFonts w:ascii="Kaiti SC" w:eastAsia="Kaiti SC" w:hAnsi="Kaiti SC"/>
          <w:sz w:val="24"/>
          <w:szCs w:val="24"/>
        </w:rPr>
      </w:pPr>
      <w:r w:rsidRPr="005479D1">
        <w:rPr>
          <w:rFonts w:ascii="Kaiti SC" w:eastAsia="Kaiti SC" w:hAnsi="Kaiti SC" w:hint="eastAsia"/>
          <w:sz w:val="24"/>
          <w:szCs w:val="24"/>
        </w:rPr>
        <w:t>(一)</w:t>
      </w:r>
      <w:r w:rsidRPr="002E573A">
        <w:rPr>
          <w:rFonts w:ascii="Kaiti SC" w:eastAsia="Kaiti SC" w:hAnsi="Kaiti SC" w:hint="eastAsia"/>
          <w:color w:val="FF0000"/>
          <w:sz w:val="24"/>
          <w:szCs w:val="24"/>
        </w:rPr>
        <w:t>按照第一审程序审理的</w:t>
      </w:r>
      <w:r w:rsidRPr="005479D1">
        <w:rPr>
          <w:rFonts w:ascii="Kaiti SC" w:eastAsia="Kaiti SC" w:hAnsi="Kaiti SC" w:hint="eastAsia"/>
          <w:sz w:val="24"/>
          <w:szCs w:val="24"/>
        </w:rPr>
        <w:t>，人民法院应当对第三人的诉讼请求一并审理，所作的判决</w:t>
      </w:r>
      <w:r w:rsidRPr="002E573A">
        <w:rPr>
          <w:rFonts w:ascii="Kaiti SC" w:eastAsia="Kaiti SC" w:hAnsi="Kaiti SC" w:hint="eastAsia"/>
          <w:color w:val="FF0000"/>
          <w:sz w:val="24"/>
          <w:szCs w:val="24"/>
        </w:rPr>
        <w:t>可以上诉</w:t>
      </w:r>
      <w:r w:rsidRPr="005479D1">
        <w:rPr>
          <w:rFonts w:ascii="Kaiti SC" w:eastAsia="Kaiti SC" w:hAnsi="Kaiti SC" w:hint="eastAsia"/>
          <w:sz w:val="24"/>
          <w:szCs w:val="24"/>
        </w:rPr>
        <w:t>；</w:t>
      </w:r>
    </w:p>
    <w:p w:rsidR="00281A9A" w:rsidRPr="005479D1" w:rsidRDefault="00441BF1">
      <w:pPr>
        <w:pStyle w:val="af1"/>
        <w:ind w:firstLine="480"/>
        <w:rPr>
          <w:rFonts w:ascii="Kaiti SC" w:eastAsia="Kaiti SC" w:hAnsi="Kaiti SC"/>
          <w:sz w:val="24"/>
          <w:szCs w:val="24"/>
        </w:rPr>
      </w:pPr>
      <w:r w:rsidRPr="005479D1">
        <w:rPr>
          <w:rFonts w:ascii="Kaiti SC" w:eastAsia="Kaiti SC" w:hAnsi="Kaiti SC" w:hint="eastAsia"/>
          <w:sz w:val="24"/>
          <w:szCs w:val="24"/>
        </w:rPr>
        <w:t>(二)按照第二审程序审理的，人民法院可以调解，调解达不成协议的，应当裁定撤销原判决、裁定、调解书，</w:t>
      </w:r>
      <w:r w:rsidRPr="002E573A">
        <w:rPr>
          <w:rFonts w:ascii="Kaiti SC" w:eastAsia="Kaiti SC" w:hAnsi="Kaiti SC" w:hint="eastAsia"/>
          <w:color w:val="FF0000"/>
          <w:sz w:val="24"/>
          <w:szCs w:val="24"/>
        </w:rPr>
        <w:t>发回一审法院重审</w:t>
      </w:r>
      <w:r w:rsidRPr="005479D1">
        <w:rPr>
          <w:rFonts w:ascii="Kaiti SC" w:eastAsia="Kaiti SC" w:hAnsi="Kaiti SC" w:hint="eastAsia"/>
          <w:sz w:val="24"/>
          <w:szCs w:val="24"/>
        </w:rPr>
        <w:t>，重审时应当列明第三人。</w:t>
      </w:r>
    </w:p>
    <w:p w:rsidR="00281A9A" w:rsidRPr="005479D1" w:rsidRDefault="00441BF1">
      <w:pPr>
        <w:pStyle w:val="af1"/>
        <w:ind w:firstLine="480"/>
        <w:rPr>
          <w:rFonts w:ascii="Kaiti SC" w:eastAsia="Kaiti SC" w:hAnsi="Kaiti SC"/>
          <w:sz w:val="24"/>
          <w:szCs w:val="24"/>
        </w:rPr>
      </w:pPr>
      <w:r w:rsidRPr="005479D1">
        <w:rPr>
          <w:rStyle w:val="af2"/>
          <w:rFonts w:ascii="Kaiti SC" w:eastAsia="Kaiti SC" w:hAnsi="Kaiti SC" w:hint="eastAsia"/>
          <w:sz w:val="24"/>
          <w:szCs w:val="24"/>
        </w:rPr>
        <w:t>第三百零一条</w:t>
      </w:r>
      <w:r w:rsidR="002E573A">
        <w:rPr>
          <w:rStyle w:val="af2"/>
          <w:rFonts w:ascii="Kaiti SC" w:eastAsia="Kaiti SC" w:hAnsi="Kaiti SC" w:hint="eastAsia"/>
          <w:color w:val="FF0000"/>
          <w:sz w:val="24"/>
          <w:szCs w:val="24"/>
        </w:rPr>
        <w:t>（与案外人执行异议程序关系）</w:t>
      </w:r>
      <w:r w:rsidRPr="005479D1">
        <w:rPr>
          <w:rStyle w:val="af2"/>
          <w:rFonts w:ascii="Kaiti SC" w:eastAsia="Kaiti SC" w:hAnsi="Kaiti SC" w:hint="eastAsia"/>
          <w:sz w:val="24"/>
          <w:szCs w:val="24"/>
        </w:rPr>
        <w:t xml:space="preserve">　</w:t>
      </w:r>
      <w:r w:rsidRPr="005479D1">
        <w:rPr>
          <w:rFonts w:ascii="Kaiti SC" w:eastAsia="Kaiti SC" w:hAnsi="Kaiti SC" w:hint="eastAsia"/>
          <w:sz w:val="24"/>
          <w:szCs w:val="24"/>
        </w:rPr>
        <w:t>第三人提起撤销之诉后，未中止生效判决、裁定、调解书执行的，执行法院对第三人依照民事诉讼法第二百三十四条规定提出的</w:t>
      </w:r>
      <w:r w:rsidRPr="002E573A">
        <w:rPr>
          <w:rFonts w:ascii="Kaiti SC" w:eastAsia="Kaiti SC" w:hAnsi="Kaiti SC" w:hint="eastAsia"/>
          <w:color w:val="FF0000"/>
          <w:sz w:val="24"/>
          <w:szCs w:val="24"/>
        </w:rPr>
        <w:t>执行异议</w:t>
      </w:r>
      <w:r w:rsidRPr="005479D1">
        <w:rPr>
          <w:rFonts w:ascii="Kaiti SC" w:eastAsia="Kaiti SC" w:hAnsi="Kaiti SC" w:hint="eastAsia"/>
          <w:sz w:val="24"/>
          <w:szCs w:val="24"/>
        </w:rPr>
        <w:t>，应予审查。第三人不服驳回执行异议裁定，申请对原判决、裁</w:t>
      </w:r>
      <w:r w:rsidRPr="005479D1">
        <w:rPr>
          <w:rFonts w:ascii="Kaiti SC" w:eastAsia="Kaiti SC" w:hAnsi="Kaiti SC" w:hint="eastAsia"/>
          <w:sz w:val="24"/>
          <w:szCs w:val="24"/>
        </w:rPr>
        <w:lastRenderedPageBreak/>
        <w:t>定、调解书再审的，人民法院不予受理。</w:t>
      </w:r>
    </w:p>
    <w:p w:rsidR="00281A9A" w:rsidRPr="005479D1" w:rsidRDefault="00441BF1">
      <w:pPr>
        <w:pStyle w:val="af1"/>
        <w:ind w:firstLine="480"/>
        <w:rPr>
          <w:rFonts w:ascii="Kaiti SC" w:eastAsia="Kaiti SC" w:hAnsi="Kaiti SC"/>
          <w:sz w:val="24"/>
          <w:szCs w:val="24"/>
        </w:rPr>
      </w:pPr>
      <w:r w:rsidRPr="005479D1">
        <w:rPr>
          <w:rFonts w:ascii="Kaiti SC" w:eastAsia="Kaiti SC" w:hAnsi="Kaiti SC" w:hint="eastAsia"/>
          <w:sz w:val="24"/>
          <w:szCs w:val="24"/>
        </w:rPr>
        <w:t>案外人对人民法院驳回其执行异议裁定不服，认为原判决、裁定、调解书内容错误损害其合法权益的，应当根据民事诉讼法第二百三十四条规定申请再审，提起第三人撤销之诉的，人民法院不予受理。</w:t>
      </w:r>
    </w:p>
    <w:p w:rsidR="00281A9A" w:rsidRPr="005479D1" w:rsidRDefault="00281A9A">
      <w:pPr>
        <w:pStyle w:val="af1"/>
        <w:ind w:firstLine="480"/>
        <w:rPr>
          <w:rFonts w:ascii="Kaiti SC" w:eastAsia="Kaiti SC" w:hAnsi="Kaiti SC"/>
          <w:sz w:val="24"/>
          <w:szCs w:val="24"/>
        </w:rPr>
      </w:pPr>
    </w:p>
    <w:p w:rsidR="00281A9A" w:rsidRPr="002E573A" w:rsidRDefault="00441BF1">
      <w:pPr>
        <w:pStyle w:val="af3"/>
        <w:rPr>
          <w:sz w:val="28"/>
          <w:szCs w:val="28"/>
        </w:rPr>
      </w:pPr>
      <w:r w:rsidRPr="002E573A">
        <w:rPr>
          <w:rFonts w:hint="eastAsia"/>
          <w:sz w:val="28"/>
          <w:szCs w:val="28"/>
        </w:rPr>
        <w:t>十五、执行异议之诉</w:t>
      </w:r>
    </w:p>
    <w:p w:rsidR="00281A9A" w:rsidRPr="002E573A" w:rsidRDefault="00281A9A">
      <w:pPr>
        <w:pStyle w:val="af1"/>
        <w:ind w:firstLine="480"/>
        <w:rPr>
          <w:rFonts w:ascii="Kaiti SC" w:eastAsia="Kaiti SC" w:hAnsi="Kaiti SC"/>
          <w:sz w:val="24"/>
          <w:szCs w:val="24"/>
        </w:rPr>
      </w:pPr>
    </w:p>
    <w:p w:rsidR="00281A9A" w:rsidRPr="002E573A" w:rsidRDefault="00441BF1">
      <w:pPr>
        <w:pStyle w:val="af1"/>
        <w:ind w:firstLine="480"/>
        <w:rPr>
          <w:rFonts w:ascii="Kaiti SC" w:eastAsia="Kaiti SC" w:hAnsi="Kaiti SC"/>
          <w:sz w:val="24"/>
          <w:szCs w:val="24"/>
        </w:rPr>
      </w:pPr>
      <w:r w:rsidRPr="002E573A">
        <w:rPr>
          <w:rStyle w:val="af2"/>
          <w:rFonts w:ascii="Kaiti SC" w:eastAsia="Kaiti SC" w:hAnsi="Kaiti SC" w:hint="eastAsia"/>
          <w:sz w:val="24"/>
          <w:szCs w:val="24"/>
        </w:rPr>
        <w:t>第三百零二条</w:t>
      </w:r>
      <w:r w:rsidR="00823005">
        <w:rPr>
          <w:rStyle w:val="af2"/>
          <w:rFonts w:ascii="Kaiti SC" w:eastAsia="Kaiti SC" w:hAnsi="Kaiti SC" w:hint="eastAsia"/>
          <w:color w:val="FF0000"/>
          <w:sz w:val="24"/>
          <w:szCs w:val="24"/>
        </w:rPr>
        <w:t>（管辖）</w:t>
      </w:r>
      <w:r w:rsidRPr="002E573A">
        <w:rPr>
          <w:rStyle w:val="af2"/>
          <w:rFonts w:ascii="Kaiti SC" w:eastAsia="Kaiti SC" w:hAnsi="Kaiti SC" w:hint="eastAsia"/>
          <w:sz w:val="24"/>
          <w:szCs w:val="24"/>
        </w:rPr>
        <w:t xml:space="preserve">　</w:t>
      </w:r>
      <w:r w:rsidRPr="002E573A">
        <w:rPr>
          <w:rFonts w:ascii="Kaiti SC" w:eastAsia="Kaiti SC" w:hAnsi="Kaiti SC" w:hint="eastAsia"/>
          <w:sz w:val="24"/>
          <w:szCs w:val="24"/>
        </w:rPr>
        <w:t>根据民事诉讼法第二百三十四条规定，案外人、当事人对执行异议裁定不服，自裁定送达之日起十五日内向人民法院提起执行异议之诉的，由</w:t>
      </w:r>
      <w:r w:rsidRPr="00823005">
        <w:rPr>
          <w:rFonts w:ascii="Kaiti SC" w:eastAsia="Kaiti SC" w:hAnsi="Kaiti SC" w:hint="eastAsia"/>
          <w:color w:val="FF0000"/>
          <w:sz w:val="24"/>
          <w:szCs w:val="24"/>
        </w:rPr>
        <w:t>执行法院管辖</w:t>
      </w:r>
      <w:r w:rsidRPr="002E573A">
        <w:rPr>
          <w:rFonts w:ascii="Kaiti SC" w:eastAsia="Kaiti SC" w:hAnsi="Kaiti SC" w:hint="eastAsia"/>
          <w:sz w:val="24"/>
          <w:szCs w:val="24"/>
        </w:rPr>
        <w:t>。</w:t>
      </w:r>
    </w:p>
    <w:p w:rsidR="00281A9A" w:rsidRPr="002E573A" w:rsidRDefault="00441BF1">
      <w:pPr>
        <w:pStyle w:val="af1"/>
        <w:ind w:firstLine="480"/>
        <w:rPr>
          <w:rFonts w:ascii="Kaiti SC" w:eastAsia="Kaiti SC" w:hAnsi="Kaiti SC"/>
          <w:sz w:val="24"/>
          <w:szCs w:val="24"/>
        </w:rPr>
      </w:pPr>
      <w:r w:rsidRPr="002E573A">
        <w:rPr>
          <w:rStyle w:val="af2"/>
          <w:rFonts w:ascii="Kaiti SC" w:eastAsia="Kaiti SC" w:hAnsi="Kaiti SC" w:hint="eastAsia"/>
          <w:sz w:val="24"/>
          <w:szCs w:val="24"/>
        </w:rPr>
        <w:t>第三百零三条</w:t>
      </w:r>
      <w:r w:rsidR="00823005">
        <w:rPr>
          <w:rStyle w:val="af2"/>
          <w:rFonts w:ascii="Kaiti SC" w:eastAsia="Kaiti SC" w:hAnsi="Kaiti SC" w:hint="eastAsia"/>
          <w:color w:val="FF0000"/>
          <w:sz w:val="24"/>
          <w:szCs w:val="24"/>
        </w:rPr>
        <w:t>（案外人起诉条件和立案审查期限）</w:t>
      </w:r>
      <w:r w:rsidRPr="002E573A">
        <w:rPr>
          <w:rStyle w:val="af2"/>
          <w:rFonts w:ascii="Kaiti SC" w:eastAsia="Kaiti SC" w:hAnsi="Kaiti SC" w:hint="eastAsia"/>
          <w:sz w:val="24"/>
          <w:szCs w:val="24"/>
        </w:rPr>
        <w:t xml:space="preserve">　</w:t>
      </w:r>
      <w:r w:rsidRPr="002E573A">
        <w:rPr>
          <w:rFonts w:ascii="Kaiti SC" w:eastAsia="Kaiti SC" w:hAnsi="Kaiti SC" w:hint="eastAsia"/>
          <w:sz w:val="24"/>
          <w:szCs w:val="24"/>
        </w:rPr>
        <w:t>案外人提起执行异议之诉，除符合民事诉讼法第一百二十二条规定外，还应当具备下列条件：</w:t>
      </w:r>
    </w:p>
    <w:p w:rsidR="00281A9A" w:rsidRPr="002E573A" w:rsidRDefault="00441BF1">
      <w:pPr>
        <w:pStyle w:val="af1"/>
        <w:ind w:firstLine="480"/>
        <w:rPr>
          <w:rFonts w:ascii="Kaiti SC" w:eastAsia="Kaiti SC" w:hAnsi="Kaiti SC"/>
          <w:sz w:val="24"/>
          <w:szCs w:val="24"/>
        </w:rPr>
      </w:pPr>
      <w:r w:rsidRPr="002E573A">
        <w:rPr>
          <w:rFonts w:ascii="Kaiti SC" w:eastAsia="Kaiti SC" w:hAnsi="Kaiti SC" w:hint="eastAsia"/>
          <w:sz w:val="24"/>
          <w:szCs w:val="24"/>
        </w:rPr>
        <w:t>(一)案外人的执行异议申请已经被人民法院</w:t>
      </w:r>
      <w:r w:rsidRPr="00823005">
        <w:rPr>
          <w:rFonts w:ascii="Kaiti SC" w:eastAsia="Kaiti SC" w:hAnsi="Kaiti SC" w:hint="eastAsia"/>
          <w:color w:val="FF0000"/>
          <w:sz w:val="24"/>
          <w:szCs w:val="24"/>
        </w:rPr>
        <w:t>裁定驳回</w:t>
      </w:r>
      <w:r w:rsidRPr="002E573A">
        <w:rPr>
          <w:rFonts w:ascii="Kaiti SC" w:eastAsia="Kaiti SC" w:hAnsi="Kaiti SC" w:hint="eastAsia"/>
          <w:sz w:val="24"/>
          <w:szCs w:val="24"/>
        </w:rPr>
        <w:t>；</w:t>
      </w:r>
    </w:p>
    <w:p w:rsidR="00281A9A" w:rsidRPr="002E573A" w:rsidRDefault="00441BF1">
      <w:pPr>
        <w:pStyle w:val="af1"/>
        <w:ind w:firstLine="480"/>
        <w:rPr>
          <w:rFonts w:ascii="Kaiti SC" w:eastAsia="Kaiti SC" w:hAnsi="Kaiti SC"/>
          <w:sz w:val="24"/>
          <w:szCs w:val="24"/>
        </w:rPr>
      </w:pPr>
      <w:r w:rsidRPr="002E573A">
        <w:rPr>
          <w:rFonts w:ascii="Kaiti SC" w:eastAsia="Kaiti SC" w:hAnsi="Kaiti SC" w:hint="eastAsia"/>
          <w:sz w:val="24"/>
          <w:szCs w:val="24"/>
        </w:rPr>
        <w:t>(二)有明确的排除对执行标的执行的诉讼请求，且诉讼请求</w:t>
      </w:r>
      <w:r w:rsidRPr="00823005">
        <w:rPr>
          <w:rFonts w:ascii="Kaiti SC" w:eastAsia="Kaiti SC" w:hAnsi="Kaiti SC" w:hint="eastAsia"/>
          <w:color w:val="FF0000"/>
          <w:sz w:val="24"/>
          <w:szCs w:val="24"/>
        </w:rPr>
        <w:t>与原判决、裁定无关</w:t>
      </w:r>
      <w:r w:rsidRPr="002E573A">
        <w:rPr>
          <w:rFonts w:ascii="Kaiti SC" w:eastAsia="Kaiti SC" w:hAnsi="Kaiti SC" w:hint="eastAsia"/>
          <w:sz w:val="24"/>
          <w:szCs w:val="24"/>
        </w:rPr>
        <w:t>；</w:t>
      </w:r>
    </w:p>
    <w:p w:rsidR="00281A9A" w:rsidRPr="002E573A" w:rsidRDefault="00441BF1">
      <w:pPr>
        <w:pStyle w:val="af1"/>
        <w:ind w:firstLine="480"/>
        <w:rPr>
          <w:rFonts w:ascii="Kaiti SC" w:eastAsia="Kaiti SC" w:hAnsi="Kaiti SC"/>
          <w:sz w:val="24"/>
          <w:szCs w:val="24"/>
        </w:rPr>
      </w:pPr>
      <w:r w:rsidRPr="002E573A">
        <w:rPr>
          <w:rFonts w:ascii="Kaiti SC" w:eastAsia="Kaiti SC" w:hAnsi="Kaiti SC" w:hint="eastAsia"/>
          <w:sz w:val="24"/>
          <w:szCs w:val="24"/>
        </w:rPr>
        <w:t>(三)自执行异议裁定送达之日起</w:t>
      </w:r>
      <w:r w:rsidRPr="00823005">
        <w:rPr>
          <w:rFonts w:ascii="Kaiti SC" w:eastAsia="Kaiti SC" w:hAnsi="Kaiti SC" w:hint="eastAsia"/>
          <w:color w:val="FF0000"/>
          <w:sz w:val="24"/>
          <w:szCs w:val="24"/>
        </w:rPr>
        <w:t>十五日内提起</w:t>
      </w:r>
      <w:r w:rsidRPr="002E573A">
        <w:rPr>
          <w:rFonts w:ascii="Kaiti SC" w:eastAsia="Kaiti SC" w:hAnsi="Kaiti SC" w:hint="eastAsia"/>
          <w:sz w:val="24"/>
          <w:szCs w:val="24"/>
        </w:rPr>
        <w:t>。</w:t>
      </w:r>
    </w:p>
    <w:p w:rsidR="00281A9A" w:rsidRPr="002E573A" w:rsidRDefault="00441BF1">
      <w:pPr>
        <w:pStyle w:val="af1"/>
        <w:ind w:firstLine="480"/>
        <w:rPr>
          <w:rFonts w:ascii="Kaiti SC" w:eastAsia="Kaiti SC" w:hAnsi="Kaiti SC"/>
          <w:sz w:val="24"/>
          <w:szCs w:val="24"/>
        </w:rPr>
      </w:pPr>
      <w:r w:rsidRPr="002E573A">
        <w:rPr>
          <w:rFonts w:ascii="Kaiti SC" w:eastAsia="Kaiti SC" w:hAnsi="Kaiti SC" w:hint="eastAsia"/>
          <w:sz w:val="24"/>
          <w:szCs w:val="24"/>
        </w:rPr>
        <w:t>人民法院应当在收到起诉状之日起十五日内决定是否立案。</w:t>
      </w:r>
    </w:p>
    <w:p w:rsidR="00281A9A" w:rsidRPr="002E573A" w:rsidRDefault="00441BF1">
      <w:pPr>
        <w:pStyle w:val="af1"/>
        <w:ind w:firstLine="480"/>
        <w:rPr>
          <w:rFonts w:ascii="Kaiti SC" w:eastAsia="Kaiti SC" w:hAnsi="Kaiti SC"/>
          <w:sz w:val="24"/>
          <w:szCs w:val="24"/>
        </w:rPr>
      </w:pPr>
      <w:r w:rsidRPr="002E573A">
        <w:rPr>
          <w:rStyle w:val="af2"/>
          <w:rFonts w:ascii="Kaiti SC" w:eastAsia="Kaiti SC" w:hAnsi="Kaiti SC" w:hint="eastAsia"/>
          <w:sz w:val="24"/>
          <w:szCs w:val="24"/>
        </w:rPr>
        <w:t>第三百零四条</w:t>
      </w:r>
      <w:r w:rsidR="00823005">
        <w:rPr>
          <w:rStyle w:val="af2"/>
          <w:rFonts w:ascii="Kaiti SC" w:eastAsia="Kaiti SC" w:hAnsi="Kaiti SC" w:hint="eastAsia"/>
          <w:color w:val="FF0000"/>
          <w:sz w:val="24"/>
          <w:szCs w:val="24"/>
        </w:rPr>
        <w:t>（申请执行人起诉条件和立案审查期限）</w:t>
      </w:r>
      <w:r w:rsidRPr="002E573A">
        <w:rPr>
          <w:rStyle w:val="af2"/>
          <w:rFonts w:ascii="Kaiti SC" w:eastAsia="Kaiti SC" w:hAnsi="Kaiti SC" w:hint="eastAsia"/>
          <w:sz w:val="24"/>
          <w:szCs w:val="24"/>
        </w:rPr>
        <w:t xml:space="preserve">　</w:t>
      </w:r>
      <w:r w:rsidRPr="002E573A">
        <w:rPr>
          <w:rFonts w:ascii="Kaiti SC" w:eastAsia="Kaiti SC" w:hAnsi="Kaiti SC" w:hint="eastAsia"/>
          <w:sz w:val="24"/>
          <w:szCs w:val="24"/>
        </w:rPr>
        <w:t>申请执行人提起执行异议之诉，除符合民事诉讼法第一百二十二条规定外，还应当具备下列条件：</w:t>
      </w:r>
    </w:p>
    <w:p w:rsidR="00281A9A" w:rsidRPr="002E573A" w:rsidRDefault="00441BF1">
      <w:pPr>
        <w:pStyle w:val="af1"/>
        <w:ind w:firstLine="480"/>
        <w:rPr>
          <w:rFonts w:ascii="Kaiti SC" w:eastAsia="Kaiti SC" w:hAnsi="Kaiti SC"/>
          <w:sz w:val="24"/>
          <w:szCs w:val="24"/>
        </w:rPr>
      </w:pPr>
      <w:r w:rsidRPr="002E573A">
        <w:rPr>
          <w:rFonts w:ascii="Kaiti SC" w:eastAsia="Kaiti SC" w:hAnsi="Kaiti SC" w:hint="eastAsia"/>
          <w:sz w:val="24"/>
          <w:szCs w:val="24"/>
        </w:rPr>
        <w:t>(一)依案外人执行异议申请，人民法院裁定</w:t>
      </w:r>
      <w:r w:rsidRPr="00823005">
        <w:rPr>
          <w:rFonts w:ascii="Kaiti SC" w:eastAsia="Kaiti SC" w:hAnsi="Kaiti SC" w:hint="eastAsia"/>
          <w:color w:val="FF0000"/>
          <w:sz w:val="24"/>
          <w:szCs w:val="24"/>
        </w:rPr>
        <w:t>中止执行</w:t>
      </w:r>
      <w:r w:rsidRPr="002E573A">
        <w:rPr>
          <w:rFonts w:ascii="Kaiti SC" w:eastAsia="Kaiti SC" w:hAnsi="Kaiti SC" w:hint="eastAsia"/>
          <w:sz w:val="24"/>
          <w:szCs w:val="24"/>
        </w:rPr>
        <w:t>；</w:t>
      </w:r>
    </w:p>
    <w:p w:rsidR="00281A9A" w:rsidRPr="002E573A" w:rsidRDefault="00441BF1">
      <w:pPr>
        <w:pStyle w:val="af1"/>
        <w:ind w:firstLine="480"/>
        <w:rPr>
          <w:rFonts w:ascii="Kaiti SC" w:eastAsia="Kaiti SC" w:hAnsi="Kaiti SC"/>
          <w:sz w:val="24"/>
          <w:szCs w:val="24"/>
        </w:rPr>
      </w:pPr>
      <w:r w:rsidRPr="002E573A">
        <w:rPr>
          <w:rFonts w:ascii="Kaiti SC" w:eastAsia="Kaiti SC" w:hAnsi="Kaiti SC" w:hint="eastAsia"/>
          <w:sz w:val="24"/>
          <w:szCs w:val="24"/>
        </w:rPr>
        <w:t>(二)有明确的对执行标的继续执行的诉讼请求，且诉讼请求与原判决、裁定无关；</w:t>
      </w:r>
    </w:p>
    <w:p w:rsidR="00281A9A" w:rsidRPr="002E573A" w:rsidRDefault="00441BF1">
      <w:pPr>
        <w:pStyle w:val="af1"/>
        <w:ind w:firstLine="480"/>
        <w:rPr>
          <w:rFonts w:ascii="Kaiti SC" w:eastAsia="Kaiti SC" w:hAnsi="Kaiti SC"/>
          <w:sz w:val="24"/>
          <w:szCs w:val="24"/>
        </w:rPr>
      </w:pPr>
      <w:r w:rsidRPr="002E573A">
        <w:rPr>
          <w:rFonts w:ascii="Kaiti SC" w:eastAsia="Kaiti SC" w:hAnsi="Kaiti SC" w:hint="eastAsia"/>
          <w:sz w:val="24"/>
          <w:szCs w:val="24"/>
        </w:rPr>
        <w:t>(三)自执行异议裁定送达之日起十五日内提起。</w:t>
      </w:r>
    </w:p>
    <w:p w:rsidR="00281A9A" w:rsidRPr="002E573A" w:rsidRDefault="00441BF1">
      <w:pPr>
        <w:pStyle w:val="af1"/>
        <w:ind w:firstLine="480"/>
        <w:rPr>
          <w:rFonts w:ascii="Kaiti SC" w:eastAsia="Kaiti SC" w:hAnsi="Kaiti SC"/>
          <w:sz w:val="24"/>
          <w:szCs w:val="24"/>
        </w:rPr>
      </w:pPr>
      <w:r w:rsidRPr="002E573A">
        <w:rPr>
          <w:rFonts w:ascii="Kaiti SC" w:eastAsia="Kaiti SC" w:hAnsi="Kaiti SC" w:hint="eastAsia"/>
          <w:sz w:val="24"/>
          <w:szCs w:val="24"/>
        </w:rPr>
        <w:t>人民法院应当在收到起诉状之日起十五日内决定是否立案。</w:t>
      </w:r>
    </w:p>
    <w:p w:rsidR="00281A9A" w:rsidRPr="002E573A" w:rsidRDefault="00441BF1">
      <w:pPr>
        <w:pStyle w:val="af1"/>
        <w:ind w:firstLine="480"/>
        <w:rPr>
          <w:rFonts w:ascii="Kaiti SC" w:eastAsia="Kaiti SC" w:hAnsi="Kaiti SC"/>
          <w:sz w:val="24"/>
          <w:szCs w:val="24"/>
        </w:rPr>
      </w:pPr>
      <w:r w:rsidRPr="002E573A">
        <w:rPr>
          <w:rStyle w:val="af2"/>
          <w:rFonts w:ascii="Kaiti SC" w:eastAsia="Kaiti SC" w:hAnsi="Kaiti SC" w:hint="eastAsia"/>
          <w:sz w:val="24"/>
          <w:szCs w:val="24"/>
        </w:rPr>
        <w:lastRenderedPageBreak/>
        <w:t>第三百零五条</w:t>
      </w:r>
      <w:r w:rsidR="00823005">
        <w:rPr>
          <w:rStyle w:val="af2"/>
          <w:rFonts w:ascii="Kaiti SC" w:eastAsia="Kaiti SC" w:hAnsi="Kaiti SC" w:hint="eastAsia"/>
          <w:color w:val="FF0000"/>
          <w:sz w:val="24"/>
          <w:szCs w:val="24"/>
        </w:rPr>
        <w:t>（案外人执行异议之诉当事人）</w:t>
      </w:r>
      <w:r w:rsidRPr="002E573A">
        <w:rPr>
          <w:rStyle w:val="af2"/>
          <w:rFonts w:ascii="Kaiti SC" w:eastAsia="Kaiti SC" w:hAnsi="Kaiti SC" w:hint="eastAsia"/>
          <w:sz w:val="24"/>
          <w:szCs w:val="24"/>
        </w:rPr>
        <w:t xml:space="preserve">　</w:t>
      </w:r>
      <w:r w:rsidRPr="002E573A">
        <w:rPr>
          <w:rFonts w:ascii="Kaiti SC" w:eastAsia="Kaiti SC" w:hAnsi="Kaiti SC" w:hint="eastAsia"/>
          <w:sz w:val="24"/>
          <w:szCs w:val="24"/>
        </w:rPr>
        <w:t>案外人提起执行异议之诉的，以申请执行人为被告。被执行人反对案外人异议的，被执行人为共同被告；被执行人不反对案外人异议的，可以列被执行人为第三人。</w:t>
      </w:r>
    </w:p>
    <w:p w:rsidR="00281A9A" w:rsidRPr="002E573A" w:rsidRDefault="00441BF1">
      <w:pPr>
        <w:pStyle w:val="af1"/>
        <w:ind w:firstLine="480"/>
        <w:rPr>
          <w:rFonts w:ascii="Kaiti SC" w:eastAsia="Kaiti SC" w:hAnsi="Kaiti SC"/>
          <w:sz w:val="24"/>
          <w:szCs w:val="24"/>
        </w:rPr>
      </w:pPr>
      <w:r w:rsidRPr="002E573A">
        <w:rPr>
          <w:rStyle w:val="af2"/>
          <w:rFonts w:ascii="Kaiti SC" w:eastAsia="Kaiti SC" w:hAnsi="Kaiti SC" w:hint="eastAsia"/>
          <w:sz w:val="24"/>
          <w:szCs w:val="24"/>
        </w:rPr>
        <w:t>第三百零六条</w:t>
      </w:r>
      <w:r w:rsidR="00823005">
        <w:rPr>
          <w:rStyle w:val="af2"/>
          <w:rFonts w:ascii="Kaiti SC" w:eastAsia="Kaiti SC" w:hAnsi="Kaiti SC" w:hint="eastAsia"/>
          <w:color w:val="FF0000"/>
          <w:sz w:val="24"/>
          <w:szCs w:val="24"/>
        </w:rPr>
        <w:t>（申请执行人执行异议之诉当事人）</w:t>
      </w:r>
      <w:r w:rsidRPr="002E573A">
        <w:rPr>
          <w:rStyle w:val="af2"/>
          <w:rFonts w:ascii="Kaiti SC" w:eastAsia="Kaiti SC" w:hAnsi="Kaiti SC" w:hint="eastAsia"/>
          <w:sz w:val="24"/>
          <w:szCs w:val="24"/>
        </w:rPr>
        <w:t xml:space="preserve">　</w:t>
      </w:r>
      <w:r w:rsidRPr="002E573A">
        <w:rPr>
          <w:rFonts w:ascii="Kaiti SC" w:eastAsia="Kaiti SC" w:hAnsi="Kaiti SC" w:hint="eastAsia"/>
          <w:sz w:val="24"/>
          <w:szCs w:val="24"/>
        </w:rPr>
        <w:t>申请执行人提起执行异议之诉的，以案外人为被告。被执行人反对申请执行人主张的，以案外人和被执行人为共同被告；被执行人不反对申请执行人主张的，可以列被执行人为第三人。</w:t>
      </w:r>
    </w:p>
    <w:p w:rsidR="00281A9A" w:rsidRPr="002E573A" w:rsidRDefault="00441BF1">
      <w:pPr>
        <w:pStyle w:val="af1"/>
        <w:ind w:firstLine="480"/>
        <w:rPr>
          <w:rFonts w:ascii="Kaiti SC" w:eastAsia="Kaiti SC" w:hAnsi="Kaiti SC"/>
          <w:spacing w:val="4"/>
          <w:sz w:val="24"/>
          <w:szCs w:val="24"/>
        </w:rPr>
      </w:pPr>
      <w:r w:rsidRPr="002E573A">
        <w:rPr>
          <w:rStyle w:val="af2"/>
          <w:rFonts w:ascii="Kaiti SC" w:eastAsia="Kaiti SC" w:hAnsi="Kaiti SC" w:hint="eastAsia"/>
          <w:sz w:val="24"/>
          <w:szCs w:val="24"/>
        </w:rPr>
        <w:t>第三百零七条</w:t>
      </w:r>
      <w:r w:rsidR="00823005">
        <w:rPr>
          <w:rStyle w:val="af2"/>
          <w:rFonts w:ascii="Kaiti SC" w:eastAsia="Kaiti SC" w:hAnsi="Kaiti SC" w:hint="eastAsia"/>
          <w:color w:val="FF0000"/>
          <w:sz w:val="24"/>
          <w:szCs w:val="24"/>
        </w:rPr>
        <w:t>（被执行人无权提起）</w:t>
      </w:r>
      <w:r w:rsidRPr="002E573A">
        <w:rPr>
          <w:rStyle w:val="af2"/>
          <w:rFonts w:ascii="Kaiti SC" w:eastAsia="Kaiti SC" w:hAnsi="Kaiti SC" w:hint="eastAsia"/>
          <w:sz w:val="24"/>
          <w:szCs w:val="24"/>
        </w:rPr>
        <w:t xml:space="preserve">　</w:t>
      </w:r>
      <w:r w:rsidRPr="002E573A">
        <w:rPr>
          <w:rFonts w:ascii="Kaiti SC" w:eastAsia="Kaiti SC" w:hAnsi="Kaiti SC" w:hint="eastAsia"/>
          <w:sz w:val="24"/>
          <w:szCs w:val="24"/>
        </w:rPr>
        <w:t>申请执行人对中止执行裁定未提起执行异议之诉，</w:t>
      </w:r>
      <w:r w:rsidRPr="002E573A">
        <w:rPr>
          <w:rFonts w:ascii="Kaiti SC" w:eastAsia="Kaiti SC" w:hAnsi="Kaiti SC" w:hint="eastAsia"/>
          <w:spacing w:val="4"/>
          <w:sz w:val="24"/>
          <w:szCs w:val="24"/>
        </w:rPr>
        <w:t>被执行人提起执行异议之诉的，人民法院</w:t>
      </w:r>
      <w:r w:rsidRPr="00823005">
        <w:rPr>
          <w:rFonts w:ascii="Kaiti SC" w:eastAsia="Kaiti SC" w:hAnsi="Kaiti SC" w:hint="eastAsia"/>
          <w:color w:val="FF0000"/>
          <w:spacing w:val="4"/>
          <w:sz w:val="24"/>
          <w:szCs w:val="24"/>
        </w:rPr>
        <w:t>告知其另行起诉</w:t>
      </w:r>
      <w:r w:rsidRPr="002E573A">
        <w:rPr>
          <w:rFonts w:ascii="Kaiti SC" w:eastAsia="Kaiti SC" w:hAnsi="Kaiti SC" w:hint="eastAsia"/>
          <w:spacing w:val="4"/>
          <w:sz w:val="24"/>
          <w:szCs w:val="24"/>
        </w:rPr>
        <w:t>。</w:t>
      </w:r>
    </w:p>
    <w:p w:rsidR="00281A9A" w:rsidRPr="002E573A" w:rsidRDefault="00441BF1">
      <w:pPr>
        <w:pStyle w:val="af1"/>
        <w:ind w:firstLine="480"/>
        <w:rPr>
          <w:rFonts w:ascii="Kaiti SC" w:eastAsia="Kaiti SC" w:hAnsi="Kaiti SC"/>
          <w:sz w:val="24"/>
          <w:szCs w:val="24"/>
        </w:rPr>
      </w:pPr>
      <w:r w:rsidRPr="002E573A">
        <w:rPr>
          <w:rStyle w:val="af2"/>
          <w:rFonts w:ascii="Kaiti SC" w:eastAsia="Kaiti SC" w:hAnsi="Kaiti SC" w:hint="eastAsia"/>
          <w:sz w:val="24"/>
          <w:szCs w:val="24"/>
        </w:rPr>
        <w:t>第三百零八条</w:t>
      </w:r>
      <w:r w:rsidR="00823005">
        <w:rPr>
          <w:rStyle w:val="af2"/>
          <w:rFonts w:ascii="Kaiti SC" w:eastAsia="Kaiti SC" w:hAnsi="Kaiti SC" w:hint="eastAsia"/>
          <w:color w:val="FF0000"/>
          <w:sz w:val="24"/>
          <w:szCs w:val="24"/>
        </w:rPr>
        <w:t>（审理程序）</w:t>
      </w:r>
      <w:r w:rsidRPr="002E573A">
        <w:rPr>
          <w:rStyle w:val="af2"/>
          <w:rFonts w:ascii="Kaiti SC" w:eastAsia="Kaiti SC" w:hAnsi="Kaiti SC" w:hint="eastAsia"/>
          <w:sz w:val="24"/>
          <w:szCs w:val="24"/>
        </w:rPr>
        <w:t xml:space="preserve">　</w:t>
      </w:r>
      <w:r w:rsidRPr="002E573A">
        <w:rPr>
          <w:rFonts w:ascii="Kaiti SC" w:eastAsia="Kaiti SC" w:hAnsi="Kaiti SC" w:hint="eastAsia"/>
          <w:sz w:val="24"/>
          <w:szCs w:val="24"/>
        </w:rPr>
        <w:t>人民法院审理执行异议之诉案件，适用</w:t>
      </w:r>
      <w:r w:rsidRPr="00823005">
        <w:rPr>
          <w:rFonts w:ascii="Kaiti SC" w:eastAsia="Kaiti SC" w:hAnsi="Kaiti SC" w:hint="eastAsia"/>
          <w:color w:val="FF0000"/>
          <w:sz w:val="24"/>
          <w:szCs w:val="24"/>
        </w:rPr>
        <w:t>普通程序</w:t>
      </w:r>
      <w:r w:rsidRPr="002E573A">
        <w:rPr>
          <w:rFonts w:ascii="Kaiti SC" w:eastAsia="Kaiti SC" w:hAnsi="Kaiti SC" w:hint="eastAsia"/>
          <w:sz w:val="24"/>
          <w:szCs w:val="24"/>
        </w:rPr>
        <w:t>。</w:t>
      </w:r>
    </w:p>
    <w:p w:rsidR="00281A9A" w:rsidRPr="002E573A" w:rsidRDefault="00441BF1">
      <w:pPr>
        <w:pStyle w:val="af1"/>
        <w:ind w:firstLine="480"/>
        <w:rPr>
          <w:rFonts w:ascii="Kaiti SC" w:eastAsia="Kaiti SC" w:hAnsi="Kaiti SC"/>
          <w:sz w:val="24"/>
          <w:szCs w:val="24"/>
        </w:rPr>
      </w:pPr>
      <w:r w:rsidRPr="002E573A">
        <w:rPr>
          <w:rStyle w:val="af2"/>
          <w:rFonts w:ascii="Kaiti SC" w:eastAsia="Kaiti SC" w:hAnsi="Kaiti SC" w:hint="eastAsia"/>
          <w:sz w:val="24"/>
          <w:szCs w:val="24"/>
        </w:rPr>
        <w:t>第三百零九条</w:t>
      </w:r>
      <w:r w:rsidR="00823005">
        <w:rPr>
          <w:rStyle w:val="af2"/>
          <w:rFonts w:ascii="Kaiti SC" w:eastAsia="Kaiti SC" w:hAnsi="Kaiti SC" w:hint="eastAsia"/>
          <w:color w:val="FF0000"/>
          <w:sz w:val="24"/>
          <w:szCs w:val="24"/>
        </w:rPr>
        <w:t>（举证证明责任分配）</w:t>
      </w:r>
      <w:r w:rsidRPr="002E573A">
        <w:rPr>
          <w:rStyle w:val="af2"/>
          <w:rFonts w:ascii="Kaiti SC" w:eastAsia="Kaiti SC" w:hAnsi="Kaiti SC" w:hint="eastAsia"/>
          <w:sz w:val="24"/>
          <w:szCs w:val="24"/>
        </w:rPr>
        <w:t xml:space="preserve">　</w:t>
      </w:r>
      <w:r w:rsidRPr="002E573A">
        <w:rPr>
          <w:rFonts w:ascii="Kaiti SC" w:eastAsia="Kaiti SC" w:hAnsi="Kaiti SC" w:hint="eastAsia"/>
          <w:sz w:val="24"/>
          <w:szCs w:val="24"/>
        </w:rPr>
        <w:t>案外人或者申请执行人提起执行异议之诉的，</w:t>
      </w:r>
      <w:r w:rsidRPr="00823005">
        <w:rPr>
          <w:rFonts w:ascii="Kaiti SC" w:eastAsia="Kaiti SC" w:hAnsi="Kaiti SC" w:hint="eastAsia"/>
          <w:color w:val="FF0000"/>
          <w:sz w:val="24"/>
          <w:szCs w:val="24"/>
        </w:rPr>
        <w:t>案外人</w:t>
      </w:r>
      <w:r w:rsidRPr="002E573A">
        <w:rPr>
          <w:rFonts w:ascii="Kaiti SC" w:eastAsia="Kaiti SC" w:hAnsi="Kaiti SC" w:hint="eastAsia"/>
          <w:sz w:val="24"/>
          <w:szCs w:val="24"/>
        </w:rPr>
        <w:t>应当就其对执行标的享有足以排除强制执行的民事权益</w:t>
      </w:r>
      <w:r w:rsidRPr="00823005">
        <w:rPr>
          <w:rFonts w:ascii="Kaiti SC" w:eastAsia="Kaiti SC" w:hAnsi="Kaiti SC" w:hint="eastAsia"/>
          <w:color w:val="FF0000"/>
          <w:sz w:val="24"/>
          <w:szCs w:val="24"/>
        </w:rPr>
        <w:t>承担举证证明责任</w:t>
      </w:r>
      <w:r w:rsidRPr="002E573A">
        <w:rPr>
          <w:rFonts w:ascii="Kaiti SC" w:eastAsia="Kaiti SC" w:hAnsi="Kaiti SC" w:hint="eastAsia"/>
          <w:sz w:val="24"/>
          <w:szCs w:val="24"/>
        </w:rPr>
        <w:t>。</w:t>
      </w:r>
    </w:p>
    <w:p w:rsidR="00281A9A" w:rsidRPr="002E573A" w:rsidRDefault="00441BF1">
      <w:pPr>
        <w:pStyle w:val="af1"/>
        <w:ind w:firstLine="480"/>
        <w:rPr>
          <w:rFonts w:ascii="Kaiti SC" w:eastAsia="Kaiti SC" w:hAnsi="Kaiti SC"/>
          <w:sz w:val="24"/>
          <w:szCs w:val="24"/>
        </w:rPr>
      </w:pPr>
      <w:r w:rsidRPr="002E573A">
        <w:rPr>
          <w:rStyle w:val="af2"/>
          <w:rFonts w:ascii="Kaiti SC" w:eastAsia="Kaiti SC" w:hAnsi="Kaiti SC" w:hint="eastAsia"/>
          <w:sz w:val="24"/>
          <w:szCs w:val="24"/>
        </w:rPr>
        <w:t>第三百一十条</w:t>
      </w:r>
      <w:r w:rsidR="00823005">
        <w:rPr>
          <w:rStyle w:val="af2"/>
          <w:rFonts w:ascii="Kaiti SC" w:eastAsia="Kaiti SC" w:hAnsi="Kaiti SC" w:hint="eastAsia"/>
          <w:color w:val="FF0000"/>
          <w:sz w:val="24"/>
          <w:szCs w:val="24"/>
        </w:rPr>
        <w:t>（案外人执行异议之诉判决）</w:t>
      </w:r>
      <w:r w:rsidRPr="002E573A">
        <w:rPr>
          <w:rStyle w:val="af2"/>
          <w:rFonts w:ascii="Kaiti SC" w:eastAsia="Kaiti SC" w:hAnsi="Kaiti SC" w:hint="eastAsia"/>
          <w:sz w:val="24"/>
          <w:szCs w:val="24"/>
        </w:rPr>
        <w:t xml:space="preserve">　</w:t>
      </w:r>
      <w:r w:rsidRPr="002E573A">
        <w:rPr>
          <w:rFonts w:ascii="Kaiti SC" w:eastAsia="Kaiti SC" w:hAnsi="Kaiti SC" w:hint="eastAsia"/>
          <w:sz w:val="24"/>
          <w:szCs w:val="24"/>
        </w:rPr>
        <w:t>对案外人提起的执行异议之诉，人民法院经审理，按照下列情形分别处理：</w:t>
      </w:r>
    </w:p>
    <w:p w:rsidR="00281A9A" w:rsidRPr="002E573A" w:rsidRDefault="00441BF1">
      <w:pPr>
        <w:pStyle w:val="af1"/>
        <w:ind w:firstLine="480"/>
        <w:rPr>
          <w:rFonts w:ascii="Kaiti SC" w:eastAsia="Kaiti SC" w:hAnsi="Kaiti SC"/>
          <w:sz w:val="24"/>
          <w:szCs w:val="24"/>
        </w:rPr>
      </w:pPr>
      <w:r w:rsidRPr="002E573A">
        <w:rPr>
          <w:rFonts w:ascii="Kaiti SC" w:eastAsia="Kaiti SC" w:hAnsi="Kaiti SC" w:hint="eastAsia"/>
          <w:sz w:val="24"/>
          <w:szCs w:val="24"/>
        </w:rPr>
        <w:t>(一)案外人就执行标的享有足以排除强制执行的民事权益的，判决</w:t>
      </w:r>
      <w:r w:rsidRPr="00823005">
        <w:rPr>
          <w:rFonts w:ascii="Kaiti SC" w:eastAsia="Kaiti SC" w:hAnsi="Kaiti SC" w:hint="eastAsia"/>
          <w:color w:val="FF0000"/>
          <w:sz w:val="24"/>
          <w:szCs w:val="24"/>
        </w:rPr>
        <w:t>不得执行</w:t>
      </w:r>
      <w:r w:rsidRPr="002E573A">
        <w:rPr>
          <w:rFonts w:ascii="Kaiti SC" w:eastAsia="Kaiti SC" w:hAnsi="Kaiti SC" w:hint="eastAsia"/>
          <w:sz w:val="24"/>
          <w:szCs w:val="24"/>
        </w:rPr>
        <w:t>该执行标的；</w:t>
      </w:r>
    </w:p>
    <w:p w:rsidR="00281A9A" w:rsidRPr="002E573A" w:rsidRDefault="00441BF1">
      <w:pPr>
        <w:pStyle w:val="af1"/>
        <w:ind w:firstLine="480"/>
        <w:rPr>
          <w:rFonts w:ascii="Kaiti SC" w:eastAsia="Kaiti SC" w:hAnsi="Kaiti SC"/>
          <w:sz w:val="24"/>
          <w:szCs w:val="24"/>
        </w:rPr>
      </w:pPr>
      <w:r w:rsidRPr="002E573A">
        <w:rPr>
          <w:rFonts w:ascii="Kaiti SC" w:eastAsia="Kaiti SC" w:hAnsi="Kaiti SC" w:hint="eastAsia"/>
          <w:sz w:val="24"/>
          <w:szCs w:val="24"/>
        </w:rPr>
        <w:t>(二)案外人就执行标的不享有足以排除强制执行的民事权益的，</w:t>
      </w:r>
      <w:r w:rsidRPr="00823005">
        <w:rPr>
          <w:rFonts w:ascii="Kaiti SC" w:eastAsia="Kaiti SC" w:hAnsi="Kaiti SC" w:hint="eastAsia"/>
          <w:color w:val="FF0000"/>
          <w:sz w:val="24"/>
          <w:szCs w:val="24"/>
        </w:rPr>
        <w:t>判决驳回</w:t>
      </w:r>
      <w:r w:rsidRPr="002E573A">
        <w:rPr>
          <w:rFonts w:ascii="Kaiti SC" w:eastAsia="Kaiti SC" w:hAnsi="Kaiti SC" w:hint="eastAsia"/>
          <w:sz w:val="24"/>
          <w:szCs w:val="24"/>
        </w:rPr>
        <w:t>诉讼请求。</w:t>
      </w:r>
    </w:p>
    <w:p w:rsidR="00281A9A" w:rsidRPr="002E573A" w:rsidRDefault="00441BF1">
      <w:pPr>
        <w:pStyle w:val="af1"/>
        <w:ind w:firstLine="480"/>
        <w:rPr>
          <w:rFonts w:ascii="Kaiti SC" w:eastAsia="Kaiti SC" w:hAnsi="Kaiti SC"/>
          <w:sz w:val="24"/>
          <w:szCs w:val="24"/>
        </w:rPr>
      </w:pPr>
      <w:r w:rsidRPr="002E573A">
        <w:rPr>
          <w:rFonts w:ascii="Kaiti SC" w:eastAsia="Kaiti SC" w:hAnsi="Kaiti SC" w:hint="eastAsia"/>
          <w:sz w:val="24"/>
          <w:szCs w:val="24"/>
        </w:rPr>
        <w:t>案外人同时提出</w:t>
      </w:r>
      <w:r w:rsidRPr="00823005">
        <w:rPr>
          <w:rFonts w:ascii="Kaiti SC" w:eastAsia="Kaiti SC" w:hAnsi="Kaiti SC" w:hint="eastAsia"/>
          <w:color w:val="FF0000"/>
          <w:sz w:val="24"/>
          <w:szCs w:val="24"/>
        </w:rPr>
        <w:t>确认其权利的诉讼请求的</w:t>
      </w:r>
      <w:r w:rsidRPr="002E573A">
        <w:rPr>
          <w:rFonts w:ascii="Kaiti SC" w:eastAsia="Kaiti SC" w:hAnsi="Kaiti SC" w:hint="eastAsia"/>
          <w:sz w:val="24"/>
          <w:szCs w:val="24"/>
        </w:rPr>
        <w:t>，人民法院可以在判决中</w:t>
      </w:r>
      <w:r w:rsidRPr="00823005">
        <w:rPr>
          <w:rFonts w:ascii="Kaiti SC" w:eastAsia="Kaiti SC" w:hAnsi="Kaiti SC" w:hint="eastAsia"/>
          <w:color w:val="FF0000"/>
          <w:sz w:val="24"/>
          <w:szCs w:val="24"/>
        </w:rPr>
        <w:t>一并作出裁判</w:t>
      </w:r>
      <w:r w:rsidRPr="002E573A">
        <w:rPr>
          <w:rFonts w:ascii="Kaiti SC" w:eastAsia="Kaiti SC" w:hAnsi="Kaiti SC" w:hint="eastAsia"/>
          <w:sz w:val="24"/>
          <w:szCs w:val="24"/>
        </w:rPr>
        <w:t>。</w:t>
      </w:r>
    </w:p>
    <w:p w:rsidR="00281A9A" w:rsidRPr="002E573A" w:rsidRDefault="00441BF1">
      <w:pPr>
        <w:pStyle w:val="af1"/>
        <w:ind w:firstLine="480"/>
        <w:rPr>
          <w:rFonts w:ascii="Kaiti SC" w:eastAsia="Kaiti SC" w:hAnsi="Kaiti SC"/>
          <w:sz w:val="24"/>
          <w:szCs w:val="24"/>
        </w:rPr>
      </w:pPr>
      <w:r w:rsidRPr="002E573A">
        <w:rPr>
          <w:rStyle w:val="af2"/>
          <w:rFonts w:ascii="Kaiti SC" w:eastAsia="Kaiti SC" w:hAnsi="Kaiti SC" w:hint="eastAsia"/>
          <w:sz w:val="24"/>
          <w:szCs w:val="24"/>
        </w:rPr>
        <w:t>第三百一十一条</w:t>
      </w:r>
      <w:r w:rsidR="00823005">
        <w:rPr>
          <w:rStyle w:val="af2"/>
          <w:rFonts w:ascii="Kaiti SC" w:eastAsia="Kaiti SC" w:hAnsi="Kaiti SC" w:hint="eastAsia"/>
          <w:color w:val="FF0000"/>
          <w:sz w:val="24"/>
          <w:szCs w:val="24"/>
        </w:rPr>
        <w:t>（申请执行人执行异议之诉判决）</w:t>
      </w:r>
      <w:r w:rsidRPr="002E573A">
        <w:rPr>
          <w:rStyle w:val="af2"/>
          <w:rFonts w:ascii="Kaiti SC" w:eastAsia="Kaiti SC" w:hAnsi="Kaiti SC" w:hint="eastAsia"/>
          <w:sz w:val="24"/>
          <w:szCs w:val="24"/>
        </w:rPr>
        <w:t xml:space="preserve">　</w:t>
      </w:r>
      <w:r w:rsidRPr="002E573A">
        <w:rPr>
          <w:rFonts w:ascii="Kaiti SC" w:eastAsia="Kaiti SC" w:hAnsi="Kaiti SC" w:hint="eastAsia"/>
          <w:sz w:val="24"/>
          <w:szCs w:val="24"/>
        </w:rPr>
        <w:t>对申请执行人提起的执行异议之诉，人民法院经审理，按照下列情形分别处理：</w:t>
      </w:r>
    </w:p>
    <w:p w:rsidR="00281A9A" w:rsidRPr="002E573A" w:rsidRDefault="00441BF1">
      <w:pPr>
        <w:pStyle w:val="af1"/>
        <w:ind w:firstLine="480"/>
        <w:rPr>
          <w:rFonts w:ascii="Kaiti SC" w:eastAsia="Kaiti SC" w:hAnsi="Kaiti SC"/>
          <w:sz w:val="24"/>
          <w:szCs w:val="24"/>
        </w:rPr>
      </w:pPr>
      <w:r w:rsidRPr="002E573A">
        <w:rPr>
          <w:rFonts w:ascii="Kaiti SC" w:eastAsia="Kaiti SC" w:hAnsi="Kaiti SC" w:hint="eastAsia"/>
          <w:sz w:val="24"/>
          <w:szCs w:val="24"/>
        </w:rPr>
        <w:t>(一)案外人就执行标的不享有足以排除强制执行的民事权益的，判决</w:t>
      </w:r>
      <w:r w:rsidRPr="00823005">
        <w:rPr>
          <w:rFonts w:ascii="Kaiti SC" w:eastAsia="Kaiti SC" w:hAnsi="Kaiti SC" w:hint="eastAsia"/>
          <w:color w:val="FF0000"/>
          <w:sz w:val="24"/>
          <w:szCs w:val="24"/>
        </w:rPr>
        <w:t>准许执行</w:t>
      </w:r>
      <w:r w:rsidRPr="002E573A">
        <w:rPr>
          <w:rFonts w:ascii="Kaiti SC" w:eastAsia="Kaiti SC" w:hAnsi="Kaiti SC" w:hint="eastAsia"/>
          <w:sz w:val="24"/>
          <w:szCs w:val="24"/>
        </w:rPr>
        <w:t>该执行标的；</w:t>
      </w:r>
    </w:p>
    <w:p w:rsidR="00281A9A" w:rsidRPr="002E573A" w:rsidRDefault="00441BF1">
      <w:pPr>
        <w:pStyle w:val="af1"/>
        <w:ind w:firstLine="480"/>
        <w:rPr>
          <w:rFonts w:ascii="Kaiti SC" w:eastAsia="Kaiti SC" w:hAnsi="Kaiti SC"/>
          <w:sz w:val="24"/>
          <w:szCs w:val="24"/>
        </w:rPr>
      </w:pPr>
      <w:r w:rsidRPr="002E573A">
        <w:rPr>
          <w:rFonts w:ascii="Kaiti SC" w:eastAsia="Kaiti SC" w:hAnsi="Kaiti SC" w:hint="eastAsia"/>
          <w:sz w:val="24"/>
          <w:szCs w:val="24"/>
        </w:rPr>
        <w:lastRenderedPageBreak/>
        <w:t>(二)案外人就执行标的享有足以排除强制执行的民事权益的，判决</w:t>
      </w:r>
      <w:r w:rsidRPr="00823005">
        <w:rPr>
          <w:rFonts w:ascii="Kaiti SC" w:eastAsia="Kaiti SC" w:hAnsi="Kaiti SC" w:hint="eastAsia"/>
          <w:color w:val="FF0000"/>
          <w:sz w:val="24"/>
          <w:szCs w:val="24"/>
        </w:rPr>
        <w:t>驳回</w:t>
      </w:r>
      <w:r w:rsidRPr="002E573A">
        <w:rPr>
          <w:rFonts w:ascii="Kaiti SC" w:eastAsia="Kaiti SC" w:hAnsi="Kaiti SC" w:hint="eastAsia"/>
          <w:sz w:val="24"/>
          <w:szCs w:val="24"/>
        </w:rPr>
        <w:t>诉讼请求。</w:t>
      </w:r>
    </w:p>
    <w:p w:rsidR="00281A9A" w:rsidRPr="002E573A" w:rsidRDefault="00441BF1">
      <w:pPr>
        <w:pStyle w:val="af1"/>
        <w:ind w:firstLine="480"/>
        <w:rPr>
          <w:rFonts w:ascii="Kaiti SC" w:eastAsia="Kaiti SC" w:hAnsi="Kaiti SC"/>
          <w:sz w:val="24"/>
          <w:szCs w:val="24"/>
        </w:rPr>
      </w:pPr>
      <w:r w:rsidRPr="002E573A">
        <w:rPr>
          <w:rStyle w:val="af2"/>
          <w:rFonts w:ascii="Kaiti SC" w:eastAsia="Kaiti SC" w:hAnsi="Kaiti SC" w:hint="eastAsia"/>
          <w:sz w:val="24"/>
          <w:szCs w:val="24"/>
        </w:rPr>
        <w:t>第三百一十二条</w:t>
      </w:r>
      <w:r w:rsidR="00C90EDA" w:rsidRPr="00C90EDA">
        <w:rPr>
          <w:rStyle w:val="af2"/>
          <w:rFonts w:ascii="Kaiti SC" w:eastAsia="Kaiti SC" w:hAnsi="Kaiti SC" w:hint="eastAsia"/>
          <w:color w:val="FF0000"/>
          <w:sz w:val="24"/>
          <w:szCs w:val="24"/>
        </w:rPr>
        <w:t>（</w:t>
      </w:r>
      <w:r w:rsidR="00C90EDA" w:rsidRPr="00C90EDA">
        <w:rPr>
          <w:rFonts w:ascii="Kaiti SC" w:eastAsia="Kaiti SC" w:hAnsi="Kaiti SC" w:hint="eastAsia"/>
          <w:color w:val="FF0000"/>
          <w:sz w:val="24"/>
          <w:szCs w:val="24"/>
        </w:rPr>
        <w:t>案外人执行异议之诉判决作出后，执行异议裁定如何处理）</w:t>
      </w:r>
      <w:r w:rsidRPr="002E573A">
        <w:rPr>
          <w:rStyle w:val="af2"/>
          <w:rFonts w:ascii="Kaiti SC" w:eastAsia="Kaiti SC" w:hAnsi="Kaiti SC" w:hint="eastAsia"/>
          <w:sz w:val="24"/>
          <w:szCs w:val="24"/>
        </w:rPr>
        <w:t xml:space="preserve">　</w:t>
      </w:r>
      <w:r w:rsidRPr="002E573A">
        <w:rPr>
          <w:rFonts w:ascii="Kaiti SC" w:eastAsia="Kaiti SC" w:hAnsi="Kaiti SC" w:hint="eastAsia"/>
          <w:sz w:val="24"/>
          <w:szCs w:val="24"/>
        </w:rPr>
        <w:t>对案外人执行异议之诉，人民法院判决不得对执行标的执行的，执行异议裁定失效。</w:t>
      </w:r>
    </w:p>
    <w:p w:rsidR="00281A9A" w:rsidRPr="002E573A" w:rsidRDefault="00441BF1">
      <w:pPr>
        <w:pStyle w:val="af1"/>
        <w:ind w:firstLine="480"/>
        <w:rPr>
          <w:rFonts w:ascii="Kaiti SC" w:eastAsia="Kaiti SC" w:hAnsi="Kaiti SC"/>
          <w:sz w:val="24"/>
          <w:szCs w:val="24"/>
        </w:rPr>
      </w:pPr>
      <w:r w:rsidRPr="002E573A">
        <w:rPr>
          <w:rFonts w:ascii="Kaiti SC" w:eastAsia="Kaiti SC" w:hAnsi="Kaiti SC" w:hint="eastAsia"/>
          <w:sz w:val="24"/>
          <w:szCs w:val="24"/>
        </w:rPr>
        <w:t>对申请执行人执行异议之诉，人民法院判决准许对该执行标的执行的，执行异议裁定失效，执行法院可以根据申请执行人的申请或者依职权恢复执行。</w:t>
      </w:r>
    </w:p>
    <w:p w:rsidR="00281A9A" w:rsidRPr="002E573A" w:rsidRDefault="00441BF1">
      <w:pPr>
        <w:pStyle w:val="af1"/>
        <w:ind w:firstLine="480"/>
        <w:rPr>
          <w:rFonts w:ascii="Kaiti SC" w:eastAsia="Kaiti SC" w:hAnsi="Kaiti SC"/>
          <w:sz w:val="24"/>
          <w:szCs w:val="24"/>
        </w:rPr>
      </w:pPr>
      <w:r w:rsidRPr="002E573A">
        <w:rPr>
          <w:rStyle w:val="af2"/>
          <w:rFonts w:ascii="Kaiti SC" w:eastAsia="Kaiti SC" w:hAnsi="Kaiti SC" w:hint="eastAsia"/>
          <w:sz w:val="24"/>
          <w:szCs w:val="24"/>
        </w:rPr>
        <w:t>第三百一十三条</w:t>
      </w:r>
      <w:r w:rsidR="00C90EDA">
        <w:rPr>
          <w:rStyle w:val="af2"/>
          <w:rFonts w:ascii="Kaiti SC" w:eastAsia="Kaiti SC" w:hAnsi="Kaiti SC" w:hint="eastAsia"/>
          <w:color w:val="FF0000"/>
          <w:sz w:val="24"/>
          <w:szCs w:val="24"/>
        </w:rPr>
        <w:t>（审理期间能否处分执行标的和案外人与被执行人恶意串通、阻碍执行的规定）</w:t>
      </w:r>
      <w:r w:rsidRPr="002E573A">
        <w:rPr>
          <w:rStyle w:val="af2"/>
          <w:rFonts w:ascii="Kaiti SC" w:eastAsia="Kaiti SC" w:hAnsi="Kaiti SC" w:hint="eastAsia"/>
          <w:sz w:val="24"/>
          <w:szCs w:val="24"/>
        </w:rPr>
        <w:t xml:space="preserve">　</w:t>
      </w:r>
      <w:r w:rsidRPr="002E573A">
        <w:rPr>
          <w:rFonts w:ascii="Kaiti SC" w:eastAsia="Kaiti SC" w:hAnsi="Kaiti SC" w:hint="eastAsia"/>
          <w:sz w:val="24"/>
          <w:szCs w:val="24"/>
        </w:rPr>
        <w:t>案外人执行异议之诉审理期间，人民法院</w:t>
      </w:r>
      <w:r w:rsidRPr="00C90EDA">
        <w:rPr>
          <w:rFonts w:ascii="Kaiti SC" w:eastAsia="Kaiti SC" w:hAnsi="Kaiti SC" w:hint="eastAsia"/>
          <w:color w:val="FF0000"/>
          <w:sz w:val="24"/>
          <w:szCs w:val="24"/>
        </w:rPr>
        <w:t>不得对执行标的进行处分。</w:t>
      </w:r>
      <w:r w:rsidRPr="002E573A">
        <w:rPr>
          <w:rFonts w:ascii="Kaiti SC" w:eastAsia="Kaiti SC" w:hAnsi="Kaiti SC" w:hint="eastAsia"/>
          <w:sz w:val="24"/>
          <w:szCs w:val="24"/>
        </w:rPr>
        <w:t>申请执行人请求人民法院继续执行并提供相应担保的，人民法院</w:t>
      </w:r>
      <w:r w:rsidRPr="00C90EDA">
        <w:rPr>
          <w:rFonts w:ascii="Kaiti SC" w:eastAsia="Kaiti SC" w:hAnsi="Kaiti SC" w:hint="eastAsia"/>
          <w:color w:val="FF0000"/>
          <w:sz w:val="24"/>
          <w:szCs w:val="24"/>
        </w:rPr>
        <w:t>可以准许</w:t>
      </w:r>
      <w:r w:rsidRPr="002E573A">
        <w:rPr>
          <w:rFonts w:ascii="Kaiti SC" w:eastAsia="Kaiti SC" w:hAnsi="Kaiti SC" w:hint="eastAsia"/>
          <w:sz w:val="24"/>
          <w:szCs w:val="24"/>
        </w:rPr>
        <w:t>。</w:t>
      </w:r>
    </w:p>
    <w:p w:rsidR="00281A9A" w:rsidRPr="002E573A" w:rsidRDefault="00441BF1">
      <w:pPr>
        <w:pStyle w:val="af1"/>
        <w:ind w:firstLine="480"/>
        <w:rPr>
          <w:rFonts w:ascii="Kaiti SC" w:eastAsia="Kaiti SC" w:hAnsi="Kaiti SC"/>
          <w:sz w:val="24"/>
          <w:szCs w:val="24"/>
        </w:rPr>
      </w:pPr>
      <w:r w:rsidRPr="002E573A">
        <w:rPr>
          <w:rFonts w:ascii="Kaiti SC" w:eastAsia="Kaiti SC" w:hAnsi="Kaiti SC" w:hint="eastAsia"/>
          <w:sz w:val="24"/>
          <w:szCs w:val="24"/>
        </w:rPr>
        <w:t>被执行人与案外人恶意串通，通过执行异议、执行异议之诉妨害执行的，人民法院应当依照民事诉讼法第一百一十六条规定处理。申请执行人因此受到损害的，可以提起诉讼要求被执行人、案外人</w:t>
      </w:r>
      <w:r w:rsidRPr="00C90EDA">
        <w:rPr>
          <w:rFonts w:ascii="Kaiti SC" w:eastAsia="Kaiti SC" w:hAnsi="Kaiti SC" w:hint="eastAsia"/>
          <w:color w:val="FF0000"/>
          <w:sz w:val="24"/>
          <w:szCs w:val="24"/>
        </w:rPr>
        <w:t>赔偿</w:t>
      </w:r>
      <w:r w:rsidRPr="002E573A">
        <w:rPr>
          <w:rFonts w:ascii="Kaiti SC" w:eastAsia="Kaiti SC" w:hAnsi="Kaiti SC" w:hint="eastAsia"/>
          <w:sz w:val="24"/>
          <w:szCs w:val="24"/>
        </w:rPr>
        <w:t>。</w:t>
      </w:r>
    </w:p>
    <w:p w:rsidR="00281A9A" w:rsidRPr="002E573A" w:rsidRDefault="00441BF1">
      <w:pPr>
        <w:pStyle w:val="af1"/>
        <w:ind w:firstLine="480"/>
        <w:rPr>
          <w:rFonts w:ascii="Kaiti SC" w:eastAsia="Kaiti SC" w:hAnsi="Kaiti SC"/>
          <w:sz w:val="24"/>
          <w:szCs w:val="24"/>
        </w:rPr>
      </w:pPr>
      <w:r w:rsidRPr="002E573A">
        <w:rPr>
          <w:rStyle w:val="af2"/>
          <w:rFonts w:ascii="Kaiti SC" w:eastAsia="Kaiti SC" w:hAnsi="Kaiti SC" w:hint="eastAsia"/>
          <w:sz w:val="24"/>
          <w:szCs w:val="24"/>
        </w:rPr>
        <w:t>第三百一十四条</w:t>
      </w:r>
      <w:r w:rsidR="00C90EDA">
        <w:rPr>
          <w:rStyle w:val="af2"/>
          <w:rFonts w:ascii="Kaiti SC" w:eastAsia="Kaiti SC" w:hAnsi="Kaiti SC" w:hint="eastAsia"/>
          <w:color w:val="FF0000"/>
          <w:sz w:val="24"/>
          <w:szCs w:val="24"/>
        </w:rPr>
        <w:t>（中止执行裁定作出后，申请执行人未在规定的期限内提起诉讼，原执行行为如何处理）</w:t>
      </w:r>
      <w:r w:rsidRPr="002E573A">
        <w:rPr>
          <w:rStyle w:val="af2"/>
          <w:rFonts w:ascii="Kaiti SC" w:eastAsia="Kaiti SC" w:hAnsi="Kaiti SC" w:hint="eastAsia"/>
          <w:sz w:val="24"/>
          <w:szCs w:val="24"/>
        </w:rPr>
        <w:t xml:space="preserve">　</w:t>
      </w:r>
      <w:r w:rsidRPr="002E573A">
        <w:rPr>
          <w:rFonts w:ascii="Kaiti SC" w:eastAsia="Kaiti SC" w:hAnsi="Kaiti SC" w:hint="eastAsia"/>
          <w:sz w:val="24"/>
          <w:szCs w:val="24"/>
        </w:rPr>
        <w:t>人民法院对执行标的裁定中止执行后，申请执行人在法律规定的期间内未提起执行异议之诉的，人民法院应当自起诉期限届满之日起七日内解除对该执行标的采取的执行措施。</w:t>
      </w:r>
    </w:p>
    <w:p w:rsidR="00281A9A" w:rsidRPr="002E573A" w:rsidRDefault="00281A9A">
      <w:pPr>
        <w:pStyle w:val="af1"/>
        <w:ind w:firstLine="480"/>
        <w:rPr>
          <w:rFonts w:ascii="Kaiti SC" w:eastAsia="Kaiti SC" w:hAnsi="Kaiti SC"/>
          <w:sz w:val="24"/>
          <w:szCs w:val="24"/>
        </w:rPr>
      </w:pPr>
    </w:p>
    <w:p w:rsidR="00281A9A" w:rsidRPr="00C90EDA" w:rsidRDefault="00441BF1">
      <w:pPr>
        <w:pStyle w:val="af3"/>
        <w:rPr>
          <w:sz w:val="28"/>
          <w:szCs w:val="28"/>
        </w:rPr>
      </w:pPr>
      <w:r w:rsidRPr="00C90EDA">
        <w:rPr>
          <w:rFonts w:hint="eastAsia"/>
          <w:sz w:val="28"/>
          <w:szCs w:val="28"/>
        </w:rPr>
        <w:t>十六、第二审程序</w:t>
      </w:r>
    </w:p>
    <w:p w:rsidR="00281A9A" w:rsidRPr="00C90EDA" w:rsidRDefault="00281A9A">
      <w:pPr>
        <w:pStyle w:val="af1"/>
        <w:ind w:firstLine="480"/>
        <w:rPr>
          <w:rFonts w:ascii="Kaiti SC" w:eastAsia="Kaiti SC" w:hAnsi="Kaiti SC"/>
          <w:sz w:val="24"/>
          <w:szCs w:val="24"/>
        </w:rPr>
      </w:pP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第三百一十五条</w:t>
      </w:r>
      <w:r w:rsidR="00C90EDA">
        <w:rPr>
          <w:rStyle w:val="af2"/>
          <w:rFonts w:ascii="Kaiti SC" w:eastAsia="Kaiti SC" w:hAnsi="Kaiti SC" w:hint="eastAsia"/>
          <w:color w:val="FF0000"/>
          <w:sz w:val="24"/>
          <w:szCs w:val="24"/>
        </w:rPr>
        <w:t>（如何确定当事人诉讼地位）</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双方当事人和第三人都提起上诉的，均列为</w:t>
      </w:r>
      <w:r w:rsidRPr="00347677">
        <w:rPr>
          <w:rFonts w:ascii="Kaiti SC" w:eastAsia="Kaiti SC" w:hAnsi="Kaiti SC" w:hint="eastAsia"/>
          <w:color w:val="FF0000"/>
          <w:sz w:val="24"/>
          <w:szCs w:val="24"/>
        </w:rPr>
        <w:t>上诉人</w:t>
      </w:r>
      <w:r w:rsidRPr="00C90EDA">
        <w:rPr>
          <w:rFonts w:ascii="Kaiti SC" w:eastAsia="Kaiti SC" w:hAnsi="Kaiti SC" w:hint="eastAsia"/>
          <w:sz w:val="24"/>
          <w:szCs w:val="24"/>
        </w:rPr>
        <w:t>。人民法院</w:t>
      </w:r>
      <w:r w:rsidRPr="00347677">
        <w:rPr>
          <w:rFonts w:ascii="Kaiti SC" w:eastAsia="Kaiti SC" w:hAnsi="Kaiti SC" w:hint="eastAsia"/>
          <w:color w:val="FF0000"/>
          <w:sz w:val="24"/>
          <w:szCs w:val="24"/>
        </w:rPr>
        <w:t>可以依职权</w:t>
      </w:r>
      <w:r w:rsidRPr="00C90EDA">
        <w:rPr>
          <w:rFonts w:ascii="Kaiti SC" w:eastAsia="Kaiti SC" w:hAnsi="Kaiti SC" w:hint="eastAsia"/>
          <w:sz w:val="24"/>
          <w:szCs w:val="24"/>
        </w:rPr>
        <w:t>确定第二审程序中当事人的诉讼地位。</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第三百一十六条</w:t>
      </w:r>
      <w:r w:rsidR="00347677">
        <w:rPr>
          <w:rStyle w:val="af2"/>
          <w:rFonts w:ascii="Kaiti SC" w:eastAsia="Kaiti SC" w:hAnsi="Kaiti SC" w:hint="eastAsia"/>
          <w:color w:val="FF0000"/>
          <w:sz w:val="24"/>
          <w:szCs w:val="24"/>
        </w:rPr>
        <w:t>（“对方当事人”的含义）</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民事诉讼法第一百七十三条、第一百七十四条规定的对方当事人包括被上诉人和原审其他当事人。</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lastRenderedPageBreak/>
        <w:t>第三百一十七条</w:t>
      </w:r>
      <w:r w:rsidR="00347677">
        <w:rPr>
          <w:rStyle w:val="af2"/>
          <w:rFonts w:ascii="Kaiti SC" w:eastAsia="Kaiti SC" w:hAnsi="Kaiti SC" w:hint="eastAsia"/>
          <w:color w:val="FF0000"/>
          <w:sz w:val="24"/>
          <w:szCs w:val="24"/>
        </w:rPr>
        <w:t>（必要共同诉讼人提起上诉）</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必要共同诉讼人的一人或者部分人提起上诉的，按下列情形分别处理：</w:t>
      </w:r>
    </w:p>
    <w:p w:rsidR="00281A9A" w:rsidRPr="00C90EDA" w:rsidRDefault="00441BF1">
      <w:pPr>
        <w:pStyle w:val="af1"/>
        <w:ind w:firstLine="480"/>
        <w:rPr>
          <w:rFonts w:ascii="Kaiti SC" w:eastAsia="Kaiti SC" w:hAnsi="Kaiti SC"/>
          <w:sz w:val="24"/>
          <w:szCs w:val="24"/>
        </w:rPr>
      </w:pPr>
      <w:r w:rsidRPr="00C90EDA">
        <w:rPr>
          <w:rFonts w:ascii="Kaiti SC" w:eastAsia="Kaiti SC" w:hAnsi="Kaiti SC" w:hint="eastAsia"/>
          <w:sz w:val="24"/>
          <w:szCs w:val="24"/>
        </w:rPr>
        <w:t>(一)上诉仅对</w:t>
      </w:r>
      <w:r w:rsidRPr="00347677">
        <w:rPr>
          <w:rFonts w:ascii="Kaiti SC" w:eastAsia="Kaiti SC" w:hAnsi="Kaiti SC" w:hint="eastAsia"/>
          <w:color w:val="FF0000"/>
          <w:sz w:val="24"/>
          <w:szCs w:val="24"/>
        </w:rPr>
        <w:t>与对方当事人之间权利义务分担有意见</w:t>
      </w:r>
      <w:r w:rsidRPr="00C90EDA">
        <w:rPr>
          <w:rFonts w:ascii="Kaiti SC" w:eastAsia="Kaiti SC" w:hAnsi="Kaiti SC" w:hint="eastAsia"/>
          <w:sz w:val="24"/>
          <w:szCs w:val="24"/>
        </w:rPr>
        <w:t>，不涉及其他共同诉讼人利益的，对方当事人为被上诉人，未上诉的同一方当事人依原审诉讼地位列明；</w:t>
      </w:r>
    </w:p>
    <w:p w:rsidR="00281A9A" w:rsidRPr="00C90EDA" w:rsidRDefault="00441BF1">
      <w:pPr>
        <w:pStyle w:val="af1"/>
        <w:ind w:firstLine="480"/>
        <w:rPr>
          <w:rFonts w:ascii="Kaiti SC" w:eastAsia="Kaiti SC" w:hAnsi="Kaiti SC"/>
          <w:sz w:val="24"/>
          <w:szCs w:val="24"/>
        </w:rPr>
      </w:pPr>
      <w:r w:rsidRPr="00C90EDA">
        <w:rPr>
          <w:rFonts w:ascii="Kaiti SC" w:eastAsia="Kaiti SC" w:hAnsi="Kaiti SC" w:hint="eastAsia"/>
          <w:sz w:val="24"/>
          <w:szCs w:val="24"/>
        </w:rPr>
        <w:t>(二)上诉仅</w:t>
      </w:r>
      <w:r w:rsidRPr="00347677">
        <w:rPr>
          <w:rFonts w:ascii="Kaiti SC" w:eastAsia="Kaiti SC" w:hAnsi="Kaiti SC" w:hint="eastAsia"/>
          <w:color w:val="FF0000"/>
          <w:sz w:val="24"/>
          <w:szCs w:val="24"/>
        </w:rPr>
        <w:t>对共同诉讼人之间权利义务分担有意见</w:t>
      </w:r>
      <w:r w:rsidRPr="00C90EDA">
        <w:rPr>
          <w:rFonts w:ascii="Kaiti SC" w:eastAsia="Kaiti SC" w:hAnsi="Kaiti SC" w:hint="eastAsia"/>
          <w:sz w:val="24"/>
          <w:szCs w:val="24"/>
        </w:rPr>
        <w:t>，不涉及对方当事人利益的，未上诉的同一方当事人为被上诉人，对方当事人依原审诉讼地位列明；</w:t>
      </w:r>
    </w:p>
    <w:p w:rsidR="00281A9A" w:rsidRPr="00C90EDA" w:rsidRDefault="00441BF1">
      <w:pPr>
        <w:pStyle w:val="af1"/>
        <w:ind w:firstLine="480"/>
        <w:rPr>
          <w:rFonts w:ascii="Kaiti SC" w:eastAsia="Kaiti SC" w:hAnsi="Kaiti SC"/>
          <w:sz w:val="24"/>
          <w:szCs w:val="24"/>
        </w:rPr>
      </w:pPr>
      <w:r w:rsidRPr="00C90EDA">
        <w:rPr>
          <w:rFonts w:ascii="Kaiti SC" w:eastAsia="Kaiti SC" w:hAnsi="Kaiti SC" w:hint="eastAsia"/>
          <w:sz w:val="24"/>
          <w:szCs w:val="24"/>
        </w:rPr>
        <w:t>(三)上诉</w:t>
      </w:r>
      <w:r w:rsidRPr="00347677">
        <w:rPr>
          <w:rFonts w:ascii="Kaiti SC" w:eastAsia="Kaiti SC" w:hAnsi="Kaiti SC" w:hint="eastAsia"/>
          <w:color w:val="FF0000"/>
          <w:sz w:val="24"/>
          <w:szCs w:val="24"/>
        </w:rPr>
        <w:t>对双方当事人之间以及共同诉讼人之间权利义务承担有意见的</w:t>
      </w:r>
      <w:r w:rsidRPr="00C90EDA">
        <w:rPr>
          <w:rFonts w:ascii="Kaiti SC" w:eastAsia="Kaiti SC" w:hAnsi="Kaiti SC" w:hint="eastAsia"/>
          <w:sz w:val="24"/>
          <w:szCs w:val="24"/>
        </w:rPr>
        <w:t>，未提起上诉的其他当事人均为被上诉人。</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第三百一十八条</w:t>
      </w:r>
      <w:r w:rsidR="00347677">
        <w:rPr>
          <w:rStyle w:val="af2"/>
          <w:rFonts w:ascii="Kaiti SC" w:eastAsia="Kaiti SC" w:hAnsi="Kaiti SC" w:hint="eastAsia"/>
          <w:color w:val="FF0000"/>
          <w:sz w:val="24"/>
          <w:szCs w:val="24"/>
        </w:rPr>
        <w:t>（“未在法定期间内递交上诉状的后果”）</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一审宣判时或者判决书、裁定书送达时，当事人口头表示上诉的，人民法院</w:t>
      </w:r>
      <w:r w:rsidRPr="00347677">
        <w:rPr>
          <w:rFonts w:ascii="Kaiti SC" w:eastAsia="Kaiti SC" w:hAnsi="Kaiti SC" w:hint="eastAsia"/>
          <w:color w:val="FF0000"/>
          <w:sz w:val="24"/>
          <w:szCs w:val="24"/>
        </w:rPr>
        <w:t>应告知其必须在法定上诉期间内递交上诉状</w:t>
      </w:r>
      <w:r w:rsidRPr="00C90EDA">
        <w:rPr>
          <w:rFonts w:ascii="Kaiti SC" w:eastAsia="Kaiti SC" w:hAnsi="Kaiti SC" w:hint="eastAsia"/>
          <w:sz w:val="24"/>
          <w:szCs w:val="24"/>
        </w:rPr>
        <w:t>。未在法定上诉期间内递交上诉状的，</w:t>
      </w:r>
      <w:r w:rsidRPr="00347677">
        <w:rPr>
          <w:rFonts w:ascii="Kaiti SC" w:eastAsia="Kaiti SC" w:hAnsi="Kaiti SC" w:hint="eastAsia"/>
          <w:color w:val="FF0000"/>
          <w:sz w:val="24"/>
          <w:szCs w:val="24"/>
        </w:rPr>
        <w:t>视为未提起上诉</w:t>
      </w:r>
      <w:r w:rsidRPr="00C90EDA">
        <w:rPr>
          <w:rFonts w:ascii="Kaiti SC" w:eastAsia="Kaiti SC" w:hAnsi="Kaiti SC" w:hint="eastAsia"/>
          <w:sz w:val="24"/>
          <w:szCs w:val="24"/>
        </w:rPr>
        <w:t>。虽递交上诉状，但未在指定的期限内交纳上诉费的，按</w:t>
      </w:r>
      <w:r w:rsidRPr="00347677">
        <w:rPr>
          <w:rFonts w:ascii="Kaiti SC" w:eastAsia="Kaiti SC" w:hAnsi="Kaiti SC" w:hint="eastAsia"/>
          <w:color w:val="FF0000"/>
          <w:sz w:val="24"/>
          <w:szCs w:val="24"/>
        </w:rPr>
        <w:t>自动撤回上诉</w:t>
      </w:r>
      <w:r w:rsidRPr="00C90EDA">
        <w:rPr>
          <w:rFonts w:ascii="Kaiti SC" w:eastAsia="Kaiti SC" w:hAnsi="Kaiti SC" w:hint="eastAsia"/>
          <w:sz w:val="24"/>
          <w:szCs w:val="24"/>
        </w:rPr>
        <w:t>处理。</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第三百一十九条</w:t>
      </w:r>
      <w:r w:rsidR="00347677">
        <w:rPr>
          <w:rStyle w:val="af2"/>
          <w:rFonts w:ascii="Kaiti SC" w:eastAsia="Kaiti SC" w:hAnsi="Kaiti SC" w:hint="eastAsia"/>
          <w:color w:val="FF0000"/>
          <w:sz w:val="24"/>
          <w:szCs w:val="24"/>
        </w:rPr>
        <w:t>（法定代理人代理上诉权）</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无民事行为能力人、限制民事行为能力人的法定代理人，</w:t>
      </w:r>
      <w:r w:rsidRPr="00347677">
        <w:rPr>
          <w:rFonts w:ascii="Kaiti SC" w:eastAsia="Kaiti SC" w:hAnsi="Kaiti SC" w:hint="eastAsia"/>
          <w:color w:val="FF0000"/>
          <w:sz w:val="24"/>
          <w:szCs w:val="24"/>
        </w:rPr>
        <w:t>可以代理当事人提起上诉</w:t>
      </w:r>
      <w:r w:rsidRPr="00C90EDA">
        <w:rPr>
          <w:rFonts w:ascii="Kaiti SC" w:eastAsia="Kaiti SC" w:hAnsi="Kaiti SC" w:hint="eastAsia"/>
          <w:sz w:val="24"/>
          <w:szCs w:val="24"/>
        </w:rPr>
        <w:t>。</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第三百二十条</w:t>
      </w:r>
      <w:r w:rsidR="00347677">
        <w:rPr>
          <w:rStyle w:val="af2"/>
          <w:rFonts w:ascii="Kaiti SC" w:eastAsia="Kaiti SC" w:hAnsi="Kaiti SC" w:hint="eastAsia"/>
          <w:color w:val="FF0000"/>
          <w:sz w:val="24"/>
          <w:szCs w:val="24"/>
        </w:rPr>
        <w:t>（当事人死亡或终止后诉讼承继问题）</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上诉案件的当事人死亡或者终止的，人民法院依法通知其权利义务承继者参加诉讼。</w:t>
      </w:r>
    </w:p>
    <w:p w:rsidR="00281A9A" w:rsidRPr="00C90EDA" w:rsidRDefault="00441BF1">
      <w:pPr>
        <w:pStyle w:val="af1"/>
        <w:ind w:firstLine="480"/>
        <w:rPr>
          <w:rFonts w:ascii="Kaiti SC" w:eastAsia="Kaiti SC" w:hAnsi="Kaiti SC"/>
          <w:sz w:val="24"/>
          <w:szCs w:val="24"/>
        </w:rPr>
      </w:pPr>
      <w:r w:rsidRPr="00C90EDA">
        <w:rPr>
          <w:rFonts w:ascii="Kaiti SC" w:eastAsia="Kaiti SC" w:hAnsi="Kaiti SC" w:hint="eastAsia"/>
          <w:sz w:val="24"/>
          <w:szCs w:val="24"/>
        </w:rPr>
        <w:t>需要终结诉讼的，适用民事诉讼法第一百五十四条规定。</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第三百二十一条</w:t>
      </w:r>
      <w:r w:rsidR="00347677">
        <w:rPr>
          <w:rStyle w:val="af2"/>
          <w:rFonts w:ascii="Kaiti SC" w:eastAsia="Kaiti SC" w:hAnsi="Kaiti SC" w:hint="eastAsia"/>
          <w:color w:val="FF0000"/>
          <w:sz w:val="24"/>
          <w:szCs w:val="24"/>
        </w:rPr>
        <w:t>（二审审理范围和补充）</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第二审人民法院应当</w:t>
      </w:r>
      <w:r w:rsidRPr="00347677">
        <w:rPr>
          <w:rFonts w:ascii="Kaiti SC" w:eastAsia="Kaiti SC" w:hAnsi="Kaiti SC" w:hint="eastAsia"/>
          <w:color w:val="FF0000"/>
          <w:sz w:val="24"/>
          <w:szCs w:val="24"/>
        </w:rPr>
        <w:t>围绕当事人的上诉请求</w:t>
      </w:r>
      <w:r w:rsidRPr="00C90EDA">
        <w:rPr>
          <w:rFonts w:ascii="Kaiti SC" w:eastAsia="Kaiti SC" w:hAnsi="Kaiti SC" w:hint="eastAsia"/>
          <w:sz w:val="24"/>
          <w:szCs w:val="24"/>
        </w:rPr>
        <w:t>进行审理。</w:t>
      </w:r>
    </w:p>
    <w:p w:rsidR="00281A9A" w:rsidRPr="00C90EDA" w:rsidRDefault="00441BF1">
      <w:pPr>
        <w:pStyle w:val="af1"/>
        <w:ind w:firstLine="480"/>
        <w:rPr>
          <w:rFonts w:ascii="Kaiti SC" w:eastAsia="Kaiti SC" w:hAnsi="Kaiti SC"/>
          <w:sz w:val="24"/>
          <w:szCs w:val="24"/>
        </w:rPr>
      </w:pPr>
      <w:r w:rsidRPr="00C90EDA">
        <w:rPr>
          <w:rFonts w:ascii="Kaiti SC" w:eastAsia="Kaiti SC" w:hAnsi="Kaiti SC" w:hint="eastAsia"/>
          <w:sz w:val="24"/>
          <w:szCs w:val="24"/>
        </w:rPr>
        <w:t>当事人没有提出请求的，不予审理，</w:t>
      </w:r>
      <w:r w:rsidRPr="00347677">
        <w:rPr>
          <w:rFonts w:ascii="Kaiti SC" w:eastAsia="Kaiti SC" w:hAnsi="Kaiti SC" w:hint="eastAsia"/>
          <w:color w:val="FF0000"/>
          <w:sz w:val="24"/>
          <w:szCs w:val="24"/>
        </w:rPr>
        <w:t>但一审判决违反法律禁止性规定，或者损害国家利益、社会公共利益、他人合法权益的除外</w:t>
      </w:r>
      <w:r w:rsidRPr="00C90EDA">
        <w:rPr>
          <w:rFonts w:ascii="Kaiti SC" w:eastAsia="Kaiti SC" w:hAnsi="Kaiti SC" w:hint="eastAsia"/>
          <w:sz w:val="24"/>
          <w:szCs w:val="24"/>
        </w:rPr>
        <w:t>。</w:t>
      </w:r>
    </w:p>
    <w:p w:rsidR="00281A9A" w:rsidRPr="00C90EDA" w:rsidRDefault="00441BF1">
      <w:pPr>
        <w:pStyle w:val="af1"/>
        <w:ind w:firstLine="480"/>
        <w:rPr>
          <w:rFonts w:ascii="Kaiti SC" w:eastAsia="Kaiti SC" w:hAnsi="Kaiti SC"/>
          <w:spacing w:val="4"/>
          <w:sz w:val="24"/>
          <w:szCs w:val="24"/>
        </w:rPr>
      </w:pPr>
      <w:r w:rsidRPr="00C90EDA">
        <w:rPr>
          <w:rStyle w:val="af2"/>
          <w:rFonts w:ascii="Kaiti SC" w:eastAsia="Kaiti SC" w:hAnsi="Kaiti SC" w:hint="eastAsia"/>
          <w:sz w:val="24"/>
          <w:szCs w:val="24"/>
        </w:rPr>
        <w:t>第三百二十二条</w:t>
      </w:r>
      <w:r w:rsidR="00347677">
        <w:rPr>
          <w:rStyle w:val="af2"/>
          <w:rFonts w:ascii="Kaiti SC" w:eastAsia="Kaiti SC" w:hAnsi="Kaiti SC" w:hint="eastAsia"/>
          <w:color w:val="FF0000"/>
          <w:sz w:val="24"/>
          <w:szCs w:val="24"/>
        </w:rPr>
        <w:t>（开庭审理的上诉案件开庭前准备程序）</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开庭审理的上诉案件，</w:t>
      </w:r>
      <w:r w:rsidRPr="00C90EDA">
        <w:rPr>
          <w:rFonts w:ascii="Kaiti SC" w:eastAsia="Kaiti SC" w:hAnsi="Kaiti SC" w:hint="eastAsia"/>
          <w:sz w:val="24"/>
          <w:szCs w:val="24"/>
        </w:rPr>
        <w:lastRenderedPageBreak/>
        <w:t>第二审人民法院可</w:t>
      </w:r>
      <w:r w:rsidRPr="00C90EDA">
        <w:rPr>
          <w:rFonts w:ascii="Kaiti SC" w:eastAsia="Kaiti SC" w:hAnsi="Kaiti SC" w:hint="eastAsia"/>
          <w:spacing w:val="4"/>
          <w:sz w:val="24"/>
          <w:szCs w:val="24"/>
        </w:rPr>
        <w:t>以依照民事诉讼法第一百三十六条第四项规定进行审理前的准备。</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第三百二十三条</w:t>
      </w:r>
      <w:r w:rsidR="00347677">
        <w:rPr>
          <w:rStyle w:val="af2"/>
          <w:rFonts w:ascii="Kaiti SC" w:eastAsia="Kaiti SC" w:hAnsi="Kaiti SC" w:hint="eastAsia"/>
          <w:color w:val="FF0000"/>
          <w:sz w:val="24"/>
          <w:szCs w:val="24"/>
        </w:rPr>
        <w:t>（可以发回重审的“严重违反法定程序”事由）</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下列情形，可以认定为民事诉讼法第一百七十七条第一款第四项规定的</w:t>
      </w:r>
      <w:r w:rsidRPr="00347677">
        <w:rPr>
          <w:rFonts w:ascii="Kaiti SC" w:eastAsia="Kaiti SC" w:hAnsi="Kaiti SC" w:hint="eastAsia"/>
          <w:color w:val="FF0000"/>
          <w:sz w:val="24"/>
          <w:szCs w:val="24"/>
        </w:rPr>
        <w:t>严重违反法定程序</w:t>
      </w:r>
      <w:r w:rsidRPr="00C90EDA">
        <w:rPr>
          <w:rFonts w:ascii="Kaiti SC" w:eastAsia="Kaiti SC" w:hAnsi="Kaiti SC" w:hint="eastAsia"/>
          <w:sz w:val="24"/>
          <w:szCs w:val="24"/>
        </w:rPr>
        <w:t>：</w:t>
      </w:r>
    </w:p>
    <w:p w:rsidR="00281A9A" w:rsidRPr="00C90EDA" w:rsidRDefault="00441BF1">
      <w:pPr>
        <w:pStyle w:val="af1"/>
        <w:ind w:firstLine="480"/>
        <w:rPr>
          <w:rFonts w:ascii="Kaiti SC" w:eastAsia="Kaiti SC" w:hAnsi="Kaiti SC"/>
          <w:sz w:val="24"/>
          <w:szCs w:val="24"/>
        </w:rPr>
      </w:pPr>
      <w:r w:rsidRPr="00C90EDA">
        <w:rPr>
          <w:rFonts w:ascii="Kaiti SC" w:eastAsia="Kaiti SC" w:hAnsi="Kaiti SC" w:hint="eastAsia"/>
          <w:sz w:val="24"/>
          <w:szCs w:val="24"/>
        </w:rPr>
        <w:t>(一)</w:t>
      </w:r>
      <w:r w:rsidRPr="00347677">
        <w:rPr>
          <w:rFonts w:ascii="Kaiti SC" w:eastAsia="Kaiti SC" w:hAnsi="Kaiti SC" w:hint="eastAsia"/>
          <w:color w:val="FF0000"/>
          <w:sz w:val="24"/>
          <w:szCs w:val="24"/>
        </w:rPr>
        <w:t>审判组织</w:t>
      </w:r>
      <w:r w:rsidRPr="00C90EDA">
        <w:rPr>
          <w:rFonts w:ascii="Kaiti SC" w:eastAsia="Kaiti SC" w:hAnsi="Kaiti SC" w:hint="eastAsia"/>
          <w:sz w:val="24"/>
          <w:szCs w:val="24"/>
        </w:rPr>
        <w:t>的组成不合法的；</w:t>
      </w:r>
    </w:p>
    <w:p w:rsidR="00281A9A" w:rsidRPr="00C90EDA" w:rsidRDefault="00441BF1">
      <w:pPr>
        <w:pStyle w:val="af1"/>
        <w:ind w:firstLine="480"/>
        <w:rPr>
          <w:rFonts w:ascii="Kaiti SC" w:eastAsia="Kaiti SC" w:hAnsi="Kaiti SC"/>
          <w:sz w:val="24"/>
          <w:szCs w:val="24"/>
        </w:rPr>
      </w:pPr>
      <w:r w:rsidRPr="00C90EDA">
        <w:rPr>
          <w:rFonts w:ascii="Kaiti SC" w:eastAsia="Kaiti SC" w:hAnsi="Kaiti SC" w:hint="eastAsia"/>
          <w:sz w:val="24"/>
          <w:szCs w:val="24"/>
        </w:rPr>
        <w:t>(二)应当回避的审判人员</w:t>
      </w:r>
      <w:r w:rsidRPr="00347677">
        <w:rPr>
          <w:rFonts w:ascii="Kaiti SC" w:eastAsia="Kaiti SC" w:hAnsi="Kaiti SC" w:hint="eastAsia"/>
          <w:color w:val="FF0000"/>
          <w:sz w:val="24"/>
          <w:szCs w:val="24"/>
        </w:rPr>
        <w:t>未回避</w:t>
      </w:r>
      <w:r w:rsidRPr="00C90EDA">
        <w:rPr>
          <w:rFonts w:ascii="Kaiti SC" w:eastAsia="Kaiti SC" w:hAnsi="Kaiti SC" w:hint="eastAsia"/>
          <w:sz w:val="24"/>
          <w:szCs w:val="24"/>
        </w:rPr>
        <w:t>的；</w:t>
      </w:r>
    </w:p>
    <w:p w:rsidR="00281A9A" w:rsidRPr="00C90EDA" w:rsidRDefault="00441BF1">
      <w:pPr>
        <w:pStyle w:val="af1"/>
        <w:ind w:firstLine="480"/>
        <w:rPr>
          <w:rFonts w:ascii="Kaiti SC" w:eastAsia="Kaiti SC" w:hAnsi="Kaiti SC"/>
          <w:sz w:val="24"/>
          <w:szCs w:val="24"/>
        </w:rPr>
      </w:pPr>
      <w:r w:rsidRPr="00C90EDA">
        <w:rPr>
          <w:rFonts w:ascii="Kaiti SC" w:eastAsia="Kaiti SC" w:hAnsi="Kaiti SC" w:hint="eastAsia"/>
          <w:sz w:val="24"/>
          <w:szCs w:val="24"/>
        </w:rPr>
        <w:t>(三)无诉讼行为能力人</w:t>
      </w:r>
      <w:r w:rsidRPr="00347677">
        <w:rPr>
          <w:rFonts w:ascii="Kaiti SC" w:eastAsia="Kaiti SC" w:hAnsi="Kaiti SC" w:hint="eastAsia"/>
          <w:color w:val="FF0000"/>
          <w:sz w:val="24"/>
          <w:szCs w:val="24"/>
        </w:rPr>
        <w:t>未经法定代理人</w:t>
      </w:r>
      <w:r w:rsidRPr="00C90EDA">
        <w:rPr>
          <w:rFonts w:ascii="Kaiti SC" w:eastAsia="Kaiti SC" w:hAnsi="Kaiti SC" w:hint="eastAsia"/>
          <w:sz w:val="24"/>
          <w:szCs w:val="24"/>
        </w:rPr>
        <w:t>代为诉讼的；</w:t>
      </w:r>
    </w:p>
    <w:p w:rsidR="00281A9A" w:rsidRPr="00C90EDA" w:rsidRDefault="00441BF1">
      <w:pPr>
        <w:pStyle w:val="af1"/>
        <w:ind w:firstLine="480"/>
        <w:rPr>
          <w:rFonts w:ascii="Kaiti SC" w:eastAsia="Kaiti SC" w:hAnsi="Kaiti SC"/>
          <w:sz w:val="24"/>
          <w:szCs w:val="24"/>
        </w:rPr>
      </w:pPr>
      <w:r w:rsidRPr="00C90EDA">
        <w:rPr>
          <w:rFonts w:ascii="Kaiti SC" w:eastAsia="Kaiti SC" w:hAnsi="Kaiti SC" w:hint="eastAsia"/>
          <w:sz w:val="24"/>
          <w:szCs w:val="24"/>
        </w:rPr>
        <w:t>(四)</w:t>
      </w:r>
      <w:r w:rsidRPr="00347677">
        <w:rPr>
          <w:rFonts w:ascii="Kaiti SC" w:eastAsia="Kaiti SC" w:hAnsi="Kaiti SC" w:hint="eastAsia"/>
          <w:color w:val="FF0000"/>
          <w:sz w:val="24"/>
          <w:szCs w:val="24"/>
        </w:rPr>
        <w:t>违法剥夺当事人辩论权利的</w:t>
      </w:r>
      <w:r w:rsidRPr="00C90EDA">
        <w:rPr>
          <w:rFonts w:ascii="Kaiti SC" w:eastAsia="Kaiti SC" w:hAnsi="Kaiti SC" w:hint="eastAsia"/>
          <w:sz w:val="24"/>
          <w:szCs w:val="24"/>
        </w:rPr>
        <w:t>。</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第三百二十四条</w:t>
      </w:r>
      <w:r w:rsidR="002F52F9">
        <w:rPr>
          <w:rStyle w:val="af2"/>
          <w:rFonts w:ascii="Kaiti SC" w:eastAsia="Kaiti SC" w:hAnsi="Kaiti SC" w:hint="eastAsia"/>
          <w:color w:val="FF0000"/>
          <w:sz w:val="24"/>
          <w:szCs w:val="24"/>
        </w:rPr>
        <w:t>（对一审判决遗漏当事人诉讼请求如何处理）</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对当事人在第一审程序中已经提出的诉讼请求，原审人民法院未作审理、判决的，第二审人民法院可以根据当事人自愿的原则进行调解；</w:t>
      </w:r>
      <w:r w:rsidRPr="002F52F9">
        <w:rPr>
          <w:rFonts w:ascii="Kaiti SC" w:eastAsia="Kaiti SC" w:hAnsi="Kaiti SC" w:hint="eastAsia"/>
          <w:color w:val="FF0000"/>
          <w:sz w:val="24"/>
          <w:szCs w:val="24"/>
        </w:rPr>
        <w:t>调解不成的，发回重审。</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第三百二十五条</w:t>
      </w:r>
      <w:r w:rsidR="002F52F9">
        <w:rPr>
          <w:rStyle w:val="af2"/>
          <w:rFonts w:ascii="Kaiti SC" w:eastAsia="Kaiti SC" w:hAnsi="Kaiti SC" w:hint="eastAsia"/>
          <w:color w:val="FF0000"/>
          <w:sz w:val="24"/>
          <w:szCs w:val="24"/>
        </w:rPr>
        <w:t>（对一审程序中遗漏当事人及有独立请求权的第三人如何处理）</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必须参加诉讼的当事人或者有独立请求权的第三人，在第一审程序中未参加诉讼，第二审人民法院可以根据当事人自愿的原则予以调解；</w:t>
      </w:r>
      <w:r w:rsidRPr="002F52F9">
        <w:rPr>
          <w:rFonts w:ascii="Kaiti SC" w:eastAsia="Kaiti SC" w:hAnsi="Kaiti SC" w:hint="eastAsia"/>
          <w:color w:val="FF0000"/>
          <w:sz w:val="24"/>
          <w:szCs w:val="24"/>
        </w:rPr>
        <w:t>调解不成的，发回重审</w:t>
      </w:r>
      <w:r w:rsidRPr="00C90EDA">
        <w:rPr>
          <w:rFonts w:ascii="Kaiti SC" w:eastAsia="Kaiti SC" w:hAnsi="Kaiti SC" w:hint="eastAsia"/>
          <w:sz w:val="24"/>
          <w:szCs w:val="24"/>
        </w:rPr>
        <w:t>。</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第三百二十六条</w:t>
      </w:r>
      <w:r w:rsidR="002F52F9">
        <w:rPr>
          <w:rStyle w:val="af2"/>
          <w:rFonts w:ascii="Kaiti SC" w:eastAsia="Kaiti SC" w:hAnsi="Kaiti SC" w:hint="eastAsia"/>
          <w:color w:val="FF0000"/>
          <w:sz w:val="24"/>
          <w:szCs w:val="24"/>
        </w:rPr>
        <w:t>（当事人增加诉讼请求或提出反诉如何处理）</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在第二审程序中，原审原告增加独立的诉讼请求或者原审被告提出反诉的，第二审人民法院可以根据当事人自愿的原则就新增加的诉讼请求或者反诉进行调解；</w:t>
      </w:r>
      <w:r w:rsidRPr="002F52F9">
        <w:rPr>
          <w:rFonts w:ascii="Kaiti SC" w:eastAsia="Kaiti SC" w:hAnsi="Kaiti SC" w:hint="eastAsia"/>
          <w:color w:val="FF0000"/>
          <w:sz w:val="24"/>
          <w:szCs w:val="24"/>
        </w:rPr>
        <w:t>调解不成的，告知当事人另行起诉</w:t>
      </w:r>
      <w:r w:rsidRPr="00C90EDA">
        <w:rPr>
          <w:rFonts w:ascii="Kaiti SC" w:eastAsia="Kaiti SC" w:hAnsi="Kaiti SC" w:hint="eastAsia"/>
          <w:sz w:val="24"/>
          <w:szCs w:val="24"/>
        </w:rPr>
        <w:t>。</w:t>
      </w:r>
    </w:p>
    <w:p w:rsidR="00281A9A" w:rsidRPr="00C90EDA" w:rsidRDefault="00441BF1">
      <w:pPr>
        <w:pStyle w:val="af1"/>
        <w:ind w:firstLine="480"/>
        <w:rPr>
          <w:rFonts w:ascii="Kaiti SC" w:eastAsia="Kaiti SC" w:hAnsi="Kaiti SC"/>
          <w:sz w:val="24"/>
          <w:szCs w:val="24"/>
        </w:rPr>
      </w:pPr>
      <w:r w:rsidRPr="00C90EDA">
        <w:rPr>
          <w:rFonts w:ascii="Kaiti SC" w:eastAsia="Kaiti SC" w:hAnsi="Kaiti SC" w:hint="eastAsia"/>
          <w:sz w:val="24"/>
          <w:szCs w:val="24"/>
        </w:rPr>
        <w:t>双方当事人同意由第二审人民法院一并审理的，第二审人民法院</w:t>
      </w:r>
      <w:r w:rsidRPr="002F52F9">
        <w:rPr>
          <w:rFonts w:ascii="Kaiti SC" w:eastAsia="Kaiti SC" w:hAnsi="Kaiti SC" w:hint="eastAsia"/>
          <w:color w:val="FF0000"/>
          <w:sz w:val="24"/>
          <w:szCs w:val="24"/>
        </w:rPr>
        <w:t>可以一并裁判</w:t>
      </w:r>
      <w:r w:rsidRPr="00C90EDA">
        <w:rPr>
          <w:rFonts w:ascii="Kaiti SC" w:eastAsia="Kaiti SC" w:hAnsi="Kaiti SC" w:hint="eastAsia"/>
          <w:sz w:val="24"/>
          <w:szCs w:val="24"/>
        </w:rPr>
        <w:t>。</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第三百二十七条</w:t>
      </w:r>
      <w:r w:rsidR="002F52F9">
        <w:rPr>
          <w:rStyle w:val="af2"/>
          <w:rFonts w:ascii="Kaiti SC" w:eastAsia="Kaiti SC" w:hAnsi="Kaiti SC" w:hint="eastAsia"/>
          <w:color w:val="FF0000"/>
          <w:sz w:val="24"/>
          <w:szCs w:val="24"/>
        </w:rPr>
        <w:t>（不准离婚案件上诉如何处理）</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一审判决不准离婚的案件，上诉后，第二审人民法院认为应当判决离婚的，可以根据当事人自愿的原则，与子女抚养、财产问题一并调解；</w:t>
      </w:r>
      <w:r w:rsidRPr="002F52F9">
        <w:rPr>
          <w:rFonts w:ascii="Kaiti SC" w:eastAsia="Kaiti SC" w:hAnsi="Kaiti SC" w:hint="eastAsia"/>
          <w:color w:val="FF0000"/>
          <w:sz w:val="24"/>
          <w:szCs w:val="24"/>
        </w:rPr>
        <w:t>调解不成的，发回重审</w:t>
      </w:r>
      <w:r w:rsidRPr="00C90EDA">
        <w:rPr>
          <w:rFonts w:ascii="Kaiti SC" w:eastAsia="Kaiti SC" w:hAnsi="Kaiti SC" w:hint="eastAsia"/>
          <w:sz w:val="24"/>
          <w:szCs w:val="24"/>
        </w:rPr>
        <w:t>。</w:t>
      </w:r>
    </w:p>
    <w:p w:rsidR="00281A9A" w:rsidRPr="00C90EDA" w:rsidRDefault="00441BF1">
      <w:pPr>
        <w:pStyle w:val="af1"/>
        <w:ind w:firstLine="480"/>
        <w:rPr>
          <w:rFonts w:ascii="Kaiti SC" w:eastAsia="Kaiti SC" w:hAnsi="Kaiti SC"/>
          <w:sz w:val="24"/>
          <w:szCs w:val="24"/>
        </w:rPr>
      </w:pPr>
      <w:r w:rsidRPr="00C90EDA">
        <w:rPr>
          <w:rFonts w:ascii="Kaiti SC" w:eastAsia="Kaiti SC" w:hAnsi="Kaiti SC" w:hint="eastAsia"/>
          <w:sz w:val="24"/>
          <w:szCs w:val="24"/>
        </w:rPr>
        <w:lastRenderedPageBreak/>
        <w:t>双方当事人同意由第二审人民法院一并审理的，第二审人民法院</w:t>
      </w:r>
      <w:r w:rsidRPr="002F52F9">
        <w:rPr>
          <w:rFonts w:ascii="Kaiti SC" w:eastAsia="Kaiti SC" w:hAnsi="Kaiti SC" w:hint="eastAsia"/>
          <w:color w:val="FF0000"/>
          <w:sz w:val="24"/>
          <w:szCs w:val="24"/>
        </w:rPr>
        <w:t>可以一并裁判</w:t>
      </w:r>
      <w:r w:rsidRPr="00C90EDA">
        <w:rPr>
          <w:rFonts w:ascii="Kaiti SC" w:eastAsia="Kaiti SC" w:hAnsi="Kaiti SC" w:hint="eastAsia"/>
          <w:sz w:val="24"/>
          <w:szCs w:val="24"/>
        </w:rPr>
        <w:t>。</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第三百二十八条</w:t>
      </w:r>
      <w:r w:rsidR="002F52F9">
        <w:rPr>
          <w:rStyle w:val="af2"/>
          <w:rFonts w:ascii="Kaiti SC" w:eastAsia="Kaiti SC" w:hAnsi="Kaiti SC" w:hint="eastAsia"/>
          <w:color w:val="FF0000"/>
          <w:sz w:val="24"/>
          <w:szCs w:val="24"/>
        </w:rPr>
        <w:t>（一审受理错误，二审如何处理）</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人民法院依照第二审程序审理案件，认为依法不应由人民法院受理的，可以由第二审人民法院直接裁定撤销原裁判，驳回起诉。</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第三百二十九条</w:t>
      </w:r>
      <w:r w:rsidR="002F52F9">
        <w:rPr>
          <w:rStyle w:val="af2"/>
          <w:rFonts w:ascii="Kaiti SC" w:eastAsia="Kaiti SC" w:hAnsi="Kaiti SC" w:hint="eastAsia"/>
          <w:color w:val="FF0000"/>
          <w:sz w:val="24"/>
          <w:szCs w:val="24"/>
        </w:rPr>
        <w:t>（一审法院违反专属管辖如何处理）</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人民法院依照第二审程序审理案件，认为第一审人民法院受理案件违反专属管辖规定的，应当裁定撤销原裁判并移送有管辖权的人民法院。</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第三百三十条</w:t>
      </w:r>
      <w:r w:rsidR="002F52F9">
        <w:rPr>
          <w:rStyle w:val="af2"/>
          <w:rFonts w:ascii="Kaiti SC" w:eastAsia="Kaiti SC" w:hAnsi="Kaiti SC" w:hint="eastAsia"/>
          <w:color w:val="FF0000"/>
          <w:sz w:val="24"/>
          <w:szCs w:val="24"/>
        </w:rPr>
        <w:t>（对不予受理或驳回起诉裁定提起上诉处理）</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第二审人民法院查明第一审人民法院作出的不予受理裁定有错误的，应当在撤销原裁定的同时，指令第一审人民法院立案受理；查明第一审人民法院作出的驳回起诉裁定有错误的，应当在撤销原裁定的同时，指令第一审人民法院审理。</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第三百三十一条</w:t>
      </w:r>
      <w:r w:rsidR="002F52F9">
        <w:rPr>
          <w:rStyle w:val="af2"/>
          <w:rFonts w:ascii="Kaiti SC" w:eastAsia="Kaiti SC" w:hAnsi="Kaiti SC" w:hint="eastAsia"/>
          <w:color w:val="FF0000"/>
          <w:sz w:val="24"/>
          <w:szCs w:val="24"/>
        </w:rPr>
        <w:t>（可以不开庭情形）</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第二审人民法院对下列上诉案件，依照民事诉讼法第一百七十六条规定可以不开庭审理：</w:t>
      </w:r>
    </w:p>
    <w:p w:rsidR="00281A9A" w:rsidRPr="00C90EDA" w:rsidRDefault="00441BF1">
      <w:pPr>
        <w:pStyle w:val="af1"/>
        <w:ind w:firstLine="480"/>
        <w:rPr>
          <w:rFonts w:ascii="Kaiti SC" w:eastAsia="Kaiti SC" w:hAnsi="Kaiti SC"/>
          <w:sz w:val="24"/>
          <w:szCs w:val="24"/>
        </w:rPr>
      </w:pPr>
      <w:r w:rsidRPr="00C90EDA">
        <w:rPr>
          <w:rFonts w:ascii="Kaiti SC" w:eastAsia="Kaiti SC" w:hAnsi="Kaiti SC" w:hint="eastAsia"/>
          <w:sz w:val="24"/>
          <w:szCs w:val="24"/>
        </w:rPr>
        <w:t>(一)不服</w:t>
      </w:r>
      <w:r w:rsidRPr="002F52F9">
        <w:rPr>
          <w:rFonts w:ascii="Kaiti SC" w:eastAsia="Kaiti SC" w:hAnsi="Kaiti SC" w:hint="eastAsia"/>
          <w:color w:val="FF0000"/>
          <w:sz w:val="24"/>
          <w:szCs w:val="24"/>
        </w:rPr>
        <w:t>不予受理、管辖权异议和驳回起诉裁定</w:t>
      </w:r>
      <w:r w:rsidRPr="00C90EDA">
        <w:rPr>
          <w:rFonts w:ascii="Kaiti SC" w:eastAsia="Kaiti SC" w:hAnsi="Kaiti SC" w:hint="eastAsia"/>
          <w:sz w:val="24"/>
          <w:szCs w:val="24"/>
        </w:rPr>
        <w:t>的；</w:t>
      </w:r>
    </w:p>
    <w:p w:rsidR="00281A9A" w:rsidRPr="00C90EDA" w:rsidRDefault="00441BF1">
      <w:pPr>
        <w:pStyle w:val="af1"/>
        <w:ind w:firstLine="480"/>
        <w:rPr>
          <w:rFonts w:ascii="Kaiti SC" w:eastAsia="Kaiti SC" w:hAnsi="Kaiti SC"/>
          <w:sz w:val="24"/>
          <w:szCs w:val="24"/>
        </w:rPr>
      </w:pPr>
      <w:r w:rsidRPr="00C90EDA">
        <w:rPr>
          <w:rFonts w:ascii="Kaiti SC" w:eastAsia="Kaiti SC" w:hAnsi="Kaiti SC" w:hint="eastAsia"/>
          <w:sz w:val="24"/>
          <w:szCs w:val="24"/>
        </w:rPr>
        <w:t>(二)当事人提出的</w:t>
      </w:r>
      <w:r w:rsidRPr="002F52F9">
        <w:rPr>
          <w:rFonts w:ascii="Kaiti SC" w:eastAsia="Kaiti SC" w:hAnsi="Kaiti SC" w:hint="eastAsia"/>
          <w:color w:val="FF0000"/>
          <w:sz w:val="24"/>
          <w:szCs w:val="24"/>
        </w:rPr>
        <w:t>上诉请求明显不能成立</w:t>
      </w:r>
      <w:r w:rsidRPr="00C90EDA">
        <w:rPr>
          <w:rFonts w:ascii="Kaiti SC" w:eastAsia="Kaiti SC" w:hAnsi="Kaiti SC" w:hint="eastAsia"/>
          <w:sz w:val="24"/>
          <w:szCs w:val="24"/>
        </w:rPr>
        <w:t>的；</w:t>
      </w:r>
    </w:p>
    <w:p w:rsidR="00281A9A" w:rsidRPr="00C90EDA" w:rsidRDefault="00441BF1">
      <w:pPr>
        <w:pStyle w:val="af1"/>
        <w:ind w:firstLine="480"/>
        <w:rPr>
          <w:rFonts w:ascii="Kaiti SC" w:eastAsia="Kaiti SC" w:hAnsi="Kaiti SC"/>
          <w:sz w:val="24"/>
          <w:szCs w:val="24"/>
        </w:rPr>
      </w:pPr>
      <w:r w:rsidRPr="00C90EDA">
        <w:rPr>
          <w:rFonts w:ascii="Kaiti SC" w:eastAsia="Kaiti SC" w:hAnsi="Kaiti SC" w:hint="eastAsia"/>
          <w:sz w:val="24"/>
          <w:szCs w:val="24"/>
        </w:rPr>
        <w:t>(三)原判决、裁定认定事实清楚，但</w:t>
      </w:r>
      <w:r w:rsidRPr="002F52F9">
        <w:rPr>
          <w:rFonts w:ascii="Kaiti SC" w:eastAsia="Kaiti SC" w:hAnsi="Kaiti SC" w:hint="eastAsia"/>
          <w:color w:val="FF0000"/>
          <w:sz w:val="24"/>
          <w:szCs w:val="24"/>
        </w:rPr>
        <w:t>适用法律错误</w:t>
      </w:r>
      <w:r w:rsidRPr="00C90EDA">
        <w:rPr>
          <w:rFonts w:ascii="Kaiti SC" w:eastAsia="Kaiti SC" w:hAnsi="Kaiti SC" w:hint="eastAsia"/>
          <w:sz w:val="24"/>
          <w:szCs w:val="24"/>
        </w:rPr>
        <w:t>的；</w:t>
      </w:r>
    </w:p>
    <w:p w:rsidR="00281A9A" w:rsidRPr="00C90EDA" w:rsidRDefault="00441BF1">
      <w:pPr>
        <w:pStyle w:val="af1"/>
        <w:ind w:firstLine="480"/>
        <w:rPr>
          <w:rFonts w:ascii="Kaiti SC" w:eastAsia="Kaiti SC" w:hAnsi="Kaiti SC"/>
          <w:sz w:val="24"/>
          <w:szCs w:val="24"/>
        </w:rPr>
      </w:pPr>
      <w:r w:rsidRPr="00C90EDA">
        <w:rPr>
          <w:rFonts w:ascii="Kaiti SC" w:eastAsia="Kaiti SC" w:hAnsi="Kaiti SC" w:hint="eastAsia"/>
          <w:sz w:val="24"/>
          <w:szCs w:val="24"/>
        </w:rPr>
        <w:t>(四)原判决严重违反法定程序，</w:t>
      </w:r>
      <w:r w:rsidRPr="002F52F9">
        <w:rPr>
          <w:rFonts w:ascii="Kaiti SC" w:eastAsia="Kaiti SC" w:hAnsi="Kaiti SC" w:hint="eastAsia"/>
          <w:color w:val="FF0000"/>
          <w:sz w:val="24"/>
          <w:szCs w:val="24"/>
        </w:rPr>
        <w:t>需要发回重审的</w:t>
      </w:r>
      <w:r w:rsidRPr="00C90EDA">
        <w:rPr>
          <w:rFonts w:ascii="Kaiti SC" w:eastAsia="Kaiti SC" w:hAnsi="Kaiti SC" w:hint="eastAsia"/>
          <w:sz w:val="24"/>
          <w:szCs w:val="24"/>
        </w:rPr>
        <w:t>。</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第三百三十二条</w:t>
      </w:r>
      <w:r w:rsidR="00BC66DF" w:rsidRPr="00BC66DF">
        <w:rPr>
          <w:rStyle w:val="af2"/>
          <w:rFonts w:ascii="Kaiti SC" w:eastAsia="Kaiti SC" w:hAnsi="Kaiti SC" w:hint="eastAsia"/>
          <w:color w:val="FF0000"/>
          <w:sz w:val="24"/>
          <w:szCs w:val="24"/>
        </w:rPr>
        <w:t>（</w:t>
      </w:r>
      <w:r w:rsidR="00BC66DF" w:rsidRPr="00BC66DF">
        <w:rPr>
          <w:rFonts w:ascii="Kaiti SC" w:eastAsia="Kaiti SC" w:hAnsi="Kaiti SC" w:hint="eastAsia"/>
          <w:color w:val="FF0000"/>
          <w:sz w:val="24"/>
          <w:szCs w:val="24"/>
        </w:rPr>
        <w:t>原判决、裁定认定事实或者适用法律有瑕疵，但裁判结果正确的情形下，如何适用法律）</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原判决、裁定认定事实或者适用法律虽有瑕疵，但裁判结果正确的，第二审人民法院可以在判决、裁定中纠正瑕疵后，依照民事诉讼法第一百七十七条第一款第一项规定予以维持。</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第三百三十三条</w:t>
      </w:r>
      <w:r w:rsidR="00BC66DF">
        <w:rPr>
          <w:rStyle w:val="af2"/>
          <w:rFonts w:ascii="Kaiti SC" w:eastAsia="Kaiti SC" w:hAnsi="Kaiti SC" w:hint="eastAsia"/>
          <w:color w:val="FF0000"/>
          <w:sz w:val="24"/>
          <w:szCs w:val="24"/>
        </w:rPr>
        <w:t>（“基本事实”的规定）</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民事诉讼法第一百七十七条第一款第三</w:t>
      </w:r>
      <w:r w:rsidRPr="00C90EDA">
        <w:rPr>
          <w:rFonts w:ascii="Kaiti SC" w:eastAsia="Kaiti SC" w:hAnsi="Kaiti SC" w:hint="eastAsia"/>
          <w:sz w:val="24"/>
          <w:szCs w:val="24"/>
        </w:rPr>
        <w:lastRenderedPageBreak/>
        <w:t>项规定的基本事实，是指用以确定当事人</w:t>
      </w:r>
      <w:r w:rsidRPr="00BC66DF">
        <w:rPr>
          <w:rFonts w:ascii="Kaiti SC" w:eastAsia="Kaiti SC" w:hAnsi="Kaiti SC" w:hint="eastAsia"/>
          <w:color w:val="FF0000"/>
          <w:sz w:val="24"/>
          <w:szCs w:val="24"/>
        </w:rPr>
        <w:t>主体资格、案件性质、民事权利义务</w:t>
      </w:r>
      <w:r w:rsidRPr="00C90EDA">
        <w:rPr>
          <w:rFonts w:ascii="Kaiti SC" w:eastAsia="Kaiti SC" w:hAnsi="Kaiti SC" w:hint="eastAsia"/>
          <w:sz w:val="24"/>
          <w:szCs w:val="24"/>
        </w:rPr>
        <w:t>等对原判决、裁定的</w:t>
      </w:r>
      <w:r w:rsidRPr="00BC66DF">
        <w:rPr>
          <w:rFonts w:ascii="Kaiti SC" w:eastAsia="Kaiti SC" w:hAnsi="Kaiti SC" w:hint="eastAsia"/>
          <w:color w:val="FF0000"/>
          <w:sz w:val="24"/>
          <w:szCs w:val="24"/>
        </w:rPr>
        <w:t>结果有实质性影响</w:t>
      </w:r>
      <w:r w:rsidRPr="00C90EDA">
        <w:rPr>
          <w:rFonts w:ascii="Kaiti SC" w:eastAsia="Kaiti SC" w:hAnsi="Kaiti SC" w:hint="eastAsia"/>
          <w:sz w:val="24"/>
          <w:szCs w:val="24"/>
        </w:rPr>
        <w:t>的事实。</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第三百三十四条</w:t>
      </w:r>
      <w:r w:rsidR="00BC66DF">
        <w:rPr>
          <w:rStyle w:val="af2"/>
          <w:rFonts w:ascii="Kaiti SC" w:eastAsia="Kaiti SC" w:hAnsi="Kaiti SC" w:hint="eastAsia"/>
          <w:color w:val="FF0000"/>
          <w:sz w:val="24"/>
          <w:szCs w:val="24"/>
        </w:rPr>
        <w:t>（当事人分立、合并处理）</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在第二审程序中，作为当事人的法人或者其他组织分立的，人民法院可以直接将分立后的法人或者其他组织列为共同诉讼人；合并的，将合并后的法人或者其他组织列为当事人。</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第三百三十五条</w:t>
      </w:r>
      <w:r w:rsidR="00BC66DF">
        <w:rPr>
          <w:rStyle w:val="af2"/>
          <w:rFonts w:ascii="Kaiti SC" w:eastAsia="Kaiti SC" w:hAnsi="Kaiti SC" w:hint="eastAsia"/>
          <w:color w:val="FF0000"/>
          <w:sz w:val="24"/>
          <w:szCs w:val="24"/>
        </w:rPr>
        <w:t>（上诉人申请撤回上诉处理）</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在第二审程序中，当事人申请撤回上诉，人民法院经审查认为</w:t>
      </w:r>
      <w:r w:rsidRPr="00BC66DF">
        <w:rPr>
          <w:rFonts w:ascii="Kaiti SC" w:eastAsia="Kaiti SC" w:hAnsi="Kaiti SC" w:hint="eastAsia"/>
          <w:color w:val="FF0000"/>
          <w:sz w:val="24"/>
          <w:szCs w:val="24"/>
        </w:rPr>
        <w:t>一审判决确有错误</w:t>
      </w:r>
      <w:r w:rsidRPr="00C90EDA">
        <w:rPr>
          <w:rFonts w:ascii="Kaiti SC" w:eastAsia="Kaiti SC" w:hAnsi="Kaiti SC" w:hint="eastAsia"/>
          <w:sz w:val="24"/>
          <w:szCs w:val="24"/>
        </w:rPr>
        <w:t>，或者当事人之间恶意串通损害国家利益、社会公共利益、他人合法权益的，不应准许。</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第三百三十六条</w:t>
      </w:r>
      <w:r w:rsidR="00BC66DF">
        <w:rPr>
          <w:rStyle w:val="af2"/>
          <w:rFonts w:ascii="Kaiti SC" w:eastAsia="Kaiti SC" w:hAnsi="Kaiti SC" w:hint="eastAsia"/>
          <w:color w:val="FF0000"/>
          <w:sz w:val="24"/>
          <w:szCs w:val="24"/>
        </w:rPr>
        <w:t>（原审原告申请撤回起诉处理）</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在第二审程序中，原审原告申请撤回起诉，</w:t>
      </w:r>
      <w:r w:rsidRPr="00BC66DF">
        <w:rPr>
          <w:rFonts w:ascii="Kaiti SC" w:eastAsia="Kaiti SC" w:hAnsi="Kaiti SC" w:hint="eastAsia"/>
          <w:color w:val="FF0000"/>
          <w:sz w:val="24"/>
          <w:szCs w:val="24"/>
        </w:rPr>
        <w:t>经其他当事人同意，</w:t>
      </w:r>
      <w:r w:rsidRPr="00C90EDA">
        <w:rPr>
          <w:rFonts w:ascii="Kaiti SC" w:eastAsia="Kaiti SC" w:hAnsi="Kaiti SC" w:hint="eastAsia"/>
          <w:sz w:val="24"/>
          <w:szCs w:val="24"/>
        </w:rPr>
        <w:t>且不损害国家利益、社会公共利益、他人合法权益的，人民法院可以准许。准许撤诉的，应当一并裁定撤销一审裁判。</w:t>
      </w:r>
    </w:p>
    <w:p w:rsidR="00281A9A" w:rsidRPr="00C90EDA" w:rsidRDefault="00441BF1">
      <w:pPr>
        <w:pStyle w:val="af1"/>
        <w:ind w:firstLine="480"/>
        <w:rPr>
          <w:rFonts w:ascii="Kaiti SC" w:eastAsia="Kaiti SC" w:hAnsi="Kaiti SC"/>
          <w:sz w:val="24"/>
          <w:szCs w:val="24"/>
        </w:rPr>
      </w:pPr>
      <w:r w:rsidRPr="00C90EDA">
        <w:rPr>
          <w:rFonts w:ascii="Kaiti SC" w:eastAsia="Kaiti SC" w:hAnsi="Kaiti SC" w:hint="eastAsia"/>
          <w:sz w:val="24"/>
          <w:szCs w:val="24"/>
        </w:rPr>
        <w:t>原审原告在第二审程序中</w:t>
      </w:r>
      <w:r w:rsidRPr="00BC66DF">
        <w:rPr>
          <w:rFonts w:ascii="Kaiti SC" w:eastAsia="Kaiti SC" w:hAnsi="Kaiti SC" w:hint="eastAsia"/>
          <w:color w:val="FF0000"/>
          <w:sz w:val="24"/>
          <w:szCs w:val="24"/>
        </w:rPr>
        <w:t>撤回起诉后重复起诉的，人民法院不予受理</w:t>
      </w:r>
      <w:r w:rsidRPr="00C90EDA">
        <w:rPr>
          <w:rFonts w:ascii="Kaiti SC" w:eastAsia="Kaiti SC" w:hAnsi="Kaiti SC" w:hint="eastAsia"/>
          <w:sz w:val="24"/>
          <w:szCs w:val="24"/>
        </w:rPr>
        <w:t>。</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第三百三十七条</w:t>
      </w:r>
      <w:r w:rsidR="007E3124">
        <w:rPr>
          <w:rStyle w:val="af2"/>
          <w:rFonts w:ascii="Kaiti SC" w:eastAsia="Kaiti SC" w:hAnsi="Kaiti SC" w:hint="eastAsia"/>
          <w:color w:val="FF0000"/>
          <w:sz w:val="24"/>
          <w:szCs w:val="24"/>
        </w:rPr>
        <w:t>（二审期间达成和解处理）</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当事人在第二审程序中达成和解协议的，人民法院可以根据当事人的请求，对双方达成的和解协议进行审查并</w:t>
      </w:r>
      <w:r w:rsidRPr="007E3124">
        <w:rPr>
          <w:rFonts w:ascii="Kaiti SC" w:eastAsia="Kaiti SC" w:hAnsi="Kaiti SC" w:hint="eastAsia"/>
          <w:color w:val="FF0000"/>
          <w:sz w:val="24"/>
          <w:szCs w:val="24"/>
        </w:rPr>
        <w:t>制作调解书送达当事人</w:t>
      </w:r>
      <w:r w:rsidRPr="00C90EDA">
        <w:rPr>
          <w:rFonts w:ascii="Kaiti SC" w:eastAsia="Kaiti SC" w:hAnsi="Kaiti SC" w:hint="eastAsia"/>
          <w:sz w:val="24"/>
          <w:szCs w:val="24"/>
        </w:rPr>
        <w:t>；因和解而</w:t>
      </w:r>
      <w:r w:rsidRPr="007E3124">
        <w:rPr>
          <w:rFonts w:ascii="Kaiti SC" w:eastAsia="Kaiti SC" w:hAnsi="Kaiti SC" w:hint="eastAsia"/>
          <w:color w:val="FF0000"/>
          <w:sz w:val="24"/>
          <w:szCs w:val="24"/>
        </w:rPr>
        <w:t>申请撤诉</w:t>
      </w:r>
      <w:r w:rsidRPr="00C90EDA">
        <w:rPr>
          <w:rFonts w:ascii="Kaiti SC" w:eastAsia="Kaiti SC" w:hAnsi="Kaiti SC" w:hint="eastAsia"/>
          <w:sz w:val="24"/>
          <w:szCs w:val="24"/>
        </w:rPr>
        <w:t>，经审查符合撤诉条件的，人民法院应予准许。</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第三百三十八条</w:t>
      </w:r>
      <w:r w:rsidR="007E3124">
        <w:rPr>
          <w:rStyle w:val="af2"/>
          <w:rFonts w:ascii="Kaiti SC" w:eastAsia="Kaiti SC" w:hAnsi="Kaiti SC" w:hint="eastAsia"/>
          <w:color w:val="FF0000"/>
          <w:sz w:val="24"/>
          <w:szCs w:val="24"/>
        </w:rPr>
        <w:t>（宣判方式）</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第二审人民法院宣告判决可以自行宣判，也可以委托原审人民法院或者当事人所在地人民法院代行宣判。</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第三百三十九条</w:t>
      </w:r>
      <w:r w:rsidR="007E3124">
        <w:rPr>
          <w:rStyle w:val="af2"/>
          <w:rFonts w:ascii="Kaiti SC" w:eastAsia="Kaiti SC" w:hAnsi="Kaiti SC" w:hint="eastAsia"/>
          <w:color w:val="FF0000"/>
          <w:sz w:val="24"/>
          <w:szCs w:val="24"/>
        </w:rPr>
        <w:t>（裁定审限延长）</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人民法院审理对裁定的上诉案件，应当在第二审立案之日起三十日内作出终审裁定。有特殊情况需要延长审限的，由本院院长批准。</w:t>
      </w:r>
    </w:p>
    <w:p w:rsidR="00281A9A" w:rsidRPr="00C90EDA" w:rsidRDefault="00441BF1">
      <w:pPr>
        <w:pStyle w:val="af1"/>
        <w:ind w:firstLine="480"/>
        <w:rPr>
          <w:rFonts w:ascii="Kaiti SC" w:eastAsia="Kaiti SC" w:hAnsi="Kaiti SC"/>
          <w:sz w:val="24"/>
          <w:szCs w:val="24"/>
        </w:rPr>
      </w:pPr>
      <w:r w:rsidRPr="00C90EDA">
        <w:rPr>
          <w:rStyle w:val="af2"/>
          <w:rFonts w:ascii="Kaiti SC" w:eastAsia="Kaiti SC" w:hAnsi="Kaiti SC" w:hint="eastAsia"/>
          <w:sz w:val="24"/>
          <w:szCs w:val="24"/>
        </w:rPr>
        <w:t>第三百四十条</w:t>
      </w:r>
      <w:r w:rsidR="007E3124">
        <w:rPr>
          <w:rStyle w:val="af2"/>
          <w:rFonts w:ascii="Kaiti SC" w:eastAsia="Kaiti SC" w:hAnsi="Kaiti SC" w:hint="eastAsia"/>
          <w:color w:val="FF0000"/>
          <w:sz w:val="24"/>
          <w:szCs w:val="24"/>
        </w:rPr>
        <w:t>（当事人在一审程序中所作行为效力）</w:t>
      </w:r>
      <w:r w:rsidRPr="00C90EDA">
        <w:rPr>
          <w:rStyle w:val="af2"/>
          <w:rFonts w:ascii="Kaiti SC" w:eastAsia="Kaiti SC" w:hAnsi="Kaiti SC" w:hint="eastAsia"/>
          <w:sz w:val="24"/>
          <w:szCs w:val="24"/>
        </w:rPr>
        <w:t xml:space="preserve">　</w:t>
      </w:r>
      <w:r w:rsidRPr="00C90EDA">
        <w:rPr>
          <w:rFonts w:ascii="Kaiti SC" w:eastAsia="Kaiti SC" w:hAnsi="Kaiti SC" w:hint="eastAsia"/>
          <w:sz w:val="24"/>
          <w:szCs w:val="24"/>
        </w:rPr>
        <w:t>当事人在第一审程序中实施的诉讼行为，在第二审程序中对该当事人</w:t>
      </w:r>
      <w:r w:rsidRPr="007E3124">
        <w:rPr>
          <w:rFonts w:ascii="Kaiti SC" w:eastAsia="Kaiti SC" w:hAnsi="Kaiti SC" w:hint="eastAsia"/>
          <w:color w:val="FF0000"/>
          <w:sz w:val="24"/>
          <w:szCs w:val="24"/>
        </w:rPr>
        <w:t>仍具有拘束力</w:t>
      </w:r>
      <w:r w:rsidRPr="00C90EDA">
        <w:rPr>
          <w:rFonts w:ascii="Kaiti SC" w:eastAsia="Kaiti SC" w:hAnsi="Kaiti SC" w:hint="eastAsia"/>
          <w:sz w:val="24"/>
          <w:szCs w:val="24"/>
        </w:rPr>
        <w:t>。</w:t>
      </w:r>
    </w:p>
    <w:p w:rsidR="00281A9A" w:rsidRPr="00C90EDA" w:rsidRDefault="00441BF1">
      <w:pPr>
        <w:pStyle w:val="af1"/>
        <w:ind w:firstLine="480"/>
        <w:rPr>
          <w:rFonts w:ascii="Kaiti SC" w:eastAsia="Kaiti SC" w:hAnsi="Kaiti SC"/>
          <w:sz w:val="24"/>
          <w:szCs w:val="24"/>
        </w:rPr>
      </w:pPr>
      <w:r w:rsidRPr="00C90EDA">
        <w:rPr>
          <w:rFonts w:ascii="Kaiti SC" w:eastAsia="Kaiti SC" w:hAnsi="Kaiti SC" w:hint="eastAsia"/>
          <w:sz w:val="24"/>
          <w:szCs w:val="24"/>
        </w:rPr>
        <w:lastRenderedPageBreak/>
        <w:t>当事人推翻其在第一审程序中实施的诉讼行为时，人民法院应当责令其说明理由。理由不成立的，不予支持。</w:t>
      </w:r>
    </w:p>
    <w:p w:rsidR="00281A9A" w:rsidRPr="00C90EDA" w:rsidRDefault="00281A9A">
      <w:pPr>
        <w:pStyle w:val="af1"/>
        <w:ind w:firstLine="480"/>
        <w:rPr>
          <w:rFonts w:ascii="Kaiti SC" w:eastAsia="Kaiti SC" w:hAnsi="Kaiti SC"/>
          <w:sz w:val="24"/>
          <w:szCs w:val="24"/>
        </w:rPr>
      </w:pPr>
    </w:p>
    <w:p w:rsidR="00281A9A" w:rsidRPr="007E3124" w:rsidRDefault="00441BF1">
      <w:pPr>
        <w:pStyle w:val="af3"/>
        <w:rPr>
          <w:sz w:val="28"/>
          <w:szCs w:val="28"/>
        </w:rPr>
      </w:pPr>
      <w:r w:rsidRPr="007E3124">
        <w:rPr>
          <w:rFonts w:hint="eastAsia"/>
          <w:sz w:val="28"/>
          <w:szCs w:val="28"/>
        </w:rPr>
        <w:t>十七、特别程序</w:t>
      </w:r>
    </w:p>
    <w:p w:rsidR="00281A9A" w:rsidRPr="007E3124" w:rsidRDefault="00281A9A">
      <w:pPr>
        <w:pStyle w:val="af1"/>
        <w:ind w:firstLine="480"/>
        <w:rPr>
          <w:rFonts w:ascii="Kaiti SC" w:eastAsia="Kaiti SC" w:hAnsi="Kaiti SC"/>
          <w:sz w:val="24"/>
          <w:szCs w:val="24"/>
        </w:rPr>
      </w:pP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第三百四十一条</w:t>
      </w:r>
      <w:r w:rsidR="009D660B">
        <w:rPr>
          <w:rStyle w:val="af2"/>
          <w:rFonts w:ascii="Kaiti SC" w:eastAsia="Kaiti SC" w:hAnsi="Kaiti SC" w:hint="eastAsia"/>
          <w:color w:val="FF0000"/>
          <w:sz w:val="24"/>
          <w:szCs w:val="24"/>
        </w:rPr>
        <w:t>（宣告失踪、宣告死亡案件特别程序中下落不明人财产管理以及指定财产管理人、代管人）</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宣告失踪或者宣告死亡案件，人民法院可以根据申请人的请求，</w:t>
      </w:r>
      <w:r w:rsidRPr="009D660B">
        <w:rPr>
          <w:rFonts w:ascii="Kaiti SC" w:eastAsia="Kaiti SC" w:hAnsi="Kaiti SC" w:hint="eastAsia"/>
          <w:color w:val="FF0000"/>
          <w:sz w:val="24"/>
          <w:szCs w:val="24"/>
        </w:rPr>
        <w:t>清理下落不明人的财产</w:t>
      </w:r>
      <w:r w:rsidRPr="007E3124">
        <w:rPr>
          <w:rFonts w:ascii="Kaiti SC" w:eastAsia="Kaiti SC" w:hAnsi="Kaiti SC" w:hint="eastAsia"/>
          <w:sz w:val="24"/>
          <w:szCs w:val="24"/>
        </w:rPr>
        <w:t>，并指定案件</w:t>
      </w:r>
      <w:r w:rsidRPr="009D660B">
        <w:rPr>
          <w:rFonts w:ascii="Kaiti SC" w:eastAsia="Kaiti SC" w:hAnsi="Kaiti SC" w:hint="eastAsia"/>
          <w:color w:val="FF0000"/>
          <w:sz w:val="24"/>
          <w:szCs w:val="24"/>
        </w:rPr>
        <w:t>审理期间的财产管理人</w:t>
      </w:r>
      <w:r w:rsidRPr="007E3124">
        <w:rPr>
          <w:rFonts w:ascii="Kaiti SC" w:eastAsia="Kaiti SC" w:hAnsi="Kaiti SC" w:hint="eastAsia"/>
          <w:sz w:val="24"/>
          <w:szCs w:val="24"/>
        </w:rPr>
        <w:t>。公告期满后，人民法院判决宣告失踪的，应当同时依照民法典第四十二条的规定指定失踪人的财产</w:t>
      </w:r>
      <w:r w:rsidRPr="009D660B">
        <w:rPr>
          <w:rFonts w:ascii="Kaiti SC" w:eastAsia="Kaiti SC" w:hAnsi="Kaiti SC" w:hint="eastAsia"/>
          <w:color w:val="FF0000"/>
          <w:sz w:val="24"/>
          <w:szCs w:val="24"/>
        </w:rPr>
        <w:t>代管人</w:t>
      </w:r>
      <w:r w:rsidRPr="007E3124">
        <w:rPr>
          <w:rFonts w:ascii="Kaiti SC" w:eastAsia="Kaiti SC" w:hAnsi="Kaiti SC" w:hint="eastAsia"/>
          <w:sz w:val="24"/>
          <w:szCs w:val="24"/>
        </w:rPr>
        <w:t>。</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第三百四十二条</w:t>
      </w:r>
      <w:r w:rsidR="009D660B">
        <w:rPr>
          <w:rStyle w:val="af2"/>
          <w:rFonts w:ascii="Kaiti SC" w:eastAsia="Kaiti SC" w:hAnsi="Kaiti SC" w:hint="eastAsia"/>
          <w:color w:val="FF0000"/>
          <w:sz w:val="24"/>
          <w:szCs w:val="24"/>
        </w:rPr>
        <w:t>（宣告失踪、宣告死亡案件特别程序中财产代管人变更）</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失踪人的财产代管人经人民法院</w:t>
      </w:r>
      <w:r w:rsidRPr="009D660B">
        <w:rPr>
          <w:rFonts w:ascii="Kaiti SC" w:eastAsia="Kaiti SC" w:hAnsi="Kaiti SC" w:hint="eastAsia"/>
          <w:color w:val="FF0000"/>
          <w:sz w:val="24"/>
          <w:szCs w:val="24"/>
        </w:rPr>
        <w:t>指定后，代管人申请变更代管的</w:t>
      </w:r>
      <w:r w:rsidRPr="007E3124">
        <w:rPr>
          <w:rFonts w:ascii="Kaiti SC" w:eastAsia="Kaiti SC" w:hAnsi="Kaiti SC" w:hint="eastAsia"/>
          <w:sz w:val="24"/>
          <w:szCs w:val="24"/>
        </w:rPr>
        <w:t>，比照民事诉讼法特别程序的有关规定进行审理。申请理由成立的，裁定撤销申请人的代管人身份，同时另行指定财产代管人；申请理由不成立的，裁定驳回申请。</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失踪人的其他</w:t>
      </w:r>
      <w:r w:rsidRPr="009D660B">
        <w:rPr>
          <w:rFonts w:ascii="Kaiti SC" w:eastAsia="Kaiti SC" w:hAnsi="Kaiti SC" w:hint="eastAsia"/>
          <w:color w:val="FF0000"/>
          <w:sz w:val="24"/>
          <w:szCs w:val="24"/>
        </w:rPr>
        <w:t>利害关系人申请变更代</w:t>
      </w:r>
      <w:r w:rsidRPr="007E3124">
        <w:rPr>
          <w:rFonts w:ascii="Kaiti SC" w:eastAsia="Kaiti SC" w:hAnsi="Kaiti SC" w:hint="eastAsia"/>
          <w:sz w:val="24"/>
          <w:szCs w:val="24"/>
        </w:rPr>
        <w:t>管的，人民法院应当告知其以原指定的代管人为被告</w:t>
      </w:r>
      <w:r w:rsidRPr="009D660B">
        <w:rPr>
          <w:rFonts w:ascii="Kaiti SC" w:eastAsia="Kaiti SC" w:hAnsi="Kaiti SC" w:hint="eastAsia"/>
          <w:color w:val="FF0000"/>
          <w:sz w:val="24"/>
          <w:szCs w:val="24"/>
        </w:rPr>
        <w:t>起诉，</w:t>
      </w:r>
      <w:r w:rsidRPr="007E3124">
        <w:rPr>
          <w:rFonts w:ascii="Kaiti SC" w:eastAsia="Kaiti SC" w:hAnsi="Kaiti SC" w:hint="eastAsia"/>
          <w:sz w:val="24"/>
          <w:szCs w:val="24"/>
        </w:rPr>
        <w:t>并按普通程序进行审理。</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第三百四十三条</w:t>
      </w:r>
      <w:r w:rsidR="009D660B">
        <w:rPr>
          <w:rStyle w:val="af2"/>
          <w:rFonts w:ascii="Kaiti SC" w:eastAsia="Kaiti SC" w:hAnsi="Kaiti SC" w:hint="eastAsia"/>
          <w:color w:val="FF0000"/>
          <w:sz w:val="24"/>
          <w:szCs w:val="24"/>
        </w:rPr>
        <w:t>（宣告失踪、宣告死亡案件特别程序中宣告失踪和宣告死亡程序衔接）</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人民法院判决宣告公民失踪后，利害关系人向人民法院申请宣告失踪人死亡，自失踪之日起满四年的，人民法院应当受理，</w:t>
      </w:r>
      <w:r w:rsidRPr="009D660B">
        <w:rPr>
          <w:rFonts w:ascii="Kaiti SC" w:eastAsia="Kaiti SC" w:hAnsi="Kaiti SC" w:hint="eastAsia"/>
          <w:color w:val="FF0000"/>
          <w:sz w:val="24"/>
          <w:szCs w:val="24"/>
        </w:rPr>
        <w:t>宣告失踪的判决即是该公民失踪的证明</w:t>
      </w:r>
      <w:r w:rsidRPr="007E3124">
        <w:rPr>
          <w:rFonts w:ascii="Kaiti SC" w:eastAsia="Kaiti SC" w:hAnsi="Kaiti SC" w:hint="eastAsia"/>
          <w:sz w:val="24"/>
          <w:szCs w:val="24"/>
        </w:rPr>
        <w:t>，审理中仍应依照民事诉讼法第一百九十二条规定进行公告。</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第三百四十四条</w:t>
      </w:r>
      <w:r w:rsidR="009D660B">
        <w:rPr>
          <w:rStyle w:val="af2"/>
          <w:rFonts w:ascii="Kaiti SC" w:eastAsia="Kaiti SC" w:hAnsi="Kaiti SC" w:hint="eastAsia"/>
          <w:color w:val="FF0000"/>
          <w:sz w:val="24"/>
          <w:szCs w:val="24"/>
        </w:rPr>
        <w:t>（宣告失踪、宣告死亡案件特别程序中多个利害关系人同时提出申请应如何处理）</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符合法律规定的多个利害关系人提出宣告失踪、宣告死亡申请的，</w:t>
      </w:r>
      <w:r w:rsidRPr="007E3124">
        <w:rPr>
          <w:rFonts w:ascii="Kaiti SC" w:eastAsia="Kaiti SC" w:hAnsi="Kaiti SC" w:hint="eastAsia"/>
          <w:sz w:val="24"/>
          <w:szCs w:val="24"/>
        </w:rPr>
        <w:lastRenderedPageBreak/>
        <w:t>列为</w:t>
      </w:r>
      <w:r w:rsidRPr="009D660B">
        <w:rPr>
          <w:rFonts w:ascii="Kaiti SC" w:eastAsia="Kaiti SC" w:hAnsi="Kaiti SC" w:hint="eastAsia"/>
          <w:color w:val="FF0000"/>
          <w:sz w:val="24"/>
          <w:szCs w:val="24"/>
        </w:rPr>
        <w:t>共同申请人</w:t>
      </w:r>
      <w:r w:rsidRPr="007E3124">
        <w:rPr>
          <w:rFonts w:ascii="Kaiti SC" w:eastAsia="Kaiti SC" w:hAnsi="Kaiti SC" w:hint="eastAsia"/>
          <w:sz w:val="24"/>
          <w:szCs w:val="24"/>
        </w:rPr>
        <w:t>。</w:t>
      </w:r>
    </w:p>
    <w:p w:rsidR="00281A9A" w:rsidRPr="007E3124" w:rsidRDefault="00441BF1">
      <w:pPr>
        <w:pStyle w:val="af1"/>
        <w:ind w:firstLine="480"/>
        <w:rPr>
          <w:rFonts w:ascii="Kaiti SC" w:eastAsia="Kaiti SC" w:hAnsi="Kaiti SC"/>
          <w:spacing w:val="6"/>
          <w:sz w:val="24"/>
          <w:szCs w:val="24"/>
        </w:rPr>
      </w:pPr>
      <w:r w:rsidRPr="007E3124">
        <w:rPr>
          <w:rStyle w:val="af2"/>
          <w:rFonts w:ascii="Kaiti SC" w:eastAsia="Kaiti SC" w:hAnsi="Kaiti SC" w:hint="eastAsia"/>
          <w:sz w:val="24"/>
          <w:szCs w:val="24"/>
        </w:rPr>
        <w:t>第三百四十五条</w:t>
      </w:r>
      <w:r w:rsidR="009D660B" w:rsidRPr="009D660B">
        <w:rPr>
          <w:rStyle w:val="af2"/>
          <w:rFonts w:ascii="Kaiti SC" w:eastAsia="Kaiti SC" w:hAnsi="Kaiti SC" w:hint="eastAsia"/>
          <w:color w:val="FF0000"/>
          <w:sz w:val="24"/>
          <w:szCs w:val="24"/>
        </w:rPr>
        <w:t>（</w:t>
      </w:r>
      <w:r w:rsidR="009D660B" w:rsidRPr="009D660B">
        <w:rPr>
          <w:rFonts w:ascii="Kaiti SC" w:eastAsia="Kaiti SC" w:hAnsi="Kaiti SC" w:hint="eastAsia"/>
          <w:color w:val="FF0000"/>
          <w:spacing w:val="6"/>
          <w:sz w:val="24"/>
          <w:szCs w:val="24"/>
        </w:rPr>
        <w:t>寻找下落不明人的公告内容）</w:t>
      </w:r>
      <w:r w:rsidRPr="007E3124">
        <w:rPr>
          <w:rStyle w:val="af2"/>
          <w:rFonts w:ascii="Kaiti SC" w:eastAsia="Kaiti SC" w:hAnsi="Kaiti SC" w:hint="eastAsia"/>
          <w:sz w:val="24"/>
          <w:szCs w:val="24"/>
        </w:rPr>
        <w:t xml:space="preserve">　</w:t>
      </w:r>
      <w:r w:rsidRPr="007E3124">
        <w:rPr>
          <w:rFonts w:ascii="Kaiti SC" w:eastAsia="Kaiti SC" w:hAnsi="Kaiti SC" w:hint="eastAsia"/>
          <w:spacing w:val="6"/>
          <w:sz w:val="24"/>
          <w:szCs w:val="24"/>
        </w:rPr>
        <w:t>寻找下落不明人的公告应当记载下列内容：</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(一)被申请人应当在</w:t>
      </w:r>
      <w:r w:rsidRPr="009D660B">
        <w:rPr>
          <w:rFonts w:ascii="Kaiti SC" w:eastAsia="Kaiti SC" w:hAnsi="Kaiti SC" w:hint="eastAsia"/>
          <w:color w:val="FF0000"/>
          <w:sz w:val="24"/>
          <w:szCs w:val="24"/>
        </w:rPr>
        <w:t>规定期间内</w:t>
      </w:r>
      <w:r w:rsidRPr="007E3124">
        <w:rPr>
          <w:rFonts w:ascii="Kaiti SC" w:eastAsia="Kaiti SC" w:hAnsi="Kaiti SC" w:hint="eastAsia"/>
          <w:sz w:val="24"/>
          <w:szCs w:val="24"/>
        </w:rPr>
        <w:t>向受理法院申报其具体地址及其联系方式。否则，被申请人将被宣告失踪、宣告死亡；</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(二)凡</w:t>
      </w:r>
      <w:r w:rsidRPr="00AB004B">
        <w:rPr>
          <w:rFonts w:ascii="Kaiti SC" w:eastAsia="Kaiti SC" w:hAnsi="Kaiti SC" w:hint="eastAsia"/>
          <w:color w:val="FF0000"/>
          <w:sz w:val="24"/>
          <w:szCs w:val="24"/>
        </w:rPr>
        <w:t>知悉被申请人生存现状的人</w:t>
      </w:r>
      <w:r w:rsidRPr="007E3124">
        <w:rPr>
          <w:rFonts w:ascii="Kaiti SC" w:eastAsia="Kaiti SC" w:hAnsi="Kaiti SC" w:hint="eastAsia"/>
          <w:sz w:val="24"/>
          <w:szCs w:val="24"/>
        </w:rPr>
        <w:t>，应当在公告期间内将其所知道情况向受理法院报告。</w:t>
      </w:r>
    </w:p>
    <w:p w:rsidR="00281A9A" w:rsidRPr="007E3124" w:rsidRDefault="00441BF1">
      <w:pPr>
        <w:pStyle w:val="af1"/>
        <w:ind w:firstLine="480"/>
        <w:rPr>
          <w:rFonts w:ascii="Kaiti SC" w:eastAsia="Kaiti SC" w:hAnsi="Kaiti SC"/>
          <w:spacing w:val="4"/>
          <w:sz w:val="24"/>
          <w:szCs w:val="24"/>
        </w:rPr>
      </w:pPr>
      <w:r w:rsidRPr="007E3124">
        <w:rPr>
          <w:rStyle w:val="af2"/>
          <w:rFonts w:ascii="Kaiti SC" w:eastAsia="Kaiti SC" w:hAnsi="Kaiti SC" w:hint="eastAsia"/>
          <w:sz w:val="24"/>
          <w:szCs w:val="24"/>
        </w:rPr>
        <w:t>第三百四十六条</w:t>
      </w:r>
      <w:r w:rsidR="00AB004B">
        <w:rPr>
          <w:rStyle w:val="af2"/>
          <w:rFonts w:ascii="Kaiti SC" w:eastAsia="Kaiti SC" w:hAnsi="Kaiti SC" w:hint="eastAsia"/>
          <w:color w:val="FF0000"/>
          <w:sz w:val="24"/>
          <w:szCs w:val="24"/>
        </w:rPr>
        <w:t>（宣告失踪、宣告死亡案件特别程序中申请人撤回申请应如何处理）</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人民法院受理宣告失踪、宣告死亡案件后，作出判决前，申请人撤回申请的，</w:t>
      </w:r>
      <w:r w:rsidRPr="007E3124">
        <w:rPr>
          <w:rFonts w:ascii="Kaiti SC" w:eastAsia="Kaiti SC" w:hAnsi="Kaiti SC" w:hint="eastAsia"/>
          <w:spacing w:val="4"/>
          <w:sz w:val="24"/>
          <w:szCs w:val="24"/>
        </w:rPr>
        <w:t>人民法院应当裁定终结案件，但其他符合法律规定的利害关系人加入程序要求继续审理的除外。</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第三百四十七条</w:t>
      </w:r>
      <w:r w:rsidR="00AB004B">
        <w:rPr>
          <w:rStyle w:val="af2"/>
          <w:rFonts w:ascii="Kaiti SC" w:eastAsia="Kaiti SC" w:hAnsi="Kaiti SC" w:hint="eastAsia"/>
          <w:color w:val="FF0000"/>
          <w:sz w:val="24"/>
          <w:szCs w:val="24"/>
        </w:rPr>
        <w:t>（利害关系人在普通程序中申请认定公民无民事行为能力或者限制民事行为能力如何处理）</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在诉讼中，当事人的利害关系人或者有关组织提出该当事人不能辨认或者不能完全辨认自己的行为，要求宣告该当事人无民事行为能力或者限制民事行为能力的，应由利害关系人或者有关组织</w:t>
      </w:r>
      <w:r w:rsidRPr="00AB004B">
        <w:rPr>
          <w:rFonts w:ascii="Kaiti SC" w:eastAsia="Kaiti SC" w:hAnsi="Kaiti SC" w:hint="eastAsia"/>
          <w:color w:val="FF0000"/>
          <w:sz w:val="24"/>
          <w:szCs w:val="24"/>
        </w:rPr>
        <w:t>向人民法院提出申请</w:t>
      </w:r>
      <w:r w:rsidRPr="007E3124">
        <w:rPr>
          <w:rFonts w:ascii="Kaiti SC" w:eastAsia="Kaiti SC" w:hAnsi="Kaiti SC" w:hint="eastAsia"/>
          <w:sz w:val="24"/>
          <w:szCs w:val="24"/>
        </w:rPr>
        <w:t>，由受诉人民法院按照特别程序立案审理，原诉讼中止。</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第三百四十八条</w:t>
      </w:r>
      <w:r w:rsidR="00AB004B">
        <w:rPr>
          <w:rStyle w:val="af2"/>
          <w:rFonts w:ascii="Kaiti SC" w:eastAsia="Kaiti SC" w:hAnsi="Kaiti SC" w:hint="eastAsia"/>
          <w:color w:val="FF0000"/>
          <w:sz w:val="24"/>
          <w:szCs w:val="24"/>
        </w:rPr>
        <w:t>（认定财产无主案件特别程序中公告期间提出财产请求如何处理）</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认定财产无主案件，公告期间有人对财产提出请求的，人民法院应当裁定终结特别程序，</w:t>
      </w:r>
      <w:r w:rsidRPr="00AB004B">
        <w:rPr>
          <w:rFonts w:ascii="Kaiti SC" w:eastAsia="Kaiti SC" w:hAnsi="Kaiti SC" w:hint="eastAsia"/>
          <w:color w:val="FF0000"/>
          <w:sz w:val="24"/>
          <w:szCs w:val="24"/>
        </w:rPr>
        <w:t>告知申请人另行起诉</w:t>
      </w:r>
      <w:r w:rsidRPr="007E3124">
        <w:rPr>
          <w:rFonts w:ascii="Kaiti SC" w:eastAsia="Kaiti SC" w:hAnsi="Kaiti SC" w:hint="eastAsia"/>
          <w:sz w:val="24"/>
          <w:szCs w:val="24"/>
        </w:rPr>
        <w:t>，适用普通程序审理。</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第三百四十九条</w:t>
      </w:r>
      <w:r w:rsidR="00AB004B" w:rsidRPr="00AB004B">
        <w:rPr>
          <w:rStyle w:val="af2"/>
          <w:rFonts w:ascii="Kaiti SC" w:eastAsia="Kaiti SC" w:hAnsi="Kaiti SC" w:hint="eastAsia"/>
          <w:color w:val="FF0000"/>
          <w:sz w:val="24"/>
          <w:szCs w:val="24"/>
        </w:rPr>
        <w:t>（</w:t>
      </w:r>
      <w:r w:rsidR="00AB004B" w:rsidRPr="00AB004B">
        <w:rPr>
          <w:rFonts w:ascii="Kaiti SC" w:eastAsia="Kaiti SC" w:hAnsi="Kaiti SC" w:hint="eastAsia"/>
          <w:color w:val="FF0000"/>
          <w:sz w:val="24"/>
          <w:szCs w:val="24"/>
        </w:rPr>
        <w:t>被指定的监护人不服指定应如何处理）</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被指定的监护人不服居民委员会、村民委员会或者民政部门指定，应当自接到通知之日起三十日内向人民法院提出异议。经审理，认为指定并无不当的，裁定驳回异议；指定不当的，</w:t>
      </w:r>
      <w:r w:rsidRPr="00AB004B">
        <w:rPr>
          <w:rFonts w:ascii="Kaiti SC" w:eastAsia="Kaiti SC" w:hAnsi="Kaiti SC" w:hint="eastAsia"/>
          <w:color w:val="FF0000"/>
          <w:sz w:val="24"/>
          <w:szCs w:val="24"/>
        </w:rPr>
        <w:t>判决撤</w:t>
      </w:r>
      <w:r w:rsidRPr="00AB004B">
        <w:rPr>
          <w:rFonts w:ascii="Kaiti SC" w:eastAsia="Kaiti SC" w:hAnsi="Kaiti SC" w:hint="eastAsia"/>
          <w:color w:val="FF0000"/>
          <w:sz w:val="24"/>
          <w:szCs w:val="24"/>
        </w:rPr>
        <w:lastRenderedPageBreak/>
        <w:t>销指定</w:t>
      </w:r>
      <w:r w:rsidRPr="007E3124">
        <w:rPr>
          <w:rFonts w:ascii="Kaiti SC" w:eastAsia="Kaiti SC" w:hAnsi="Kaiti SC" w:hint="eastAsia"/>
          <w:sz w:val="24"/>
          <w:szCs w:val="24"/>
        </w:rPr>
        <w:t>，同时另行指定监护人。判决书应当送达异议人、原指定单位及判决指定的监护人。</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有关当事人依照民法典第三十一条第一款规定直接向人民法院申请指定监护人的，适用特别程序审理，判决指定监护人。判决书应当送达申请人、判决指定的监护人。</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第三百五十条</w:t>
      </w:r>
      <w:r w:rsidR="00AB004B" w:rsidRPr="00AB004B">
        <w:rPr>
          <w:rStyle w:val="af2"/>
          <w:rFonts w:ascii="Kaiti SC" w:eastAsia="Kaiti SC" w:hAnsi="Kaiti SC" w:hint="eastAsia"/>
          <w:color w:val="FF0000"/>
          <w:sz w:val="24"/>
          <w:szCs w:val="24"/>
        </w:rPr>
        <w:t>（</w:t>
      </w:r>
      <w:r w:rsidR="00AB004B" w:rsidRPr="00AB004B">
        <w:rPr>
          <w:rFonts w:ascii="Kaiti SC" w:eastAsia="Kaiti SC" w:hAnsi="Kaiti SC" w:hint="eastAsia"/>
          <w:color w:val="FF0000"/>
          <w:sz w:val="24"/>
          <w:szCs w:val="24"/>
        </w:rPr>
        <w:t>认定公民无民事行为能力或者限制民事行为能力案件特别程序中为被申请人指定代理人的规定）</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申请认定公民无民事行为能力或者限制民事行为能力的案件，被申请人没有近亲属的，人民法院可以指定经被申请人住所地的居民委员会、村民委员会或者民政部门同意，且愿意担任代理人的个人或者组织为代理人。</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没有前款规定的代理人的，由被申请人住所地的居民委员会、村民委员会或者民政部门担任代理人。</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代理人可以是一人，</w:t>
      </w:r>
      <w:r w:rsidRPr="00AB004B">
        <w:rPr>
          <w:rFonts w:ascii="Kaiti SC" w:eastAsia="Kaiti SC" w:hAnsi="Kaiti SC" w:hint="eastAsia"/>
          <w:color w:val="FF0000"/>
          <w:sz w:val="24"/>
          <w:szCs w:val="24"/>
        </w:rPr>
        <w:t>也可以是同一顺序中的两人</w:t>
      </w:r>
      <w:r w:rsidRPr="007E3124">
        <w:rPr>
          <w:rFonts w:ascii="Kaiti SC" w:eastAsia="Kaiti SC" w:hAnsi="Kaiti SC" w:hint="eastAsia"/>
          <w:sz w:val="24"/>
          <w:szCs w:val="24"/>
        </w:rPr>
        <w:t>。</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第三百五十一条</w:t>
      </w:r>
      <w:r w:rsidR="00711E1B">
        <w:rPr>
          <w:rStyle w:val="af2"/>
          <w:rFonts w:ascii="Kaiti SC" w:eastAsia="Kaiti SC" w:hAnsi="Kaiti SC" w:hint="eastAsia"/>
          <w:color w:val="FF0000"/>
          <w:sz w:val="24"/>
          <w:szCs w:val="24"/>
        </w:rPr>
        <w:t>（调解协议司法确认案件申请主体、申请范围及案件管辖）</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申请司法确认调解协议的，双方当事人应当本人或者由符合民事诉讼法第六十一条规定的代理人依照民事诉讼法第二百零一条的规定提出申请。</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第三百五十二条</w:t>
      </w:r>
      <w:r w:rsidR="00711E1B">
        <w:rPr>
          <w:rStyle w:val="af2"/>
          <w:rFonts w:ascii="Kaiti SC" w:eastAsia="Kaiti SC" w:hAnsi="Kaiti SC" w:hint="eastAsia"/>
          <w:color w:val="FF0000"/>
          <w:sz w:val="24"/>
          <w:szCs w:val="24"/>
        </w:rPr>
        <w:t>（调解协议司法确认案件共同管辖）</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调解组织自行开展的调解，有两个以上调解组织参与的，符合民事诉讼法第二百零一条规定的各调解组织所在地人民法院均有管辖权。</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双方当事人可以共同向符合民事诉讼法第二百零一条规定的其中一个有管辖权的人民法院提出申请；双方当事人共同向两个以上有管辖权的人民法院提出申请的，由最先立案的人民法院管辖。</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第三百五十三条</w:t>
      </w:r>
      <w:r w:rsidR="000E5594">
        <w:rPr>
          <w:rStyle w:val="af2"/>
          <w:rFonts w:ascii="Kaiti SC" w:eastAsia="Kaiti SC" w:hAnsi="Kaiti SC" w:hint="eastAsia"/>
          <w:color w:val="FF0000"/>
          <w:sz w:val="24"/>
          <w:szCs w:val="24"/>
        </w:rPr>
        <w:t>（调解协议司法确认案件申请形式）</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当事人申请司法确认调解</w:t>
      </w:r>
      <w:r w:rsidRPr="007E3124">
        <w:rPr>
          <w:rFonts w:ascii="Kaiti SC" w:eastAsia="Kaiti SC" w:hAnsi="Kaiti SC" w:hint="eastAsia"/>
          <w:sz w:val="24"/>
          <w:szCs w:val="24"/>
        </w:rPr>
        <w:lastRenderedPageBreak/>
        <w:t>协议，</w:t>
      </w:r>
      <w:r w:rsidRPr="000E5594">
        <w:rPr>
          <w:rFonts w:ascii="Kaiti SC" w:eastAsia="Kaiti SC" w:hAnsi="Kaiti SC" w:hint="eastAsia"/>
          <w:color w:val="FF0000"/>
          <w:sz w:val="24"/>
          <w:szCs w:val="24"/>
        </w:rPr>
        <w:t>可以采用书面形式或者口头形式</w:t>
      </w:r>
      <w:r w:rsidRPr="007E3124">
        <w:rPr>
          <w:rFonts w:ascii="Kaiti SC" w:eastAsia="Kaiti SC" w:hAnsi="Kaiti SC" w:hint="eastAsia"/>
          <w:sz w:val="24"/>
          <w:szCs w:val="24"/>
        </w:rPr>
        <w:t>。当事人口头申请的，人民法院应当记入笔录，并由当事人签名、捺印或者盖章。</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第三百五十四条</w:t>
      </w:r>
      <w:r w:rsidR="000E5594">
        <w:rPr>
          <w:rStyle w:val="af2"/>
          <w:rFonts w:ascii="Kaiti SC" w:eastAsia="Kaiti SC" w:hAnsi="Kaiti SC" w:hint="eastAsia"/>
          <w:color w:val="FF0000"/>
          <w:sz w:val="24"/>
          <w:szCs w:val="24"/>
        </w:rPr>
        <w:t>（调解协议司法确认案件当事人提交材料）</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当事人申请司法确认调解协议，应当向人民法院提交</w:t>
      </w:r>
      <w:r w:rsidRPr="000E5594">
        <w:rPr>
          <w:rFonts w:ascii="Kaiti SC" w:eastAsia="Kaiti SC" w:hAnsi="Kaiti SC" w:hint="eastAsia"/>
          <w:color w:val="FF0000"/>
          <w:sz w:val="24"/>
          <w:szCs w:val="24"/>
        </w:rPr>
        <w:t>调解协议</w:t>
      </w:r>
      <w:r w:rsidRPr="007E3124">
        <w:rPr>
          <w:rFonts w:ascii="Kaiti SC" w:eastAsia="Kaiti SC" w:hAnsi="Kaiti SC" w:hint="eastAsia"/>
          <w:sz w:val="24"/>
          <w:szCs w:val="24"/>
        </w:rPr>
        <w:t>、</w:t>
      </w:r>
      <w:r w:rsidRPr="000E5594">
        <w:rPr>
          <w:rFonts w:ascii="Kaiti SC" w:eastAsia="Kaiti SC" w:hAnsi="Kaiti SC" w:hint="eastAsia"/>
          <w:color w:val="FF0000"/>
          <w:sz w:val="24"/>
          <w:szCs w:val="24"/>
        </w:rPr>
        <w:t>调解组织主持</w:t>
      </w:r>
      <w:r w:rsidRPr="007E3124">
        <w:rPr>
          <w:rFonts w:ascii="Kaiti SC" w:eastAsia="Kaiti SC" w:hAnsi="Kaiti SC" w:hint="eastAsia"/>
          <w:sz w:val="24"/>
          <w:szCs w:val="24"/>
        </w:rPr>
        <w:t>调解的证明，以及与调解协议</w:t>
      </w:r>
      <w:r w:rsidRPr="000E5594">
        <w:rPr>
          <w:rFonts w:ascii="Kaiti SC" w:eastAsia="Kaiti SC" w:hAnsi="Kaiti SC" w:hint="eastAsia"/>
          <w:color w:val="FF0000"/>
          <w:sz w:val="24"/>
          <w:szCs w:val="24"/>
        </w:rPr>
        <w:t>相关的财产权利证</w:t>
      </w:r>
      <w:r w:rsidRPr="007E3124">
        <w:rPr>
          <w:rFonts w:ascii="Kaiti SC" w:eastAsia="Kaiti SC" w:hAnsi="Kaiti SC" w:hint="eastAsia"/>
          <w:sz w:val="24"/>
          <w:szCs w:val="24"/>
        </w:rPr>
        <w:t>明等材料，并提供双方当事人的身份、住所、联系方式等基本信息。</w:t>
      </w:r>
    </w:p>
    <w:p w:rsidR="00281A9A" w:rsidRPr="007E3124" w:rsidRDefault="00441BF1">
      <w:pPr>
        <w:pStyle w:val="af1"/>
        <w:ind w:firstLine="500"/>
        <w:rPr>
          <w:rFonts w:ascii="Kaiti SC" w:eastAsia="Kaiti SC" w:hAnsi="Kaiti SC"/>
          <w:spacing w:val="5"/>
          <w:sz w:val="24"/>
          <w:szCs w:val="24"/>
        </w:rPr>
      </w:pPr>
      <w:r w:rsidRPr="007E3124">
        <w:rPr>
          <w:rFonts w:ascii="Kaiti SC" w:eastAsia="Kaiti SC" w:hAnsi="Kaiti SC" w:hint="eastAsia"/>
          <w:spacing w:val="5"/>
          <w:sz w:val="24"/>
          <w:szCs w:val="24"/>
        </w:rPr>
        <w:t>当事人未提交上述材料的，人民法院应当要求当事人限期补交。</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第三百五十五条</w:t>
      </w:r>
      <w:r w:rsidR="000E5594">
        <w:rPr>
          <w:rStyle w:val="af2"/>
          <w:rFonts w:ascii="Kaiti SC" w:eastAsia="Kaiti SC" w:hAnsi="Kaiti SC" w:hint="eastAsia"/>
          <w:color w:val="FF0000"/>
          <w:sz w:val="24"/>
          <w:szCs w:val="24"/>
        </w:rPr>
        <w:t>（调解协议司法确认案件受理申请的规定）</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当事人申请司法确认调解协议，有下列情形之一的，人民法院裁定不予受理：</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(一)</w:t>
      </w:r>
      <w:r w:rsidRPr="000E5594">
        <w:rPr>
          <w:rFonts w:ascii="Kaiti SC" w:eastAsia="Kaiti SC" w:hAnsi="Kaiti SC" w:hint="eastAsia"/>
          <w:color w:val="FF0000"/>
          <w:sz w:val="24"/>
          <w:szCs w:val="24"/>
        </w:rPr>
        <w:t>不属于人民法院受理范围</w:t>
      </w:r>
      <w:r w:rsidRPr="007E3124">
        <w:rPr>
          <w:rFonts w:ascii="Kaiti SC" w:eastAsia="Kaiti SC" w:hAnsi="Kaiti SC" w:hint="eastAsia"/>
          <w:sz w:val="24"/>
          <w:szCs w:val="24"/>
        </w:rPr>
        <w:t>的；</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(二)不属于收到申请的人民法院</w:t>
      </w:r>
      <w:r w:rsidRPr="000E5594">
        <w:rPr>
          <w:rFonts w:ascii="Kaiti SC" w:eastAsia="Kaiti SC" w:hAnsi="Kaiti SC" w:hint="eastAsia"/>
          <w:color w:val="FF0000"/>
          <w:sz w:val="24"/>
          <w:szCs w:val="24"/>
        </w:rPr>
        <w:t>管辖</w:t>
      </w:r>
      <w:r w:rsidRPr="007E3124">
        <w:rPr>
          <w:rFonts w:ascii="Kaiti SC" w:eastAsia="Kaiti SC" w:hAnsi="Kaiti SC" w:hint="eastAsia"/>
          <w:sz w:val="24"/>
          <w:szCs w:val="24"/>
        </w:rPr>
        <w:t>的；</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(三)申请确认婚姻关系、亲子关系、收养关系等</w:t>
      </w:r>
      <w:r w:rsidRPr="000E5594">
        <w:rPr>
          <w:rFonts w:ascii="Kaiti SC" w:eastAsia="Kaiti SC" w:hAnsi="Kaiti SC" w:hint="eastAsia"/>
          <w:color w:val="FF0000"/>
          <w:sz w:val="24"/>
          <w:szCs w:val="24"/>
        </w:rPr>
        <w:t>身份关系</w:t>
      </w:r>
      <w:r w:rsidRPr="007E3124">
        <w:rPr>
          <w:rFonts w:ascii="Kaiti SC" w:eastAsia="Kaiti SC" w:hAnsi="Kaiti SC" w:hint="eastAsia"/>
          <w:sz w:val="24"/>
          <w:szCs w:val="24"/>
        </w:rPr>
        <w:t>无效、有效或者解除的；</w:t>
      </w:r>
    </w:p>
    <w:p w:rsidR="00281A9A" w:rsidRPr="007E3124" w:rsidRDefault="00441BF1">
      <w:pPr>
        <w:pStyle w:val="af1"/>
        <w:ind w:firstLine="480"/>
        <w:rPr>
          <w:rFonts w:ascii="Kaiti SC" w:eastAsia="Kaiti SC" w:hAnsi="Kaiti SC"/>
          <w:spacing w:val="5"/>
          <w:sz w:val="24"/>
          <w:szCs w:val="24"/>
        </w:rPr>
      </w:pPr>
      <w:r w:rsidRPr="007E3124">
        <w:rPr>
          <w:rFonts w:ascii="Kaiti SC" w:eastAsia="Kaiti SC" w:hAnsi="Kaiti SC" w:hint="eastAsia"/>
          <w:sz w:val="24"/>
          <w:szCs w:val="24"/>
        </w:rPr>
        <w:t>(四)</w:t>
      </w:r>
      <w:r w:rsidRPr="007E3124">
        <w:rPr>
          <w:rFonts w:ascii="Kaiti SC" w:eastAsia="Kaiti SC" w:hAnsi="Kaiti SC" w:hint="eastAsia"/>
          <w:spacing w:val="5"/>
          <w:sz w:val="24"/>
          <w:szCs w:val="24"/>
        </w:rPr>
        <w:t>涉及适用其他特别程序、公示催告程序、破产程序审理的；</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(五)调解协议内容</w:t>
      </w:r>
      <w:r w:rsidRPr="000E5594">
        <w:rPr>
          <w:rFonts w:ascii="Kaiti SC" w:eastAsia="Kaiti SC" w:hAnsi="Kaiti SC" w:hint="eastAsia"/>
          <w:color w:val="FF0000"/>
          <w:sz w:val="24"/>
          <w:szCs w:val="24"/>
        </w:rPr>
        <w:t>涉及物权、知识产权确权</w:t>
      </w:r>
      <w:r w:rsidRPr="007E3124">
        <w:rPr>
          <w:rFonts w:ascii="Kaiti SC" w:eastAsia="Kaiti SC" w:hAnsi="Kaiti SC" w:hint="eastAsia"/>
          <w:sz w:val="24"/>
          <w:szCs w:val="24"/>
        </w:rPr>
        <w:t>的。</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人民法院受理申请后，发现有上述不予受理情形的，应当裁定驳回当事人的申请。</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第三百五十六条</w:t>
      </w:r>
      <w:r w:rsidR="000E5594">
        <w:rPr>
          <w:rStyle w:val="af2"/>
          <w:rFonts w:ascii="Kaiti SC" w:eastAsia="Kaiti SC" w:hAnsi="Kaiti SC" w:hint="eastAsia"/>
          <w:color w:val="FF0000"/>
          <w:sz w:val="24"/>
          <w:szCs w:val="24"/>
        </w:rPr>
        <w:t>（调解协议司法确认案件审查程序）</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人民法院审查相关情况时，应当通知双方当事人</w:t>
      </w:r>
      <w:r w:rsidRPr="000E5594">
        <w:rPr>
          <w:rFonts w:ascii="Kaiti SC" w:eastAsia="Kaiti SC" w:hAnsi="Kaiti SC" w:hint="eastAsia"/>
          <w:color w:val="FF0000"/>
          <w:sz w:val="24"/>
          <w:szCs w:val="24"/>
        </w:rPr>
        <w:t>共同到场</w:t>
      </w:r>
      <w:r w:rsidRPr="007E3124">
        <w:rPr>
          <w:rFonts w:ascii="Kaiti SC" w:eastAsia="Kaiti SC" w:hAnsi="Kaiti SC" w:hint="eastAsia"/>
          <w:sz w:val="24"/>
          <w:szCs w:val="24"/>
        </w:rPr>
        <w:t>对案件进行核实。</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人民法院经审查，认为当事人的陈述或者提供的证明材料不充分、不完备或者有疑义的，可以要求当事人限期</w:t>
      </w:r>
      <w:r w:rsidRPr="000E5594">
        <w:rPr>
          <w:rFonts w:ascii="Kaiti SC" w:eastAsia="Kaiti SC" w:hAnsi="Kaiti SC" w:hint="eastAsia"/>
          <w:color w:val="FF0000"/>
          <w:sz w:val="24"/>
          <w:szCs w:val="24"/>
        </w:rPr>
        <w:t>补充陈述或者补充证明材料</w:t>
      </w:r>
      <w:r w:rsidRPr="007E3124">
        <w:rPr>
          <w:rFonts w:ascii="Kaiti SC" w:eastAsia="Kaiti SC" w:hAnsi="Kaiti SC" w:hint="eastAsia"/>
          <w:sz w:val="24"/>
          <w:szCs w:val="24"/>
        </w:rPr>
        <w:t>。必要时，人民法院可以向调解组织核实有关情况。</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第三百五十七条</w:t>
      </w:r>
      <w:r w:rsidR="000E5594">
        <w:rPr>
          <w:rStyle w:val="af2"/>
          <w:rFonts w:ascii="Kaiti SC" w:eastAsia="Kaiti SC" w:hAnsi="Kaiti SC" w:hint="eastAsia"/>
          <w:color w:val="FF0000"/>
          <w:sz w:val="24"/>
          <w:szCs w:val="24"/>
        </w:rPr>
        <w:t>（撤回调解协议司法确认申请）</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确认调解协议的裁定作出前，当事人撤回申请的，人民法院可以裁定准许。</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lastRenderedPageBreak/>
        <w:t>当事人无正当理由未在限期内补充陈述、补充证明材料或者拒不接受询问的，人民法院可以</w:t>
      </w:r>
      <w:r w:rsidRPr="000E5594">
        <w:rPr>
          <w:rFonts w:ascii="Kaiti SC" w:eastAsia="Kaiti SC" w:hAnsi="Kaiti SC" w:hint="eastAsia"/>
          <w:color w:val="FF0000"/>
          <w:sz w:val="24"/>
          <w:szCs w:val="24"/>
        </w:rPr>
        <w:t>按撤回申请处理。</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第三百五十八条</w:t>
      </w:r>
      <w:r w:rsidR="000E5594">
        <w:rPr>
          <w:rStyle w:val="af2"/>
          <w:rFonts w:ascii="Kaiti SC" w:eastAsia="Kaiti SC" w:hAnsi="Kaiti SC" w:hint="eastAsia"/>
          <w:color w:val="FF0000"/>
          <w:sz w:val="24"/>
          <w:szCs w:val="24"/>
        </w:rPr>
        <w:t>（调解协议司法确认案件裁定驳回申请情形）</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经审查，调解协议有下列情形之一的，人民法院应当裁定驳回申请：</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(一)</w:t>
      </w:r>
      <w:r w:rsidRPr="000E5594">
        <w:rPr>
          <w:rFonts w:ascii="Kaiti SC" w:eastAsia="Kaiti SC" w:hAnsi="Kaiti SC" w:hint="eastAsia"/>
          <w:color w:val="FF0000"/>
          <w:sz w:val="24"/>
          <w:szCs w:val="24"/>
        </w:rPr>
        <w:t>违反法律</w:t>
      </w:r>
      <w:r w:rsidRPr="007E3124">
        <w:rPr>
          <w:rFonts w:ascii="Kaiti SC" w:eastAsia="Kaiti SC" w:hAnsi="Kaiti SC" w:hint="eastAsia"/>
          <w:sz w:val="24"/>
          <w:szCs w:val="24"/>
        </w:rPr>
        <w:t>强制性规定的；</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(二)</w:t>
      </w:r>
      <w:r w:rsidRPr="000E5594">
        <w:rPr>
          <w:rFonts w:ascii="Kaiti SC" w:eastAsia="Kaiti SC" w:hAnsi="Kaiti SC" w:hint="eastAsia"/>
          <w:color w:val="FF0000"/>
          <w:sz w:val="24"/>
          <w:szCs w:val="24"/>
        </w:rPr>
        <w:t>损害</w:t>
      </w:r>
      <w:r w:rsidRPr="007E3124">
        <w:rPr>
          <w:rFonts w:ascii="Kaiti SC" w:eastAsia="Kaiti SC" w:hAnsi="Kaiti SC" w:hint="eastAsia"/>
          <w:sz w:val="24"/>
          <w:szCs w:val="24"/>
        </w:rPr>
        <w:t>国家利益、社会公共利益、他人合法权益的；</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(三)</w:t>
      </w:r>
      <w:r w:rsidRPr="000E5594">
        <w:rPr>
          <w:rFonts w:ascii="Kaiti SC" w:eastAsia="Kaiti SC" w:hAnsi="Kaiti SC" w:hint="eastAsia"/>
          <w:color w:val="FF0000"/>
          <w:sz w:val="24"/>
          <w:szCs w:val="24"/>
        </w:rPr>
        <w:t>违背</w:t>
      </w:r>
      <w:r w:rsidRPr="007E3124">
        <w:rPr>
          <w:rFonts w:ascii="Kaiti SC" w:eastAsia="Kaiti SC" w:hAnsi="Kaiti SC" w:hint="eastAsia"/>
          <w:sz w:val="24"/>
          <w:szCs w:val="24"/>
        </w:rPr>
        <w:t>公序良俗的；</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(四)违反自愿原则的；</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(五)</w:t>
      </w:r>
      <w:r w:rsidRPr="000E5594">
        <w:rPr>
          <w:rFonts w:ascii="Kaiti SC" w:eastAsia="Kaiti SC" w:hAnsi="Kaiti SC" w:hint="eastAsia"/>
          <w:color w:val="FF0000"/>
          <w:sz w:val="24"/>
          <w:szCs w:val="24"/>
        </w:rPr>
        <w:t>内容不明确的</w:t>
      </w:r>
      <w:r w:rsidRPr="007E3124">
        <w:rPr>
          <w:rFonts w:ascii="Kaiti SC" w:eastAsia="Kaiti SC" w:hAnsi="Kaiti SC" w:hint="eastAsia"/>
          <w:sz w:val="24"/>
          <w:szCs w:val="24"/>
        </w:rPr>
        <w:t>；</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(六)其他不能进行司法确认的情形。</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第三百五十九条</w:t>
      </w:r>
      <w:r w:rsidR="000E5594">
        <w:rPr>
          <w:rStyle w:val="af2"/>
          <w:rFonts w:ascii="Kaiti SC" w:eastAsia="Kaiti SC" w:hAnsi="Kaiti SC" w:hint="eastAsia"/>
          <w:color w:val="FF0000"/>
          <w:sz w:val="24"/>
          <w:szCs w:val="24"/>
        </w:rPr>
        <w:t>（实现担保物权案件申请主体）</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民事诉讼法第二百零三条规定的担保物权人，包括</w:t>
      </w:r>
      <w:r w:rsidRPr="000E5594">
        <w:rPr>
          <w:rFonts w:ascii="Kaiti SC" w:eastAsia="Kaiti SC" w:hAnsi="Kaiti SC" w:hint="eastAsia"/>
          <w:color w:val="FF0000"/>
          <w:sz w:val="24"/>
          <w:szCs w:val="24"/>
        </w:rPr>
        <w:t>抵押权人、质权人、留置权</w:t>
      </w:r>
      <w:r w:rsidRPr="007E3124">
        <w:rPr>
          <w:rFonts w:ascii="Kaiti SC" w:eastAsia="Kaiti SC" w:hAnsi="Kaiti SC" w:hint="eastAsia"/>
          <w:sz w:val="24"/>
          <w:szCs w:val="24"/>
        </w:rPr>
        <w:t>人；其他有权请求实现担保物权的人，包括</w:t>
      </w:r>
      <w:r w:rsidRPr="000E5594">
        <w:rPr>
          <w:rFonts w:ascii="Kaiti SC" w:eastAsia="Kaiti SC" w:hAnsi="Kaiti SC" w:hint="eastAsia"/>
          <w:color w:val="FF0000"/>
          <w:sz w:val="24"/>
          <w:szCs w:val="24"/>
        </w:rPr>
        <w:t>抵押人、出质人、财产被留置的债务人或者所有权人</w:t>
      </w:r>
      <w:r w:rsidRPr="007E3124">
        <w:rPr>
          <w:rFonts w:ascii="Kaiti SC" w:eastAsia="Kaiti SC" w:hAnsi="Kaiti SC" w:hint="eastAsia"/>
          <w:sz w:val="24"/>
          <w:szCs w:val="24"/>
        </w:rPr>
        <w:t>等。</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第三百六十条</w:t>
      </w:r>
      <w:r w:rsidR="000E5594">
        <w:rPr>
          <w:rStyle w:val="af2"/>
          <w:rFonts w:ascii="Kaiti SC" w:eastAsia="Kaiti SC" w:hAnsi="Kaiti SC" w:hint="eastAsia"/>
          <w:color w:val="FF0000"/>
          <w:sz w:val="24"/>
          <w:szCs w:val="24"/>
        </w:rPr>
        <w:t>（实现权利质权案件管辖法院）</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实现票据、仓单、提单等有权利凭证的权利质权案件，可以由权利凭证持有人住所地人民法院管辖；无权利凭证的权利质权，由出质登记地人民法院管辖。</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第三百六十一条</w:t>
      </w:r>
      <w:r w:rsidR="000E5594">
        <w:rPr>
          <w:rStyle w:val="af2"/>
          <w:rFonts w:ascii="Kaiti SC" w:eastAsia="Kaiti SC" w:hAnsi="Kaiti SC" w:hint="eastAsia"/>
          <w:color w:val="FF0000"/>
          <w:sz w:val="24"/>
          <w:szCs w:val="24"/>
        </w:rPr>
        <w:t>（专门法院能否管辖实现担保物权案件）</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实现担保物权案件属于海事法院等专门人民法院管辖的，由专门人民法院管辖。</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第三百六十二条</w:t>
      </w:r>
      <w:r w:rsidR="000E5594">
        <w:rPr>
          <w:rStyle w:val="af2"/>
          <w:rFonts w:ascii="Kaiti SC" w:eastAsia="Kaiti SC" w:hAnsi="Kaiti SC" w:hint="eastAsia"/>
          <w:color w:val="FF0000"/>
          <w:sz w:val="24"/>
          <w:szCs w:val="24"/>
        </w:rPr>
        <w:t>（同一笔债权有多个担保物时实现担保物权管辖法院）</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同一债权的担保物有多个且所在地不同，申请人</w:t>
      </w:r>
      <w:r w:rsidRPr="00945561">
        <w:rPr>
          <w:rFonts w:ascii="Kaiti SC" w:eastAsia="Kaiti SC" w:hAnsi="Kaiti SC" w:hint="eastAsia"/>
          <w:color w:val="FF0000"/>
          <w:sz w:val="24"/>
          <w:szCs w:val="24"/>
        </w:rPr>
        <w:t>分别向有管辖权的人民法院申请</w:t>
      </w:r>
      <w:r w:rsidRPr="007E3124">
        <w:rPr>
          <w:rFonts w:ascii="Kaiti SC" w:eastAsia="Kaiti SC" w:hAnsi="Kaiti SC" w:hint="eastAsia"/>
          <w:sz w:val="24"/>
          <w:szCs w:val="24"/>
        </w:rPr>
        <w:t>实现担保物权的，人民法院应当依法受理。</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第三百六十三条</w:t>
      </w:r>
      <w:r w:rsidR="00945561">
        <w:rPr>
          <w:rStyle w:val="af2"/>
          <w:rFonts w:ascii="Kaiti SC" w:eastAsia="Kaiti SC" w:hAnsi="Kaiti SC" w:hint="eastAsia"/>
          <w:color w:val="FF0000"/>
          <w:sz w:val="24"/>
          <w:szCs w:val="24"/>
        </w:rPr>
        <w:t>（人保与物保并存时申请实现担保物权受理的规定）</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依照民法</w:t>
      </w:r>
      <w:r w:rsidRPr="007E3124">
        <w:rPr>
          <w:rFonts w:ascii="Kaiti SC" w:eastAsia="Kaiti SC" w:hAnsi="Kaiti SC" w:hint="eastAsia"/>
          <w:sz w:val="24"/>
          <w:szCs w:val="24"/>
        </w:rPr>
        <w:lastRenderedPageBreak/>
        <w:t>典第三百九十二条的规定，被担保的债权既有物的担保又有人的担保，当事人对实现担保物权的顺序有约定，实现担保物权的申请</w:t>
      </w:r>
      <w:r w:rsidRPr="00945561">
        <w:rPr>
          <w:rFonts w:ascii="Kaiti SC" w:eastAsia="Kaiti SC" w:hAnsi="Kaiti SC" w:hint="eastAsia"/>
          <w:color w:val="FF0000"/>
          <w:sz w:val="24"/>
          <w:szCs w:val="24"/>
        </w:rPr>
        <w:t>违反该约定的，人民法院裁定不予受理；</w:t>
      </w:r>
      <w:r w:rsidRPr="007E3124">
        <w:rPr>
          <w:rFonts w:ascii="Kaiti SC" w:eastAsia="Kaiti SC" w:hAnsi="Kaiti SC" w:hint="eastAsia"/>
          <w:sz w:val="24"/>
          <w:szCs w:val="24"/>
        </w:rPr>
        <w:t>没有约定或者约定不明的，人民法院应当受理。</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第三百六十四条</w:t>
      </w:r>
      <w:r w:rsidR="00945561" w:rsidRPr="00945561">
        <w:rPr>
          <w:rStyle w:val="af2"/>
          <w:rFonts w:ascii="Kaiti SC" w:eastAsia="Kaiti SC" w:hAnsi="Kaiti SC" w:hint="eastAsia"/>
          <w:color w:val="FF0000"/>
          <w:sz w:val="24"/>
          <w:szCs w:val="24"/>
        </w:rPr>
        <w:t>（</w:t>
      </w:r>
      <w:r w:rsidR="00945561" w:rsidRPr="00945561">
        <w:rPr>
          <w:rFonts w:ascii="Kaiti SC" w:eastAsia="Kaiti SC" w:hAnsi="Kaiti SC" w:hint="eastAsia"/>
          <w:color w:val="FF0000"/>
          <w:sz w:val="24"/>
          <w:szCs w:val="24"/>
        </w:rPr>
        <w:t>同一财产上设有多个担保物权的，登记在先的担保物权尚未实现的情况下，后顺位的担保物权人申请实现担保物权应否受理）</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同一财产上设立多个担保物权，登记在先的担保物权尚未实现的，不影响后顺位的担保物权人向人民法院申请实现担保物权。</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第三百六十五条</w:t>
      </w:r>
      <w:r w:rsidR="00945561" w:rsidRPr="00945561">
        <w:rPr>
          <w:rStyle w:val="af2"/>
          <w:rFonts w:ascii="Kaiti SC" w:eastAsia="Kaiti SC" w:hAnsi="Kaiti SC" w:hint="eastAsia"/>
          <w:color w:val="FF0000"/>
          <w:sz w:val="24"/>
          <w:szCs w:val="24"/>
        </w:rPr>
        <w:t>（</w:t>
      </w:r>
      <w:r w:rsidR="00945561" w:rsidRPr="00945561">
        <w:rPr>
          <w:rFonts w:ascii="Kaiti SC" w:eastAsia="Kaiti SC" w:hAnsi="Kaiti SC" w:hint="eastAsia"/>
          <w:color w:val="FF0000"/>
          <w:sz w:val="24"/>
          <w:szCs w:val="24"/>
        </w:rPr>
        <w:t>申请实现担保物权所应提交的材料）</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申请实现担保物权，应当提交下列材料：</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(一)</w:t>
      </w:r>
      <w:r w:rsidRPr="00945561">
        <w:rPr>
          <w:rFonts w:ascii="Kaiti SC" w:eastAsia="Kaiti SC" w:hAnsi="Kaiti SC" w:hint="eastAsia"/>
          <w:color w:val="FF0000"/>
          <w:sz w:val="24"/>
          <w:szCs w:val="24"/>
        </w:rPr>
        <w:t>申请书。</w:t>
      </w:r>
      <w:r w:rsidRPr="007E3124">
        <w:rPr>
          <w:rFonts w:ascii="Kaiti SC" w:eastAsia="Kaiti SC" w:hAnsi="Kaiti SC" w:hint="eastAsia"/>
          <w:sz w:val="24"/>
          <w:szCs w:val="24"/>
        </w:rPr>
        <w:t>申请书应当记明申请人、被申请人的姓名或者名称、联系方式等基本信息，具体的请求和事实、理由；</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(二)</w:t>
      </w:r>
      <w:r w:rsidRPr="00945561">
        <w:rPr>
          <w:rFonts w:ascii="Kaiti SC" w:eastAsia="Kaiti SC" w:hAnsi="Kaiti SC" w:hint="eastAsia"/>
          <w:color w:val="FF0000"/>
          <w:sz w:val="24"/>
          <w:szCs w:val="24"/>
        </w:rPr>
        <w:t>证明担保物权存在的材料</w:t>
      </w:r>
      <w:r w:rsidRPr="007E3124">
        <w:rPr>
          <w:rFonts w:ascii="Kaiti SC" w:eastAsia="Kaiti SC" w:hAnsi="Kaiti SC" w:hint="eastAsia"/>
          <w:sz w:val="24"/>
          <w:szCs w:val="24"/>
        </w:rPr>
        <w:t>，包括主合同、担保合同、抵押登记证明或者他项权利证书，权利质权的权利凭证或者质权出质登记证明等；</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(三)证明</w:t>
      </w:r>
      <w:r w:rsidRPr="00945561">
        <w:rPr>
          <w:rFonts w:ascii="Kaiti SC" w:eastAsia="Kaiti SC" w:hAnsi="Kaiti SC" w:hint="eastAsia"/>
          <w:color w:val="FF0000"/>
          <w:sz w:val="24"/>
          <w:szCs w:val="24"/>
        </w:rPr>
        <w:t>实现担保物权条件成就的材料</w:t>
      </w:r>
      <w:r w:rsidRPr="007E3124">
        <w:rPr>
          <w:rFonts w:ascii="Kaiti SC" w:eastAsia="Kaiti SC" w:hAnsi="Kaiti SC" w:hint="eastAsia"/>
          <w:sz w:val="24"/>
          <w:szCs w:val="24"/>
        </w:rPr>
        <w:t>；</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(四)</w:t>
      </w:r>
      <w:r w:rsidRPr="00945561">
        <w:rPr>
          <w:rFonts w:ascii="Kaiti SC" w:eastAsia="Kaiti SC" w:hAnsi="Kaiti SC" w:hint="eastAsia"/>
          <w:color w:val="FF0000"/>
          <w:sz w:val="24"/>
          <w:szCs w:val="24"/>
        </w:rPr>
        <w:t>担保财产现状的说明</w:t>
      </w:r>
      <w:r w:rsidRPr="007E3124">
        <w:rPr>
          <w:rFonts w:ascii="Kaiti SC" w:eastAsia="Kaiti SC" w:hAnsi="Kaiti SC" w:hint="eastAsia"/>
          <w:sz w:val="24"/>
          <w:szCs w:val="24"/>
        </w:rPr>
        <w:t>；</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(五)人民法院认为需要提交的其他材料。</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第三百六十六条</w:t>
      </w:r>
      <w:r w:rsidR="00945561">
        <w:rPr>
          <w:rStyle w:val="af2"/>
          <w:rFonts w:ascii="Kaiti SC" w:eastAsia="Kaiti SC" w:hAnsi="Kaiti SC" w:hint="eastAsia"/>
          <w:color w:val="FF0000"/>
          <w:sz w:val="24"/>
          <w:szCs w:val="24"/>
        </w:rPr>
        <w:t>（法院受理实现担保物权申请后向被申请人送达相关法律文书的期限和被申请人提出异议期限）</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人民法院受理申请后，应当在五日内向被申请人送达申请书副本、异议权利告知书等文书。</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被申请人有异议的，应当在收到人民法院通知后的五日内向人民法院提出，同时说明理由并提供相应的证据材料。</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第三百六十七条</w:t>
      </w:r>
      <w:r w:rsidR="00945561" w:rsidRPr="00945561">
        <w:rPr>
          <w:rStyle w:val="af2"/>
          <w:rFonts w:ascii="Kaiti SC" w:eastAsia="Kaiti SC" w:hAnsi="Kaiti SC" w:hint="eastAsia"/>
          <w:color w:val="FF0000"/>
          <w:sz w:val="24"/>
          <w:szCs w:val="24"/>
        </w:rPr>
        <w:t>（</w:t>
      </w:r>
      <w:r w:rsidR="00945561" w:rsidRPr="00945561">
        <w:rPr>
          <w:rFonts w:ascii="Kaiti SC" w:eastAsia="Kaiti SC" w:hAnsi="Kaiti SC" w:hint="eastAsia"/>
          <w:color w:val="FF0000"/>
          <w:sz w:val="24"/>
          <w:szCs w:val="24"/>
        </w:rPr>
        <w:t>实现担保物权案件审查主体的形式）</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实现担保物权案件可以</w:t>
      </w:r>
      <w:r w:rsidRPr="007E3124">
        <w:rPr>
          <w:rFonts w:ascii="Kaiti SC" w:eastAsia="Kaiti SC" w:hAnsi="Kaiti SC" w:hint="eastAsia"/>
          <w:sz w:val="24"/>
          <w:szCs w:val="24"/>
        </w:rPr>
        <w:lastRenderedPageBreak/>
        <w:t>由审判员一人独任审查。</w:t>
      </w:r>
      <w:r w:rsidRPr="00945561">
        <w:rPr>
          <w:rFonts w:ascii="Kaiti SC" w:eastAsia="Kaiti SC" w:hAnsi="Kaiti SC" w:hint="eastAsia"/>
          <w:color w:val="FF0000"/>
          <w:sz w:val="24"/>
          <w:szCs w:val="24"/>
        </w:rPr>
        <w:t>担保财产标的额超过基层人民法院管辖范围的</w:t>
      </w:r>
      <w:r w:rsidRPr="007E3124">
        <w:rPr>
          <w:rFonts w:ascii="Kaiti SC" w:eastAsia="Kaiti SC" w:hAnsi="Kaiti SC" w:hint="eastAsia"/>
          <w:sz w:val="24"/>
          <w:szCs w:val="24"/>
        </w:rPr>
        <w:t>，应当组成合议庭进行审查。</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第三百六十八条</w:t>
      </w:r>
      <w:r w:rsidR="00945561" w:rsidRPr="00945561">
        <w:rPr>
          <w:rStyle w:val="af2"/>
          <w:rFonts w:ascii="Kaiti SC" w:eastAsia="Kaiti SC" w:hAnsi="Kaiti SC" w:hint="eastAsia"/>
          <w:color w:val="FF0000"/>
          <w:sz w:val="24"/>
          <w:szCs w:val="24"/>
        </w:rPr>
        <w:t>（</w:t>
      </w:r>
      <w:r w:rsidR="00945561" w:rsidRPr="00945561">
        <w:rPr>
          <w:rFonts w:ascii="Kaiti SC" w:eastAsia="Kaiti SC" w:hAnsi="Kaiti SC" w:hint="eastAsia"/>
          <w:color w:val="FF0000"/>
          <w:sz w:val="24"/>
          <w:szCs w:val="24"/>
        </w:rPr>
        <w:t>人民法院审查实现担保物权案件审查是否进行询问和调查核实相关事实）</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人民法院审查实现担保物权案件，可以询问申请人、被申请人、利害关系人，必要时可以依职权调查相关事实。</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第三百六十九条</w:t>
      </w:r>
      <w:r w:rsidR="00926FD2" w:rsidRPr="00926FD2">
        <w:rPr>
          <w:rStyle w:val="af2"/>
          <w:rFonts w:ascii="Kaiti SC" w:eastAsia="Kaiti SC" w:hAnsi="Kaiti SC" w:hint="eastAsia"/>
          <w:color w:val="FF0000"/>
          <w:sz w:val="24"/>
          <w:szCs w:val="24"/>
        </w:rPr>
        <w:t>（</w:t>
      </w:r>
      <w:r w:rsidR="00926FD2" w:rsidRPr="00926FD2">
        <w:rPr>
          <w:rFonts w:ascii="Kaiti SC" w:eastAsia="Kaiti SC" w:hAnsi="Kaiti SC" w:hint="eastAsia"/>
          <w:color w:val="FF0000"/>
          <w:sz w:val="24"/>
          <w:szCs w:val="24"/>
        </w:rPr>
        <w:t>人民法院对申请实现担保物权案件审查内容）</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人民法院应当就</w:t>
      </w:r>
      <w:r w:rsidRPr="00926FD2">
        <w:rPr>
          <w:rFonts w:ascii="Kaiti SC" w:eastAsia="Kaiti SC" w:hAnsi="Kaiti SC" w:hint="eastAsia"/>
          <w:color w:val="FF0000"/>
          <w:sz w:val="24"/>
          <w:szCs w:val="24"/>
        </w:rPr>
        <w:t>主合同</w:t>
      </w:r>
      <w:r w:rsidRPr="007E3124">
        <w:rPr>
          <w:rFonts w:ascii="Kaiti SC" w:eastAsia="Kaiti SC" w:hAnsi="Kaiti SC" w:hint="eastAsia"/>
          <w:sz w:val="24"/>
          <w:szCs w:val="24"/>
        </w:rPr>
        <w:t>的效力、期限、履行情况，</w:t>
      </w:r>
      <w:r w:rsidRPr="00926FD2">
        <w:rPr>
          <w:rFonts w:ascii="Kaiti SC" w:eastAsia="Kaiti SC" w:hAnsi="Kaiti SC" w:hint="eastAsia"/>
          <w:color w:val="FF0000"/>
          <w:sz w:val="24"/>
          <w:szCs w:val="24"/>
        </w:rPr>
        <w:t>担保物权</w:t>
      </w:r>
      <w:r w:rsidRPr="007E3124">
        <w:rPr>
          <w:rFonts w:ascii="Kaiti SC" w:eastAsia="Kaiti SC" w:hAnsi="Kaiti SC" w:hint="eastAsia"/>
          <w:sz w:val="24"/>
          <w:szCs w:val="24"/>
        </w:rPr>
        <w:t>是否有效设立、担保财产的范围、被担保的</w:t>
      </w:r>
      <w:r w:rsidRPr="00926FD2">
        <w:rPr>
          <w:rFonts w:ascii="Kaiti SC" w:eastAsia="Kaiti SC" w:hAnsi="Kaiti SC" w:hint="eastAsia"/>
          <w:color w:val="FF0000"/>
          <w:sz w:val="24"/>
          <w:szCs w:val="24"/>
        </w:rPr>
        <w:t>债权范围</w:t>
      </w:r>
      <w:r w:rsidRPr="007E3124">
        <w:rPr>
          <w:rFonts w:ascii="Kaiti SC" w:eastAsia="Kaiti SC" w:hAnsi="Kaiti SC" w:hint="eastAsia"/>
          <w:sz w:val="24"/>
          <w:szCs w:val="24"/>
        </w:rPr>
        <w:t>、被担保的</w:t>
      </w:r>
      <w:r w:rsidRPr="00926FD2">
        <w:rPr>
          <w:rFonts w:ascii="Kaiti SC" w:eastAsia="Kaiti SC" w:hAnsi="Kaiti SC" w:hint="eastAsia"/>
          <w:color w:val="FF0000"/>
          <w:sz w:val="24"/>
          <w:szCs w:val="24"/>
        </w:rPr>
        <w:t>债权是否已届清偿期</w:t>
      </w:r>
      <w:r w:rsidRPr="007E3124">
        <w:rPr>
          <w:rFonts w:ascii="Kaiti SC" w:eastAsia="Kaiti SC" w:hAnsi="Kaiti SC" w:hint="eastAsia"/>
          <w:sz w:val="24"/>
          <w:szCs w:val="24"/>
        </w:rPr>
        <w:t>等担保物权实现的条件，以及是否损害他人合法权益等内容进行审查。</w:t>
      </w:r>
    </w:p>
    <w:p w:rsidR="00281A9A" w:rsidRPr="007E3124" w:rsidRDefault="00441BF1">
      <w:pPr>
        <w:pStyle w:val="af1"/>
        <w:ind w:firstLine="500"/>
        <w:rPr>
          <w:rFonts w:ascii="Kaiti SC" w:eastAsia="Kaiti SC" w:hAnsi="Kaiti SC"/>
          <w:spacing w:val="5"/>
          <w:sz w:val="24"/>
          <w:szCs w:val="24"/>
        </w:rPr>
      </w:pPr>
      <w:r w:rsidRPr="007E3124">
        <w:rPr>
          <w:rFonts w:ascii="Kaiti SC" w:eastAsia="Kaiti SC" w:hAnsi="Kaiti SC" w:hint="eastAsia"/>
          <w:spacing w:val="5"/>
          <w:sz w:val="24"/>
          <w:szCs w:val="24"/>
        </w:rPr>
        <w:t>被申请人或者利害关系人提出异议的，人民法院应当一并审查。</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第三百七十条</w:t>
      </w:r>
      <w:r w:rsidR="00926FD2" w:rsidRPr="00926FD2">
        <w:rPr>
          <w:rStyle w:val="af2"/>
          <w:rFonts w:ascii="Kaiti SC" w:eastAsia="Kaiti SC" w:hAnsi="Kaiti SC" w:hint="eastAsia"/>
          <w:color w:val="FF0000"/>
          <w:sz w:val="24"/>
          <w:szCs w:val="24"/>
        </w:rPr>
        <w:t>（</w:t>
      </w:r>
      <w:r w:rsidR="00926FD2" w:rsidRPr="00926FD2">
        <w:rPr>
          <w:rFonts w:ascii="Kaiti SC" w:eastAsia="Kaiti SC" w:hAnsi="Kaiti SC" w:hint="eastAsia"/>
          <w:color w:val="FF0000"/>
          <w:sz w:val="24"/>
          <w:szCs w:val="24"/>
        </w:rPr>
        <w:t>人民法院对申请实现担保物权案件审查</w:t>
      </w:r>
      <w:r w:rsidR="00926FD2">
        <w:rPr>
          <w:rFonts w:ascii="Kaiti SC" w:eastAsia="Kaiti SC" w:hAnsi="Kaiti SC" w:hint="eastAsia"/>
          <w:color w:val="FF0000"/>
          <w:sz w:val="24"/>
          <w:szCs w:val="24"/>
        </w:rPr>
        <w:t>后处理结果）</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人民法院审查后，按下列情形分别处理：</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(一)当事人对实现担保物权</w:t>
      </w:r>
      <w:r w:rsidRPr="00926FD2">
        <w:rPr>
          <w:rFonts w:ascii="Kaiti SC" w:eastAsia="Kaiti SC" w:hAnsi="Kaiti SC" w:hint="eastAsia"/>
          <w:color w:val="FF0000"/>
          <w:sz w:val="24"/>
          <w:szCs w:val="24"/>
        </w:rPr>
        <w:t>无实质性争议</w:t>
      </w:r>
      <w:r w:rsidRPr="007E3124">
        <w:rPr>
          <w:rFonts w:ascii="Kaiti SC" w:eastAsia="Kaiti SC" w:hAnsi="Kaiti SC" w:hint="eastAsia"/>
          <w:sz w:val="24"/>
          <w:szCs w:val="24"/>
        </w:rPr>
        <w:t>且实现担保物权条件成就的，</w:t>
      </w:r>
      <w:r w:rsidRPr="00926FD2">
        <w:rPr>
          <w:rFonts w:ascii="Kaiti SC" w:eastAsia="Kaiti SC" w:hAnsi="Kaiti SC" w:hint="eastAsia"/>
          <w:color w:val="FF0000"/>
          <w:sz w:val="24"/>
          <w:szCs w:val="24"/>
        </w:rPr>
        <w:t>裁定准许</w:t>
      </w:r>
      <w:r w:rsidRPr="007E3124">
        <w:rPr>
          <w:rFonts w:ascii="Kaiti SC" w:eastAsia="Kaiti SC" w:hAnsi="Kaiti SC" w:hint="eastAsia"/>
          <w:sz w:val="24"/>
          <w:szCs w:val="24"/>
        </w:rPr>
        <w:t>拍卖、变卖担保财产；</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(二)当事人对实现担保物权有部分实质性争议的，可以</w:t>
      </w:r>
      <w:r w:rsidRPr="00926FD2">
        <w:rPr>
          <w:rFonts w:ascii="Kaiti SC" w:eastAsia="Kaiti SC" w:hAnsi="Kaiti SC" w:hint="eastAsia"/>
          <w:color w:val="FF0000"/>
          <w:sz w:val="24"/>
          <w:szCs w:val="24"/>
        </w:rPr>
        <w:t>就无争议部分裁定准许</w:t>
      </w:r>
      <w:r w:rsidRPr="007E3124">
        <w:rPr>
          <w:rFonts w:ascii="Kaiti SC" w:eastAsia="Kaiti SC" w:hAnsi="Kaiti SC" w:hint="eastAsia"/>
          <w:sz w:val="24"/>
          <w:szCs w:val="24"/>
        </w:rPr>
        <w:t>拍卖、变卖担保财产；</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(三)当事人对实现担保物权</w:t>
      </w:r>
      <w:r w:rsidRPr="00926FD2">
        <w:rPr>
          <w:rFonts w:ascii="Kaiti SC" w:eastAsia="Kaiti SC" w:hAnsi="Kaiti SC" w:hint="eastAsia"/>
          <w:color w:val="FF0000"/>
          <w:sz w:val="24"/>
          <w:szCs w:val="24"/>
        </w:rPr>
        <w:t>有实质性争议的，裁定驳回申请</w:t>
      </w:r>
      <w:r w:rsidRPr="007E3124">
        <w:rPr>
          <w:rFonts w:ascii="Kaiti SC" w:eastAsia="Kaiti SC" w:hAnsi="Kaiti SC" w:hint="eastAsia"/>
          <w:sz w:val="24"/>
          <w:szCs w:val="24"/>
        </w:rPr>
        <w:t>，并告知申请人向人民法院提起诉讼。</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第三百七十一条</w:t>
      </w:r>
      <w:r w:rsidR="00926FD2">
        <w:rPr>
          <w:rStyle w:val="af2"/>
          <w:rFonts w:ascii="Kaiti SC" w:eastAsia="Kaiti SC" w:hAnsi="Kaiti SC" w:hint="eastAsia"/>
          <w:color w:val="FF0000"/>
          <w:sz w:val="24"/>
          <w:szCs w:val="24"/>
        </w:rPr>
        <w:t>（申请实现担保物权程序中是否适用财产保全）</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人民法院受理申请后，申请人对担保财产提出保全申请的，可以按照民事诉讼法关于诉讼保全的规定办理。</w:t>
      </w:r>
    </w:p>
    <w:p w:rsidR="00281A9A" w:rsidRPr="007E3124" w:rsidRDefault="00441BF1">
      <w:pPr>
        <w:pStyle w:val="af1"/>
        <w:ind w:firstLine="480"/>
        <w:rPr>
          <w:rFonts w:ascii="Kaiti SC" w:eastAsia="Kaiti SC" w:hAnsi="Kaiti SC"/>
          <w:sz w:val="24"/>
          <w:szCs w:val="24"/>
        </w:rPr>
      </w:pPr>
      <w:r w:rsidRPr="007E3124">
        <w:rPr>
          <w:rStyle w:val="af2"/>
          <w:rFonts w:ascii="Kaiti SC" w:eastAsia="Kaiti SC" w:hAnsi="Kaiti SC" w:hint="eastAsia"/>
          <w:sz w:val="24"/>
          <w:szCs w:val="24"/>
        </w:rPr>
        <w:t>第三百七十二条</w:t>
      </w:r>
      <w:r w:rsidR="00926FD2" w:rsidRPr="00926FD2">
        <w:rPr>
          <w:rStyle w:val="af2"/>
          <w:rFonts w:ascii="Kaiti SC" w:eastAsia="Kaiti SC" w:hAnsi="Kaiti SC" w:hint="eastAsia"/>
          <w:color w:val="FF0000"/>
          <w:sz w:val="24"/>
          <w:szCs w:val="24"/>
        </w:rPr>
        <w:t>（</w:t>
      </w:r>
      <w:r w:rsidR="00926FD2" w:rsidRPr="00926FD2">
        <w:rPr>
          <w:rFonts w:ascii="Kaiti SC" w:eastAsia="Kaiti SC" w:hAnsi="Kaiti SC" w:hint="eastAsia"/>
          <w:color w:val="FF0000"/>
          <w:sz w:val="24"/>
          <w:szCs w:val="24"/>
        </w:rPr>
        <w:t>适用特别程序作出的判决、裁定如何救济）</w:t>
      </w:r>
      <w:r w:rsidRPr="007E3124">
        <w:rPr>
          <w:rStyle w:val="af2"/>
          <w:rFonts w:ascii="Kaiti SC" w:eastAsia="Kaiti SC" w:hAnsi="Kaiti SC" w:hint="eastAsia"/>
          <w:sz w:val="24"/>
          <w:szCs w:val="24"/>
        </w:rPr>
        <w:t xml:space="preserve">　</w:t>
      </w:r>
      <w:r w:rsidRPr="007E3124">
        <w:rPr>
          <w:rFonts w:ascii="Kaiti SC" w:eastAsia="Kaiti SC" w:hAnsi="Kaiti SC" w:hint="eastAsia"/>
          <w:sz w:val="24"/>
          <w:szCs w:val="24"/>
        </w:rPr>
        <w:t>适用特别程序作</w:t>
      </w:r>
      <w:r w:rsidRPr="007E3124">
        <w:rPr>
          <w:rFonts w:ascii="Kaiti SC" w:eastAsia="Kaiti SC" w:hAnsi="Kaiti SC" w:hint="eastAsia"/>
          <w:sz w:val="24"/>
          <w:szCs w:val="24"/>
        </w:rPr>
        <w:lastRenderedPageBreak/>
        <w:t>出的判决、裁定，当事人、利害关系人认为有错误的，可以向作出该判决、裁定的人民法院</w:t>
      </w:r>
      <w:r w:rsidRPr="00926FD2">
        <w:rPr>
          <w:rFonts w:ascii="Kaiti SC" w:eastAsia="Kaiti SC" w:hAnsi="Kaiti SC" w:hint="eastAsia"/>
          <w:color w:val="FF0000"/>
          <w:sz w:val="24"/>
          <w:szCs w:val="24"/>
        </w:rPr>
        <w:t>提出异议</w:t>
      </w:r>
      <w:r w:rsidRPr="007E3124">
        <w:rPr>
          <w:rFonts w:ascii="Kaiti SC" w:eastAsia="Kaiti SC" w:hAnsi="Kaiti SC" w:hint="eastAsia"/>
          <w:sz w:val="24"/>
          <w:szCs w:val="24"/>
        </w:rPr>
        <w:t>。人民法院经审查，异议成立或者部分成立的，作出新的判决、裁定撤销或者改变原判决、裁定；异议不成立的，裁定驳回。</w:t>
      </w:r>
    </w:p>
    <w:p w:rsidR="00281A9A" w:rsidRPr="007E3124" w:rsidRDefault="00441BF1">
      <w:pPr>
        <w:pStyle w:val="af1"/>
        <w:ind w:firstLine="480"/>
        <w:rPr>
          <w:rFonts w:ascii="Kaiti SC" w:eastAsia="Kaiti SC" w:hAnsi="Kaiti SC"/>
          <w:sz w:val="24"/>
          <w:szCs w:val="24"/>
        </w:rPr>
      </w:pPr>
      <w:r w:rsidRPr="007E3124">
        <w:rPr>
          <w:rFonts w:ascii="Kaiti SC" w:eastAsia="Kaiti SC" w:hAnsi="Kaiti SC" w:hint="eastAsia"/>
          <w:sz w:val="24"/>
          <w:szCs w:val="24"/>
        </w:rPr>
        <w:t>对人民法院作出的确认调解协议、准许实现担保物权的裁定，当事人有异议的，应当自收到裁定之日起十五日内提出；利害关系人有异议的，自知道或者应当知道其民事权益受到侵害之日起六个月内提出。</w:t>
      </w:r>
    </w:p>
    <w:p w:rsidR="00281A9A" w:rsidRPr="007E3124" w:rsidRDefault="00281A9A">
      <w:pPr>
        <w:pStyle w:val="af1"/>
        <w:ind w:firstLine="480"/>
        <w:rPr>
          <w:rFonts w:ascii="Kaiti SC" w:eastAsia="Kaiti SC" w:hAnsi="Kaiti SC"/>
          <w:sz w:val="24"/>
          <w:szCs w:val="24"/>
        </w:rPr>
      </w:pPr>
    </w:p>
    <w:p w:rsidR="00281A9A" w:rsidRPr="00926FD2" w:rsidRDefault="00441BF1">
      <w:pPr>
        <w:pStyle w:val="af3"/>
        <w:rPr>
          <w:sz w:val="28"/>
          <w:szCs w:val="28"/>
        </w:rPr>
      </w:pPr>
      <w:r w:rsidRPr="00926FD2">
        <w:rPr>
          <w:rFonts w:hint="eastAsia"/>
          <w:sz w:val="28"/>
          <w:szCs w:val="28"/>
        </w:rPr>
        <w:t>十八、审判监督程序</w:t>
      </w:r>
    </w:p>
    <w:p w:rsidR="00281A9A" w:rsidRPr="00216FD2" w:rsidRDefault="00281A9A">
      <w:pPr>
        <w:pStyle w:val="af1"/>
        <w:ind w:firstLine="480"/>
        <w:rPr>
          <w:rFonts w:ascii="Kaiti SC" w:eastAsia="Kaiti SC" w:hAnsi="Kaiti SC"/>
          <w:sz w:val="24"/>
          <w:szCs w:val="24"/>
        </w:rPr>
      </w:pP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第三百七十三条</w:t>
      </w:r>
      <w:r w:rsidR="00216FD2">
        <w:rPr>
          <w:rStyle w:val="af2"/>
          <w:rFonts w:ascii="Kaiti SC" w:eastAsia="Kaiti SC" w:hAnsi="Kaiti SC" w:hint="eastAsia"/>
          <w:color w:val="FF0000"/>
          <w:sz w:val="24"/>
          <w:szCs w:val="24"/>
        </w:rPr>
        <w:t>（当事人权利义务承继者以及债权受让人申请再审）</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当事人死亡或者终止的，其权利义务承继者可以根据民事诉讼法第二百零六条、第二百零八条的规定申请再审。</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判决、调解书生效后，当事人将判决、调解书确认的债权转让，</w:t>
      </w:r>
      <w:r w:rsidRPr="00216FD2">
        <w:rPr>
          <w:rFonts w:ascii="Kaiti SC" w:eastAsia="Kaiti SC" w:hAnsi="Kaiti SC" w:hint="eastAsia"/>
          <w:color w:val="FF0000"/>
          <w:sz w:val="24"/>
          <w:szCs w:val="24"/>
        </w:rPr>
        <w:t>债权受让人</w:t>
      </w:r>
      <w:r w:rsidRPr="00216FD2">
        <w:rPr>
          <w:rFonts w:ascii="Kaiti SC" w:eastAsia="Kaiti SC" w:hAnsi="Kaiti SC" w:hint="eastAsia"/>
          <w:sz w:val="24"/>
          <w:szCs w:val="24"/>
        </w:rPr>
        <w:t>对该判决、调解书不服申请再审的，人民法院</w:t>
      </w:r>
      <w:r w:rsidRPr="00216FD2">
        <w:rPr>
          <w:rFonts w:ascii="Kaiti SC" w:eastAsia="Kaiti SC" w:hAnsi="Kaiti SC" w:hint="eastAsia"/>
          <w:color w:val="FF0000"/>
          <w:sz w:val="24"/>
          <w:szCs w:val="24"/>
        </w:rPr>
        <w:t>不予受理</w:t>
      </w:r>
      <w:r w:rsidRPr="00216FD2">
        <w:rPr>
          <w:rFonts w:ascii="Kaiti SC" w:eastAsia="Kaiti SC" w:hAnsi="Kaiti SC" w:hint="eastAsia"/>
          <w:sz w:val="24"/>
          <w:szCs w:val="24"/>
        </w:rPr>
        <w:t>。</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第三百七十四条</w:t>
      </w:r>
      <w:r w:rsidR="00216FD2" w:rsidRPr="00216FD2">
        <w:rPr>
          <w:rStyle w:val="af2"/>
          <w:rFonts w:ascii="Kaiti SC" w:eastAsia="Kaiti SC" w:hAnsi="Kaiti SC" w:hint="eastAsia"/>
          <w:color w:val="FF0000"/>
          <w:sz w:val="24"/>
          <w:szCs w:val="24"/>
        </w:rPr>
        <w:t>（</w:t>
      </w:r>
      <w:r w:rsidR="00216FD2">
        <w:rPr>
          <w:rStyle w:val="af2"/>
          <w:rFonts w:ascii="Kaiti SC" w:eastAsia="Kaiti SC" w:hAnsi="Kaiti SC" w:hint="eastAsia"/>
          <w:color w:val="FF0000"/>
          <w:sz w:val="24"/>
          <w:szCs w:val="24"/>
        </w:rPr>
        <w:t>“当事人一方人数众多或者当事人双方为公民的案件”）</w:t>
      </w:r>
      <w:r w:rsidRPr="00216FD2">
        <w:rPr>
          <w:rStyle w:val="af2"/>
          <w:rFonts w:ascii="Kaiti SC" w:eastAsia="Kaiti SC" w:hAnsi="Kaiti SC" w:hint="eastAsia"/>
          <w:color w:val="FF0000"/>
          <w:sz w:val="24"/>
          <w:szCs w:val="24"/>
        </w:rPr>
        <w:t xml:space="preserve">　</w:t>
      </w:r>
      <w:r w:rsidRPr="00216FD2">
        <w:rPr>
          <w:rFonts w:ascii="Kaiti SC" w:eastAsia="Kaiti SC" w:hAnsi="Kaiti SC" w:hint="eastAsia"/>
          <w:sz w:val="24"/>
          <w:szCs w:val="24"/>
        </w:rPr>
        <w:t>民事诉讼法第二百零六条规定的人数众多的一方当事人，包括公民、法人和其他组织。</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民事诉讼法第二百零六条规定的当事人双方为公民的案件，是指</w:t>
      </w:r>
      <w:r w:rsidRPr="00216FD2">
        <w:rPr>
          <w:rFonts w:ascii="Kaiti SC" w:eastAsia="Kaiti SC" w:hAnsi="Kaiti SC" w:hint="eastAsia"/>
          <w:color w:val="FF0000"/>
          <w:sz w:val="24"/>
          <w:szCs w:val="24"/>
        </w:rPr>
        <w:t>原告和被告均为公民的案件</w:t>
      </w:r>
      <w:r w:rsidRPr="00216FD2">
        <w:rPr>
          <w:rFonts w:ascii="Kaiti SC" w:eastAsia="Kaiti SC" w:hAnsi="Kaiti SC" w:hint="eastAsia"/>
          <w:sz w:val="24"/>
          <w:szCs w:val="24"/>
        </w:rPr>
        <w:t>。</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第三百七十五条</w:t>
      </w:r>
      <w:r w:rsidR="00216FD2" w:rsidRPr="00216FD2">
        <w:rPr>
          <w:rStyle w:val="af2"/>
          <w:rFonts w:ascii="Kaiti SC" w:eastAsia="Kaiti SC" w:hAnsi="Kaiti SC" w:hint="eastAsia"/>
          <w:color w:val="FF0000"/>
          <w:sz w:val="24"/>
          <w:szCs w:val="24"/>
        </w:rPr>
        <w:t>（</w:t>
      </w:r>
      <w:r w:rsidR="00216FD2" w:rsidRPr="00216FD2">
        <w:rPr>
          <w:rFonts w:ascii="Kaiti SC" w:eastAsia="Kaiti SC" w:hAnsi="Kaiti SC" w:hint="eastAsia"/>
          <w:color w:val="FF0000"/>
          <w:sz w:val="24"/>
          <w:szCs w:val="24"/>
        </w:rPr>
        <w:t>当事人申请再审应当提交再审申请书等材料）</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当事人申请再审，应当提交下列材料：</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(一)</w:t>
      </w:r>
      <w:r w:rsidRPr="00216FD2">
        <w:rPr>
          <w:rFonts w:ascii="Kaiti SC" w:eastAsia="Kaiti SC" w:hAnsi="Kaiti SC" w:hint="eastAsia"/>
          <w:color w:val="FF0000"/>
          <w:sz w:val="24"/>
          <w:szCs w:val="24"/>
        </w:rPr>
        <w:t>再审申请书</w:t>
      </w:r>
      <w:r w:rsidRPr="00216FD2">
        <w:rPr>
          <w:rFonts w:ascii="Kaiti SC" w:eastAsia="Kaiti SC" w:hAnsi="Kaiti SC" w:hint="eastAsia"/>
          <w:sz w:val="24"/>
          <w:szCs w:val="24"/>
        </w:rPr>
        <w:t>，并按照被申请人和原审其他当事人的人数提交副本；</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(二)再审申请人是自然人的，应当提交身份证明；再审申请人是法人或者其他组</w:t>
      </w:r>
      <w:r w:rsidRPr="00216FD2">
        <w:rPr>
          <w:rFonts w:ascii="Kaiti SC" w:eastAsia="Kaiti SC" w:hAnsi="Kaiti SC" w:hint="eastAsia"/>
          <w:sz w:val="24"/>
          <w:szCs w:val="24"/>
        </w:rPr>
        <w:lastRenderedPageBreak/>
        <w:t>织的，应当提交营业执照、组织机构代码证书、法定代表人或者主要负责人身份证明书。委托他人代为申请的，应当提交授权委托书和代理人身份证明；</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(三)</w:t>
      </w:r>
      <w:r w:rsidRPr="00216FD2">
        <w:rPr>
          <w:rFonts w:ascii="Kaiti SC" w:eastAsia="Kaiti SC" w:hAnsi="Kaiti SC" w:hint="eastAsia"/>
          <w:color w:val="FF0000"/>
          <w:sz w:val="24"/>
          <w:szCs w:val="24"/>
        </w:rPr>
        <w:t>原审判决书、裁定书、调解书</w:t>
      </w:r>
      <w:r w:rsidRPr="00216FD2">
        <w:rPr>
          <w:rFonts w:ascii="Kaiti SC" w:eastAsia="Kaiti SC" w:hAnsi="Kaiti SC" w:hint="eastAsia"/>
          <w:sz w:val="24"/>
          <w:szCs w:val="24"/>
        </w:rPr>
        <w:t>；</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(四)反映案件</w:t>
      </w:r>
      <w:r w:rsidRPr="00216FD2">
        <w:rPr>
          <w:rFonts w:ascii="Kaiti SC" w:eastAsia="Kaiti SC" w:hAnsi="Kaiti SC" w:hint="eastAsia"/>
          <w:color w:val="FF0000"/>
          <w:sz w:val="24"/>
          <w:szCs w:val="24"/>
        </w:rPr>
        <w:t>基本事实的主要证据及其他材料</w:t>
      </w:r>
      <w:r w:rsidRPr="00216FD2">
        <w:rPr>
          <w:rFonts w:ascii="Kaiti SC" w:eastAsia="Kaiti SC" w:hAnsi="Kaiti SC" w:hint="eastAsia"/>
          <w:sz w:val="24"/>
          <w:szCs w:val="24"/>
        </w:rPr>
        <w:t>。</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前款第二项、第三项、第四项规定的材料可以是与原件核对无异的复印件。</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第三百七十六条</w:t>
      </w:r>
      <w:r w:rsidR="00602FF5">
        <w:rPr>
          <w:rStyle w:val="af2"/>
          <w:rFonts w:ascii="Kaiti SC" w:eastAsia="Kaiti SC" w:hAnsi="Kaiti SC" w:hint="eastAsia"/>
          <w:color w:val="FF0000"/>
          <w:sz w:val="24"/>
          <w:szCs w:val="24"/>
        </w:rPr>
        <w:t>（再审申请应当记明的事项）</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再审申请书应当记明下列事项：</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(一)再审申请人与被申请人及原审其他当事人的基本信息；</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(二)原审人民法院的名称，原审裁判文书案号；</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(三)具体的再审请求；</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(四)申请再审的</w:t>
      </w:r>
      <w:r w:rsidRPr="00602FF5">
        <w:rPr>
          <w:rFonts w:ascii="Kaiti SC" w:eastAsia="Kaiti SC" w:hAnsi="Kaiti SC" w:hint="eastAsia"/>
          <w:color w:val="FF0000"/>
          <w:sz w:val="24"/>
          <w:szCs w:val="24"/>
        </w:rPr>
        <w:t>法定情形及具体事实、理由</w:t>
      </w:r>
      <w:r w:rsidRPr="00216FD2">
        <w:rPr>
          <w:rFonts w:ascii="Kaiti SC" w:eastAsia="Kaiti SC" w:hAnsi="Kaiti SC" w:hint="eastAsia"/>
          <w:sz w:val="24"/>
          <w:szCs w:val="24"/>
        </w:rPr>
        <w:t>。</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再审申请书应当明确申请再审的人民法院，并由再审申请人签名、捺印或者盖章。</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第三百七十七条</w:t>
      </w:r>
      <w:r w:rsidR="00602FF5" w:rsidRPr="00602FF5">
        <w:rPr>
          <w:rStyle w:val="af2"/>
          <w:rFonts w:ascii="Kaiti SC" w:eastAsia="Kaiti SC" w:hAnsi="Kaiti SC" w:hint="eastAsia"/>
          <w:color w:val="FF0000"/>
          <w:sz w:val="24"/>
          <w:szCs w:val="24"/>
        </w:rPr>
        <w:t>（</w:t>
      </w:r>
      <w:r w:rsidR="00602FF5" w:rsidRPr="00602FF5">
        <w:rPr>
          <w:rFonts w:ascii="Kaiti SC" w:eastAsia="Kaiti SC" w:hAnsi="Kaiti SC" w:hint="eastAsia"/>
          <w:color w:val="FF0000"/>
          <w:sz w:val="24"/>
          <w:szCs w:val="24"/>
        </w:rPr>
        <w:t>一方人数众多或者当事人双方为公民的案件，当事人分别向原审人民法院和上一级人民法院申请再审管辖法院）</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当事人一方人数众多或者当事人双方为公民的案件，当事人分别向原审人民法院和上一级人民法院申请再审且不能协商一致的，由原审人民法院受理。</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第三百七十八条</w:t>
      </w:r>
      <w:r w:rsidR="00602FF5">
        <w:rPr>
          <w:rStyle w:val="af2"/>
          <w:rFonts w:ascii="Kaiti SC" w:eastAsia="Kaiti SC" w:hAnsi="Kaiti SC" w:hint="eastAsia"/>
          <w:color w:val="FF0000"/>
          <w:sz w:val="24"/>
          <w:szCs w:val="24"/>
        </w:rPr>
        <w:t>（当事人不得申请再审案件范围）</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适用</w:t>
      </w:r>
      <w:r w:rsidRPr="00602FF5">
        <w:rPr>
          <w:rFonts w:ascii="Kaiti SC" w:eastAsia="Kaiti SC" w:hAnsi="Kaiti SC" w:hint="eastAsia"/>
          <w:color w:val="FF0000"/>
          <w:sz w:val="24"/>
          <w:szCs w:val="24"/>
        </w:rPr>
        <w:t>特别程序、督促程序、公示催告程序、破产程序</w:t>
      </w:r>
      <w:r w:rsidRPr="00216FD2">
        <w:rPr>
          <w:rFonts w:ascii="Kaiti SC" w:eastAsia="Kaiti SC" w:hAnsi="Kaiti SC" w:hint="eastAsia"/>
          <w:sz w:val="24"/>
          <w:szCs w:val="24"/>
        </w:rPr>
        <w:t>等非讼程序审理的案件，当事人不得申请再审。</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第三百七十九条</w:t>
      </w:r>
      <w:r w:rsidR="00602FF5">
        <w:rPr>
          <w:rStyle w:val="af2"/>
          <w:rFonts w:ascii="Kaiti SC" w:eastAsia="Kaiti SC" w:hAnsi="Kaiti SC" w:hint="eastAsia"/>
          <w:color w:val="FF0000"/>
          <w:sz w:val="24"/>
          <w:szCs w:val="24"/>
        </w:rPr>
        <w:t>（可以申请再审裁定范围）</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当事人认为发生法律效力的</w:t>
      </w:r>
      <w:r w:rsidRPr="00602FF5">
        <w:rPr>
          <w:rFonts w:ascii="Kaiti SC" w:eastAsia="Kaiti SC" w:hAnsi="Kaiti SC" w:hint="eastAsia"/>
          <w:color w:val="FF0000"/>
          <w:sz w:val="24"/>
          <w:szCs w:val="24"/>
        </w:rPr>
        <w:t>不予受理、驳回起诉的裁定错误</w:t>
      </w:r>
      <w:r w:rsidRPr="00216FD2">
        <w:rPr>
          <w:rFonts w:ascii="Kaiti SC" w:eastAsia="Kaiti SC" w:hAnsi="Kaiti SC" w:hint="eastAsia"/>
          <w:sz w:val="24"/>
          <w:szCs w:val="24"/>
        </w:rPr>
        <w:t>的，可以申请再审。</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第三百八十条</w:t>
      </w:r>
      <w:r w:rsidR="00602FF5">
        <w:rPr>
          <w:rStyle w:val="af2"/>
          <w:rFonts w:ascii="Kaiti SC" w:eastAsia="Kaiti SC" w:hAnsi="Kaiti SC" w:hint="eastAsia"/>
          <w:color w:val="FF0000"/>
          <w:sz w:val="24"/>
          <w:szCs w:val="24"/>
        </w:rPr>
        <w:t>（当事人就解除婚姻关系案件中的财产分割问题可否申请再审）</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当事人就离婚案件中的财产分割问题申请再审，如涉及判决中已分割的财产，人民法院应当依照民事诉讼法第二百零七条的规定进行审查，符合再审条件的，应当裁定再</w:t>
      </w:r>
      <w:r w:rsidRPr="00216FD2">
        <w:rPr>
          <w:rFonts w:ascii="Kaiti SC" w:eastAsia="Kaiti SC" w:hAnsi="Kaiti SC" w:hint="eastAsia"/>
          <w:sz w:val="24"/>
          <w:szCs w:val="24"/>
        </w:rPr>
        <w:lastRenderedPageBreak/>
        <w:t>审；如涉及判决中未作处理的夫妻共同财产，应当告知当事人</w:t>
      </w:r>
      <w:r w:rsidRPr="00602FF5">
        <w:rPr>
          <w:rFonts w:ascii="Kaiti SC" w:eastAsia="Kaiti SC" w:hAnsi="Kaiti SC" w:hint="eastAsia"/>
          <w:color w:val="FF0000"/>
          <w:sz w:val="24"/>
          <w:szCs w:val="24"/>
        </w:rPr>
        <w:t>另行起诉</w:t>
      </w:r>
      <w:r w:rsidRPr="00216FD2">
        <w:rPr>
          <w:rFonts w:ascii="Kaiti SC" w:eastAsia="Kaiti SC" w:hAnsi="Kaiti SC" w:hint="eastAsia"/>
          <w:sz w:val="24"/>
          <w:szCs w:val="24"/>
        </w:rPr>
        <w:t>。</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第三百八十一条</w:t>
      </w:r>
      <w:r w:rsidR="00602FF5">
        <w:rPr>
          <w:rStyle w:val="af2"/>
          <w:rFonts w:ascii="Kaiti SC" w:eastAsia="Kaiti SC" w:hAnsi="Kaiti SC" w:hint="eastAsia"/>
          <w:color w:val="FF0000"/>
          <w:sz w:val="24"/>
          <w:szCs w:val="24"/>
        </w:rPr>
        <w:t>（申请再审与检察监督衔接）</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当事人申请再审，有下列情形之一的，人民法院不予受理：</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(一)</w:t>
      </w:r>
      <w:r w:rsidRPr="00602FF5">
        <w:rPr>
          <w:rFonts w:ascii="Kaiti SC" w:eastAsia="Kaiti SC" w:hAnsi="Kaiti SC" w:hint="eastAsia"/>
          <w:color w:val="FF0000"/>
          <w:sz w:val="24"/>
          <w:szCs w:val="24"/>
        </w:rPr>
        <w:t>再审申请被驳回</w:t>
      </w:r>
      <w:r w:rsidRPr="00216FD2">
        <w:rPr>
          <w:rFonts w:ascii="Kaiti SC" w:eastAsia="Kaiti SC" w:hAnsi="Kaiti SC" w:hint="eastAsia"/>
          <w:sz w:val="24"/>
          <w:szCs w:val="24"/>
        </w:rPr>
        <w:t>后再次提出申请的；</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(二)</w:t>
      </w:r>
      <w:r w:rsidRPr="00602FF5">
        <w:rPr>
          <w:rFonts w:ascii="Kaiti SC" w:eastAsia="Kaiti SC" w:hAnsi="Kaiti SC" w:hint="eastAsia"/>
          <w:color w:val="FF0000"/>
          <w:sz w:val="24"/>
          <w:szCs w:val="24"/>
        </w:rPr>
        <w:t>对再审判决、裁定</w:t>
      </w:r>
      <w:r w:rsidRPr="00216FD2">
        <w:rPr>
          <w:rFonts w:ascii="Kaiti SC" w:eastAsia="Kaiti SC" w:hAnsi="Kaiti SC" w:hint="eastAsia"/>
          <w:sz w:val="24"/>
          <w:szCs w:val="24"/>
        </w:rPr>
        <w:t>提出申请的；</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(三)</w:t>
      </w:r>
      <w:r w:rsidRPr="00602FF5">
        <w:rPr>
          <w:rFonts w:ascii="Kaiti SC" w:eastAsia="Kaiti SC" w:hAnsi="Kaiti SC" w:hint="eastAsia"/>
          <w:color w:val="FF0000"/>
          <w:sz w:val="24"/>
          <w:szCs w:val="24"/>
        </w:rPr>
        <w:t>在人民检察院对当事人的申请作出不予提出再审检察建议或者抗诉决定后</w:t>
      </w:r>
      <w:r w:rsidRPr="00216FD2">
        <w:rPr>
          <w:rFonts w:ascii="Kaiti SC" w:eastAsia="Kaiti SC" w:hAnsi="Kaiti SC" w:hint="eastAsia"/>
          <w:sz w:val="24"/>
          <w:szCs w:val="24"/>
        </w:rPr>
        <w:t>又提出申请的。</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前款第一项、第二项规定情形，人民法院应当告知当事人可以向人民检察院申请再审检察建议或者抗诉，但因人民检察院提出再审检察建议或者抗诉而再审作出的判决、裁定除外。</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第三百八十二条</w:t>
      </w:r>
      <w:r w:rsidR="00602FF5">
        <w:rPr>
          <w:rStyle w:val="af2"/>
          <w:rFonts w:ascii="Kaiti SC" w:eastAsia="Kaiti SC" w:hAnsi="Kaiti SC" w:hint="eastAsia"/>
          <w:color w:val="FF0000"/>
          <w:sz w:val="24"/>
          <w:szCs w:val="24"/>
        </w:rPr>
        <w:t>（调解书申请再审期限）</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当事人对已经发生法律效力的调解书申请再审，应当在调解书发生法律效力后</w:t>
      </w:r>
      <w:r w:rsidRPr="00602FF5">
        <w:rPr>
          <w:rFonts w:ascii="Kaiti SC" w:eastAsia="Kaiti SC" w:hAnsi="Kaiti SC" w:hint="eastAsia"/>
          <w:color w:val="FF0000"/>
          <w:sz w:val="24"/>
          <w:szCs w:val="24"/>
        </w:rPr>
        <w:t>六个月内</w:t>
      </w:r>
      <w:r w:rsidRPr="00216FD2">
        <w:rPr>
          <w:rFonts w:ascii="Kaiti SC" w:eastAsia="Kaiti SC" w:hAnsi="Kaiti SC" w:hint="eastAsia"/>
          <w:sz w:val="24"/>
          <w:szCs w:val="24"/>
        </w:rPr>
        <w:t>提出。</w:t>
      </w:r>
    </w:p>
    <w:p w:rsidR="00281A9A" w:rsidRPr="00216FD2" w:rsidRDefault="00441BF1">
      <w:pPr>
        <w:pStyle w:val="af1"/>
        <w:ind w:firstLine="480"/>
        <w:rPr>
          <w:rFonts w:ascii="Kaiti SC" w:eastAsia="Kaiti SC" w:hAnsi="Kaiti SC"/>
          <w:spacing w:val="5"/>
          <w:sz w:val="24"/>
          <w:szCs w:val="24"/>
        </w:rPr>
      </w:pPr>
      <w:r w:rsidRPr="00216FD2">
        <w:rPr>
          <w:rStyle w:val="af2"/>
          <w:rFonts w:ascii="Kaiti SC" w:eastAsia="Kaiti SC" w:hAnsi="Kaiti SC" w:hint="eastAsia"/>
          <w:sz w:val="24"/>
          <w:szCs w:val="24"/>
        </w:rPr>
        <w:t>第三百八十三条</w:t>
      </w:r>
      <w:r w:rsidR="00602FF5">
        <w:rPr>
          <w:rStyle w:val="af2"/>
          <w:rFonts w:ascii="Kaiti SC" w:eastAsia="Kaiti SC" w:hAnsi="Kaiti SC" w:hint="eastAsia"/>
          <w:color w:val="FF0000"/>
          <w:sz w:val="24"/>
          <w:szCs w:val="24"/>
        </w:rPr>
        <w:t>（法院发送受理通知书等材料）</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人民法院应当自收到符合条件的再审申请书等材料之日起五日内向再审申请人发送受理通知书，</w:t>
      </w:r>
      <w:r w:rsidRPr="00216FD2">
        <w:rPr>
          <w:rFonts w:ascii="Kaiti SC" w:eastAsia="Kaiti SC" w:hAnsi="Kaiti SC" w:hint="eastAsia"/>
          <w:spacing w:val="5"/>
          <w:sz w:val="24"/>
          <w:szCs w:val="24"/>
        </w:rPr>
        <w:t>并向被申请人及原审其他当事人发送应诉通知书、再审申请书副本等材料。</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第三百八十四条</w:t>
      </w:r>
      <w:r w:rsidR="00602FF5">
        <w:rPr>
          <w:rStyle w:val="af2"/>
          <w:rFonts w:ascii="Kaiti SC" w:eastAsia="Kaiti SC" w:hAnsi="Kaiti SC" w:hint="eastAsia"/>
          <w:color w:val="FF0000"/>
          <w:sz w:val="24"/>
          <w:szCs w:val="24"/>
        </w:rPr>
        <w:t>（法院对申请再审案件审查范围）</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人民法院受理申请再审案件后，应当依照民事诉讼法第二百零七条、第二百零八条、第二百一十一条等规定，对当事人主</w:t>
      </w:r>
      <w:r w:rsidRPr="00602FF5">
        <w:rPr>
          <w:rFonts w:ascii="Kaiti SC" w:eastAsia="Kaiti SC" w:hAnsi="Kaiti SC" w:hint="eastAsia"/>
          <w:color w:val="FF0000"/>
          <w:sz w:val="24"/>
          <w:szCs w:val="24"/>
        </w:rPr>
        <w:t>张的再审事由进行审查</w:t>
      </w:r>
      <w:r w:rsidRPr="00216FD2">
        <w:rPr>
          <w:rFonts w:ascii="Kaiti SC" w:eastAsia="Kaiti SC" w:hAnsi="Kaiti SC" w:hint="eastAsia"/>
          <w:sz w:val="24"/>
          <w:szCs w:val="24"/>
        </w:rPr>
        <w:t>。</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第三百八十五条</w:t>
      </w:r>
      <w:r w:rsidR="00602FF5">
        <w:rPr>
          <w:rStyle w:val="af2"/>
          <w:rFonts w:ascii="Kaiti SC" w:eastAsia="Kaiti SC" w:hAnsi="Kaiti SC" w:hint="eastAsia"/>
          <w:color w:val="FF0000"/>
          <w:sz w:val="24"/>
          <w:szCs w:val="24"/>
        </w:rPr>
        <w:t>（再审新证据实质性认定标准及未在原审提供证据的法律后果）</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再审申请人提供的新的证据，能够证明原判决、裁定认定</w:t>
      </w:r>
      <w:r w:rsidRPr="00602FF5">
        <w:rPr>
          <w:rFonts w:ascii="Kaiti SC" w:eastAsia="Kaiti SC" w:hAnsi="Kaiti SC" w:hint="eastAsia"/>
          <w:color w:val="FF0000"/>
          <w:sz w:val="24"/>
          <w:szCs w:val="24"/>
        </w:rPr>
        <w:t>基本事实或者裁判结果错误</w:t>
      </w:r>
      <w:r w:rsidRPr="00216FD2">
        <w:rPr>
          <w:rFonts w:ascii="Kaiti SC" w:eastAsia="Kaiti SC" w:hAnsi="Kaiti SC" w:hint="eastAsia"/>
          <w:sz w:val="24"/>
          <w:szCs w:val="24"/>
        </w:rPr>
        <w:t>的，应当认定为民事诉讼法第二百零七条第一项规定的情形。</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对于符合前款规定的证据，人民法院应当责令再审申请人说明其逾期提供该证据</w:t>
      </w:r>
      <w:r w:rsidRPr="00216FD2">
        <w:rPr>
          <w:rFonts w:ascii="Kaiti SC" w:eastAsia="Kaiti SC" w:hAnsi="Kaiti SC" w:hint="eastAsia"/>
          <w:sz w:val="24"/>
          <w:szCs w:val="24"/>
        </w:rPr>
        <w:lastRenderedPageBreak/>
        <w:t>的理由；拒不说明理由或者理由不成立的，依照民事诉讼法第六十八条第二款和本解释第一百零二条的规定处理。</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第三百八十六条</w:t>
      </w:r>
      <w:r w:rsidR="00785773">
        <w:rPr>
          <w:rStyle w:val="af2"/>
          <w:rFonts w:ascii="Kaiti SC" w:eastAsia="Kaiti SC" w:hAnsi="Kaiti SC" w:hint="eastAsia"/>
          <w:color w:val="FF0000"/>
          <w:sz w:val="24"/>
          <w:szCs w:val="24"/>
        </w:rPr>
        <w:t>（未在原审提供证据正当理由）</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再审申请人证明其提交的新的证据符合下列情形之一的，可以认定逾期提供证据的理由成立：</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(一)在原审庭审结束前已经存在，</w:t>
      </w:r>
      <w:r w:rsidRPr="00785773">
        <w:rPr>
          <w:rFonts w:ascii="Kaiti SC" w:eastAsia="Kaiti SC" w:hAnsi="Kaiti SC" w:hint="eastAsia"/>
          <w:color w:val="FF0000"/>
          <w:sz w:val="24"/>
          <w:szCs w:val="24"/>
        </w:rPr>
        <w:t>因客观原因于庭审结束后才发现</w:t>
      </w:r>
      <w:r w:rsidRPr="00216FD2">
        <w:rPr>
          <w:rFonts w:ascii="Kaiti SC" w:eastAsia="Kaiti SC" w:hAnsi="Kaiti SC" w:hint="eastAsia"/>
          <w:sz w:val="24"/>
          <w:szCs w:val="24"/>
        </w:rPr>
        <w:t>的；</w:t>
      </w:r>
    </w:p>
    <w:p w:rsidR="00281A9A" w:rsidRPr="00785773" w:rsidRDefault="00441BF1">
      <w:pPr>
        <w:pStyle w:val="af1"/>
        <w:ind w:firstLine="480"/>
        <w:rPr>
          <w:rFonts w:ascii="Kaiti SC" w:eastAsia="Kaiti SC" w:hAnsi="Kaiti SC"/>
          <w:color w:val="FF0000"/>
          <w:sz w:val="24"/>
          <w:szCs w:val="24"/>
        </w:rPr>
      </w:pPr>
      <w:r w:rsidRPr="00216FD2">
        <w:rPr>
          <w:rFonts w:ascii="Kaiti SC" w:eastAsia="Kaiti SC" w:hAnsi="Kaiti SC" w:hint="eastAsia"/>
          <w:sz w:val="24"/>
          <w:szCs w:val="24"/>
        </w:rPr>
        <w:t>(二)在原审庭审结束前已经发现，但</w:t>
      </w:r>
      <w:r w:rsidRPr="00785773">
        <w:rPr>
          <w:rFonts w:ascii="Kaiti SC" w:eastAsia="Kaiti SC" w:hAnsi="Kaiti SC" w:hint="eastAsia"/>
          <w:color w:val="FF0000"/>
          <w:sz w:val="24"/>
          <w:szCs w:val="24"/>
        </w:rPr>
        <w:t>因客观原因无法取得或者在规定的期限内不能提供的；</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(三)在原审庭审</w:t>
      </w:r>
      <w:r w:rsidRPr="00785773">
        <w:rPr>
          <w:rFonts w:ascii="Kaiti SC" w:eastAsia="Kaiti SC" w:hAnsi="Kaiti SC" w:hint="eastAsia"/>
          <w:color w:val="FF0000"/>
          <w:sz w:val="24"/>
          <w:szCs w:val="24"/>
        </w:rPr>
        <w:t>结束后形成，无法据此另行提起诉讼的</w:t>
      </w:r>
      <w:r w:rsidRPr="00216FD2">
        <w:rPr>
          <w:rFonts w:ascii="Kaiti SC" w:eastAsia="Kaiti SC" w:hAnsi="Kaiti SC" w:hint="eastAsia"/>
          <w:sz w:val="24"/>
          <w:szCs w:val="24"/>
        </w:rPr>
        <w:t>。</w:t>
      </w:r>
    </w:p>
    <w:p w:rsidR="00281A9A" w:rsidRPr="00216FD2" w:rsidRDefault="00441BF1">
      <w:pPr>
        <w:pStyle w:val="af1"/>
        <w:ind w:firstLine="480"/>
        <w:rPr>
          <w:rFonts w:ascii="Kaiti SC" w:eastAsia="Kaiti SC" w:hAnsi="Kaiti SC"/>
          <w:spacing w:val="4"/>
          <w:sz w:val="24"/>
          <w:szCs w:val="24"/>
        </w:rPr>
      </w:pPr>
      <w:r w:rsidRPr="00216FD2">
        <w:rPr>
          <w:rFonts w:ascii="Kaiti SC" w:eastAsia="Kaiti SC" w:hAnsi="Kaiti SC" w:hint="eastAsia"/>
          <w:sz w:val="24"/>
          <w:szCs w:val="24"/>
        </w:rPr>
        <w:t>再审申请人提交的证据在原审中已经提供，原审人民法院未组织质证且未作为裁判根据的，</w:t>
      </w:r>
      <w:r w:rsidRPr="00216FD2">
        <w:rPr>
          <w:rFonts w:ascii="Kaiti SC" w:eastAsia="Kaiti SC" w:hAnsi="Kaiti SC" w:hint="eastAsia"/>
          <w:spacing w:val="4"/>
          <w:sz w:val="24"/>
          <w:szCs w:val="24"/>
        </w:rPr>
        <w:t>视为逾期提供证据的理由成立，但原审人民法院依照民事诉讼法第六十八条规定不予采纳的除外。</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第三百八十七条</w:t>
      </w:r>
      <w:r w:rsidR="00785773">
        <w:rPr>
          <w:rStyle w:val="af2"/>
          <w:rFonts w:ascii="Kaiti SC" w:eastAsia="Kaiti SC" w:hAnsi="Kaiti SC" w:hint="eastAsia"/>
          <w:color w:val="FF0000"/>
          <w:sz w:val="24"/>
          <w:szCs w:val="24"/>
        </w:rPr>
        <w:t>（“主要证据未经质证”）</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当事人对原判决、裁定认定事实的主要证据在原审中拒绝发表质证意见或者质证中未对证据发表质证意见的，不属于民事诉讼法第二百零七条第四项规定的</w:t>
      </w:r>
      <w:r w:rsidRPr="00785773">
        <w:rPr>
          <w:rFonts w:ascii="Kaiti SC" w:eastAsia="Kaiti SC" w:hAnsi="Kaiti SC" w:hint="eastAsia"/>
          <w:color w:val="FF0000"/>
          <w:sz w:val="24"/>
          <w:szCs w:val="24"/>
        </w:rPr>
        <w:t>未经质证的情形</w:t>
      </w:r>
      <w:r w:rsidRPr="00216FD2">
        <w:rPr>
          <w:rFonts w:ascii="Kaiti SC" w:eastAsia="Kaiti SC" w:hAnsi="Kaiti SC" w:hint="eastAsia"/>
          <w:sz w:val="24"/>
          <w:szCs w:val="24"/>
        </w:rPr>
        <w:t>。</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第三百八十八条</w:t>
      </w:r>
      <w:r w:rsidR="00785773" w:rsidRPr="00785773">
        <w:rPr>
          <w:rStyle w:val="af2"/>
          <w:rFonts w:ascii="Kaiti SC" w:eastAsia="Kaiti SC" w:hAnsi="Kaiti SC" w:hint="eastAsia"/>
          <w:color w:val="FF0000"/>
          <w:sz w:val="24"/>
          <w:szCs w:val="24"/>
        </w:rPr>
        <w:t>（“</w:t>
      </w:r>
      <w:r w:rsidR="00785773" w:rsidRPr="00785773">
        <w:rPr>
          <w:rFonts w:ascii="Kaiti SC" w:eastAsia="Kaiti SC" w:hAnsi="Kaiti SC" w:hint="eastAsia"/>
          <w:color w:val="FF0000"/>
          <w:sz w:val="24"/>
          <w:szCs w:val="24"/>
        </w:rPr>
        <w:t>原判决、裁定适用法律确有错误”）</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有下列情形之一，导致判决、裁定结果错误的，应当认定为民事诉讼法第二百零七条第六项规定的原判决、裁定适用法律确有错误：</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(一)适用的法律</w:t>
      </w:r>
      <w:r w:rsidRPr="00785773">
        <w:rPr>
          <w:rFonts w:ascii="Kaiti SC" w:eastAsia="Kaiti SC" w:hAnsi="Kaiti SC" w:hint="eastAsia"/>
          <w:color w:val="FF0000"/>
          <w:sz w:val="24"/>
          <w:szCs w:val="24"/>
        </w:rPr>
        <w:t>与案件性质明显不符</w:t>
      </w:r>
      <w:r w:rsidRPr="00216FD2">
        <w:rPr>
          <w:rFonts w:ascii="Kaiti SC" w:eastAsia="Kaiti SC" w:hAnsi="Kaiti SC" w:hint="eastAsia"/>
          <w:sz w:val="24"/>
          <w:szCs w:val="24"/>
        </w:rPr>
        <w:t>的；</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(二)确定民事责任</w:t>
      </w:r>
      <w:r w:rsidRPr="00785773">
        <w:rPr>
          <w:rFonts w:ascii="Kaiti SC" w:eastAsia="Kaiti SC" w:hAnsi="Kaiti SC" w:hint="eastAsia"/>
          <w:color w:val="FF0000"/>
          <w:sz w:val="24"/>
          <w:szCs w:val="24"/>
        </w:rPr>
        <w:t>明显违背当事人约定或者法律规定</w:t>
      </w:r>
      <w:r w:rsidRPr="00216FD2">
        <w:rPr>
          <w:rFonts w:ascii="Kaiti SC" w:eastAsia="Kaiti SC" w:hAnsi="Kaiti SC" w:hint="eastAsia"/>
          <w:sz w:val="24"/>
          <w:szCs w:val="24"/>
        </w:rPr>
        <w:t>的；</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(三)</w:t>
      </w:r>
      <w:r w:rsidRPr="00785773">
        <w:rPr>
          <w:rFonts w:ascii="Kaiti SC" w:eastAsia="Kaiti SC" w:hAnsi="Kaiti SC" w:hint="eastAsia"/>
          <w:color w:val="FF0000"/>
          <w:sz w:val="24"/>
          <w:szCs w:val="24"/>
        </w:rPr>
        <w:t>适用已经失效或者尚未施行的法律</w:t>
      </w:r>
      <w:r w:rsidRPr="00216FD2">
        <w:rPr>
          <w:rFonts w:ascii="Kaiti SC" w:eastAsia="Kaiti SC" w:hAnsi="Kaiti SC" w:hint="eastAsia"/>
          <w:sz w:val="24"/>
          <w:szCs w:val="24"/>
        </w:rPr>
        <w:t>的；</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(四)</w:t>
      </w:r>
      <w:r w:rsidRPr="00785773">
        <w:rPr>
          <w:rFonts w:ascii="Kaiti SC" w:eastAsia="Kaiti SC" w:hAnsi="Kaiti SC" w:hint="eastAsia"/>
          <w:color w:val="FF0000"/>
          <w:sz w:val="24"/>
          <w:szCs w:val="24"/>
        </w:rPr>
        <w:t>违反法律溯及力</w:t>
      </w:r>
      <w:r w:rsidRPr="00216FD2">
        <w:rPr>
          <w:rFonts w:ascii="Kaiti SC" w:eastAsia="Kaiti SC" w:hAnsi="Kaiti SC" w:hint="eastAsia"/>
          <w:sz w:val="24"/>
          <w:szCs w:val="24"/>
        </w:rPr>
        <w:t>规定的；</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(五)</w:t>
      </w:r>
      <w:r w:rsidRPr="00785773">
        <w:rPr>
          <w:rFonts w:ascii="Kaiti SC" w:eastAsia="Kaiti SC" w:hAnsi="Kaiti SC" w:hint="eastAsia"/>
          <w:color w:val="FF0000"/>
          <w:sz w:val="24"/>
          <w:szCs w:val="24"/>
        </w:rPr>
        <w:t>违反法律适用规</w:t>
      </w:r>
      <w:r w:rsidRPr="00216FD2">
        <w:rPr>
          <w:rFonts w:ascii="Kaiti SC" w:eastAsia="Kaiti SC" w:hAnsi="Kaiti SC" w:hint="eastAsia"/>
          <w:sz w:val="24"/>
          <w:szCs w:val="24"/>
        </w:rPr>
        <w:t>则的；</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lastRenderedPageBreak/>
        <w:t>(六)</w:t>
      </w:r>
      <w:r w:rsidRPr="00785773">
        <w:rPr>
          <w:rFonts w:ascii="Kaiti SC" w:eastAsia="Kaiti SC" w:hAnsi="Kaiti SC" w:hint="eastAsia"/>
          <w:color w:val="FF0000"/>
          <w:sz w:val="24"/>
          <w:szCs w:val="24"/>
        </w:rPr>
        <w:t>明显违背立法原意</w:t>
      </w:r>
      <w:r w:rsidRPr="00216FD2">
        <w:rPr>
          <w:rFonts w:ascii="Kaiti SC" w:eastAsia="Kaiti SC" w:hAnsi="Kaiti SC" w:hint="eastAsia"/>
          <w:sz w:val="24"/>
          <w:szCs w:val="24"/>
        </w:rPr>
        <w:t>的。</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第三百八十九条</w:t>
      </w:r>
      <w:r w:rsidR="00785773">
        <w:rPr>
          <w:rStyle w:val="af2"/>
          <w:rFonts w:ascii="Kaiti SC" w:eastAsia="Kaiti SC" w:hAnsi="Kaiti SC" w:hint="eastAsia"/>
          <w:color w:val="FF0000"/>
          <w:sz w:val="24"/>
          <w:szCs w:val="24"/>
        </w:rPr>
        <w:t>（“违反法律规定，剥夺当事人辩论权利的”）</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原审开庭过程中有下列情形之一的，应当认定为民事诉讼法第二百零七条第九项规定的剥夺当事人辩论权利：</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（一）</w:t>
      </w:r>
      <w:r w:rsidRPr="00785773">
        <w:rPr>
          <w:rFonts w:ascii="Kaiti SC" w:eastAsia="Kaiti SC" w:hAnsi="Kaiti SC" w:hint="eastAsia"/>
          <w:color w:val="FF0000"/>
          <w:sz w:val="24"/>
          <w:szCs w:val="24"/>
        </w:rPr>
        <w:t>不允许当事人发表辩论意见</w:t>
      </w:r>
      <w:r w:rsidRPr="00216FD2">
        <w:rPr>
          <w:rFonts w:ascii="Kaiti SC" w:eastAsia="Kaiti SC" w:hAnsi="Kaiti SC" w:hint="eastAsia"/>
          <w:sz w:val="24"/>
          <w:szCs w:val="24"/>
        </w:rPr>
        <w:t>的；</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（二）</w:t>
      </w:r>
      <w:r w:rsidRPr="00785773">
        <w:rPr>
          <w:rFonts w:ascii="Kaiti SC" w:eastAsia="Kaiti SC" w:hAnsi="Kaiti SC" w:hint="eastAsia"/>
          <w:color w:val="FF0000"/>
          <w:sz w:val="24"/>
          <w:szCs w:val="24"/>
        </w:rPr>
        <w:t>应当开庭审理而未开庭审理</w:t>
      </w:r>
      <w:r w:rsidRPr="00216FD2">
        <w:rPr>
          <w:rFonts w:ascii="Kaiti SC" w:eastAsia="Kaiti SC" w:hAnsi="Kaiti SC" w:hint="eastAsia"/>
          <w:sz w:val="24"/>
          <w:szCs w:val="24"/>
        </w:rPr>
        <w:t>的；</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（三）违反法律规定送达起诉状副本或者上诉状副本，致使当事人</w:t>
      </w:r>
      <w:r w:rsidRPr="00785773">
        <w:rPr>
          <w:rFonts w:ascii="Kaiti SC" w:eastAsia="Kaiti SC" w:hAnsi="Kaiti SC" w:hint="eastAsia"/>
          <w:color w:val="FF0000"/>
          <w:sz w:val="24"/>
          <w:szCs w:val="24"/>
        </w:rPr>
        <w:t>无法行使辩论权利的；</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（四）违法剥夺当事人辩论权利的其他情形。</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第三百九十条</w:t>
      </w:r>
      <w:r w:rsidR="00785773">
        <w:rPr>
          <w:rStyle w:val="af2"/>
          <w:rFonts w:ascii="Kaiti SC" w:eastAsia="Kaiti SC" w:hAnsi="Kaiti SC" w:hint="eastAsia"/>
          <w:color w:val="FF0000"/>
          <w:sz w:val="24"/>
          <w:szCs w:val="24"/>
        </w:rPr>
        <w:t>（“原判决、裁定遗漏或者超出诉讼请求的”）</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民事诉讼法第二百零七条第十一项规定的诉讼请求，包括一审诉讼请求、二审上诉请求，但当事人未对一审判决、裁定遗漏或者超出诉讼请求提起上诉的除外。</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第三百九十一条</w:t>
      </w:r>
      <w:r w:rsidR="00785773">
        <w:rPr>
          <w:rStyle w:val="af2"/>
          <w:rFonts w:ascii="Kaiti SC" w:eastAsia="Kaiti SC" w:hAnsi="Kaiti SC" w:hint="eastAsia"/>
          <w:color w:val="FF0000"/>
          <w:sz w:val="24"/>
          <w:szCs w:val="24"/>
        </w:rPr>
        <w:t>（“法律文书”）</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民事诉讼法第二百零七条第十二项规定的法律文书包括：</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(一)发生法律效力的判决书、裁定书、调解书；</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(二)发生法律效力的仲裁裁决书；</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(三)具有强制执行效力的公证债权文书。</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第三百九十二条</w:t>
      </w:r>
      <w:r w:rsidR="00785773" w:rsidRPr="00785773">
        <w:rPr>
          <w:rStyle w:val="af2"/>
          <w:rFonts w:ascii="Kaiti SC" w:eastAsia="Kaiti SC" w:hAnsi="Kaiti SC" w:hint="eastAsia"/>
          <w:color w:val="FF0000"/>
          <w:sz w:val="24"/>
          <w:szCs w:val="24"/>
        </w:rPr>
        <w:t>（“</w:t>
      </w:r>
      <w:r w:rsidR="00785773" w:rsidRPr="00785773">
        <w:rPr>
          <w:rFonts w:ascii="Kaiti SC" w:eastAsia="Kaiti SC" w:hAnsi="Kaiti SC" w:hint="eastAsia"/>
          <w:color w:val="FF0000"/>
          <w:sz w:val="24"/>
          <w:szCs w:val="24"/>
        </w:rPr>
        <w:t>审判人员审理该案件时有贪污受贿、徇私舞弊、枉法裁判行为”）</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民事诉讼法第二百零七条第十三项规定的审判人员审理该案件时有贪污受贿、徇私舞弊、枉法裁判行为，是指已经由生效刑事法律文书或者纪律处分决定所确认的行为。</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第三百九十三条</w:t>
      </w:r>
      <w:r w:rsidR="009C62DA">
        <w:rPr>
          <w:rStyle w:val="af2"/>
          <w:rFonts w:ascii="Kaiti SC" w:eastAsia="Kaiti SC" w:hAnsi="Kaiti SC" w:hint="eastAsia"/>
          <w:color w:val="FF0000"/>
          <w:sz w:val="24"/>
          <w:szCs w:val="24"/>
        </w:rPr>
        <w:t>（裁定再审标准）</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当事人</w:t>
      </w:r>
      <w:r w:rsidRPr="009C62DA">
        <w:rPr>
          <w:rFonts w:ascii="Kaiti SC" w:eastAsia="Kaiti SC" w:hAnsi="Kaiti SC" w:hint="eastAsia"/>
          <w:color w:val="FF0000"/>
          <w:sz w:val="24"/>
          <w:szCs w:val="24"/>
        </w:rPr>
        <w:t>主张的再审事由成立</w:t>
      </w:r>
      <w:r w:rsidRPr="00216FD2">
        <w:rPr>
          <w:rFonts w:ascii="Kaiti SC" w:eastAsia="Kaiti SC" w:hAnsi="Kaiti SC" w:hint="eastAsia"/>
          <w:sz w:val="24"/>
          <w:szCs w:val="24"/>
        </w:rPr>
        <w:t>，且符合民事诉</w:t>
      </w:r>
      <w:r w:rsidRPr="00216FD2">
        <w:rPr>
          <w:rFonts w:ascii="Kaiti SC" w:eastAsia="Kaiti SC" w:hAnsi="Kaiti SC" w:hint="eastAsia"/>
          <w:sz w:val="24"/>
          <w:szCs w:val="24"/>
        </w:rPr>
        <w:lastRenderedPageBreak/>
        <w:t>讼法和本解释规定的申请再审条件的，人民法院应当裁定再审。</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当事人主张的再审事由不成立，或者当事人申请再审超过法定申请再审期限、超出法定再审事由范围等不符合民事诉讼法和本解释规定的申请再审条件的，人民法院应当裁定驳回再审申请。</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第三百九十四条</w:t>
      </w:r>
      <w:r w:rsidR="009C62DA">
        <w:rPr>
          <w:rStyle w:val="af2"/>
          <w:rFonts w:ascii="Kaiti SC" w:eastAsia="Kaiti SC" w:hAnsi="Kaiti SC" w:hint="eastAsia"/>
          <w:color w:val="FF0000"/>
          <w:sz w:val="24"/>
          <w:szCs w:val="24"/>
        </w:rPr>
        <w:t>（决定再审需要中止执行案件的裁定）</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人民法院对已经发生法律效力的判决、裁定、调解书依法决定再审，依照民事诉讼法第二百一十三条规定，需要中止执行的，应当在再审裁定中同时写明中止原判决、裁定、调解书的执行；情况紧急的，可以将中止执行裁定口头通知负责执行的人民法院，并在通知后十日内发出裁定书。</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第三百九十五条</w:t>
      </w:r>
      <w:r w:rsidR="009C62DA">
        <w:rPr>
          <w:rStyle w:val="af2"/>
          <w:rFonts w:ascii="Kaiti SC" w:eastAsia="Kaiti SC" w:hAnsi="Kaiti SC" w:hint="eastAsia"/>
          <w:color w:val="FF0000"/>
          <w:sz w:val="24"/>
          <w:szCs w:val="24"/>
        </w:rPr>
        <w:t>（人民法院审查再审案件询问当事人的规定）</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人民法院根据审查案件的需要决定是否</w:t>
      </w:r>
      <w:r w:rsidRPr="009C62DA">
        <w:rPr>
          <w:rFonts w:ascii="Kaiti SC" w:eastAsia="Kaiti SC" w:hAnsi="Kaiti SC" w:hint="eastAsia"/>
          <w:color w:val="FF0000"/>
          <w:sz w:val="24"/>
          <w:szCs w:val="24"/>
        </w:rPr>
        <w:t>询问当事人</w:t>
      </w:r>
      <w:r w:rsidRPr="00216FD2">
        <w:rPr>
          <w:rFonts w:ascii="Kaiti SC" w:eastAsia="Kaiti SC" w:hAnsi="Kaiti SC" w:hint="eastAsia"/>
          <w:sz w:val="24"/>
          <w:szCs w:val="24"/>
        </w:rPr>
        <w:t>。</w:t>
      </w:r>
      <w:r w:rsidRPr="009C62DA">
        <w:rPr>
          <w:rFonts w:ascii="Kaiti SC" w:eastAsia="Kaiti SC" w:hAnsi="Kaiti SC" w:hint="eastAsia"/>
          <w:color w:val="FF0000"/>
          <w:sz w:val="24"/>
          <w:szCs w:val="24"/>
        </w:rPr>
        <w:t>新的证据</w:t>
      </w:r>
      <w:r w:rsidRPr="00216FD2">
        <w:rPr>
          <w:rFonts w:ascii="Kaiti SC" w:eastAsia="Kaiti SC" w:hAnsi="Kaiti SC" w:hint="eastAsia"/>
          <w:sz w:val="24"/>
          <w:szCs w:val="24"/>
        </w:rPr>
        <w:t>可能推翻原判决、裁定的，人民法院应当询问当事人。</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第三百九十六条</w:t>
      </w:r>
      <w:r w:rsidR="009C62DA" w:rsidRPr="009C62DA">
        <w:rPr>
          <w:rStyle w:val="af2"/>
          <w:rFonts w:ascii="Kaiti SC" w:eastAsia="Kaiti SC" w:hAnsi="Kaiti SC" w:hint="eastAsia"/>
          <w:color w:val="FF0000"/>
          <w:sz w:val="24"/>
          <w:szCs w:val="24"/>
        </w:rPr>
        <w:t>（</w:t>
      </w:r>
      <w:r w:rsidR="009C62DA" w:rsidRPr="009C62DA">
        <w:rPr>
          <w:rFonts w:ascii="Kaiti SC" w:eastAsia="Kaiti SC" w:hAnsi="Kaiti SC" w:hint="eastAsia"/>
          <w:color w:val="FF0000"/>
          <w:sz w:val="24"/>
          <w:szCs w:val="24"/>
        </w:rPr>
        <w:t>被申请人及原审其他当事人提出再审申请如何处理）</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审查再审申请期间，被申请人及原审其他当事人依法提出再审申请的，人民法院应当将其列为再审申请人，对其再审事由</w:t>
      </w:r>
      <w:r w:rsidRPr="009C62DA">
        <w:rPr>
          <w:rFonts w:ascii="Kaiti SC" w:eastAsia="Kaiti SC" w:hAnsi="Kaiti SC" w:hint="eastAsia"/>
          <w:color w:val="FF0000"/>
          <w:sz w:val="24"/>
          <w:szCs w:val="24"/>
        </w:rPr>
        <w:t>一并审查</w:t>
      </w:r>
      <w:r w:rsidRPr="00216FD2">
        <w:rPr>
          <w:rFonts w:ascii="Kaiti SC" w:eastAsia="Kaiti SC" w:hAnsi="Kaiti SC" w:hint="eastAsia"/>
          <w:sz w:val="24"/>
          <w:szCs w:val="24"/>
        </w:rPr>
        <w:t>，审查期限重新计算。经审查，其中一方再审申请人主张的再审事由成立的，应当裁定再审。各方再审申请人主张的再审事由均不成立的，一并裁定驳回再审申请。</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第三百九十七条</w:t>
      </w:r>
      <w:r w:rsidR="009C62DA" w:rsidRPr="009C62DA">
        <w:rPr>
          <w:rStyle w:val="af2"/>
          <w:rFonts w:ascii="Kaiti SC" w:eastAsia="Kaiti SC" w:hAnsi="Kaiti SC" w:hint="eastAsia"/>
          <w:color w:val="FF0000"/>
          <w:sz w:val="24"/>
          <w:szCs w:val="24"/>
        </w:rPr>
        <w:t>（再审审查期间当事人</w:t>
      </w:r>
      <w:r w:rsidR="009C62DA" w:rsidRPr="009C62DA">
        <w:rPr>
          <w:rFonts w:ascii="Kaiti SC" w:eastAsia="Kaiti SC" w:hAnsi="Kaiti SC" w:hint="eastAsia"/>
          <w:color w:val="FF0000"/>
          <w:sz w:val="24"/>
          <w:szCs w:val="24"/>
        </w:rPr>
        <w:t>申请人民法院委托鉴定、勘验如何处理）</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审查再审申请期间，再审申请人申请人民法院委托鉴定、勘验的，人民法院不予准许。</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第三百九十八条</w:t>
      </w:r>
      <w:r w:rsidR="009C62DA" w:rsidRPr="009C62DA">
        <w:rPr>
          <w:rStyle w:val="af2"/>
          <w:rFonts w:ascii="Kaiti SC" w:eastAsia="Kaiti SC" w:hAnsi="Kaiti SC" w:hint="eastAsia"/>
          <w:color w:val="FF0000"/>
          <w:sz w:val="24"/>
          <w:szCs w:val="24"/>
        </w:rPr>
        <w:t>（再</w:t>
      </w:r>
      <w:r w:rsidR="009C62DA" w:rsidRPr="009C62DA">
        <w:rPr>
          <w:rFonts w:ascii="Kaiti SC" w:eastAsia="Kaiti SC" w:hAnsi="Kaiti SC" w:hint="eastAsia"/>
          <w:color w:val="FF0000"/>
          <w:sz w:val="24"/>
          <w:szCs w:val="24"/>
        </w:rPr>
        <w:t>审申请人撤回再审申请以及按撤回再审申请处理的规定）</w:t>
      </w:r>
      <w:r w:rsidRPr="009C62DA">
        <w:rPr>
          <w:rStyle w:val="af2"/>
          <w:rFonts w:ascii="Kaiti SC" w:eastAsia="Kaiti SC" w:hAnsi="Kaiti SC" w:hint="eastAsia"/>
          <w:color w:val="FF0000"/>
          <w:sz w:val="24"/>
          <w:szCs w:val="24"/>
        </w:rPr>
        <w:t xml:space="preserve">　</w:t>
      </w:r>
      <w:r w:rsidRPr="00216FD2">
        <w:rPr>
          <w:rFonts w:ascii="Kaiti SC" w:eastAsia="Kaiti SC" w:hAnsi="Kaiti SC" w:hint="eastAsia"/>
          <w:sz w:val="24"/>
          <w:szCs w:val="24"/>
        </w:rPr>
        <w:t>审查再审申请期间，再审申请人撤回再审申请的，是否准许，由人民法院裁定。</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再审申请人经传票传唤，无正当理由拒不接受询问的，可以按撤回再审申请处理。</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lastRenderedPageBreak/>
        <w:t>第三百九十九条</w:t>
      </w:r>
      <w:r w:rsidR="009C62DA" w:rsidRPr="009C62DA">
        <w:rPr>
          <w:rStyle w:val="af2"/>
          <w:rFonts w:ascii="Kaiti SC" w:eastAsia="Kaiti SC" w:hAnsi="Kaiti SC" w:hint="eastAsia"/>
          <w:color w:val="FF0000"/>
          <w:sz w:val="24"/>
          <w:szCs w:val="24"/>
        </w:rPr>
        <w:t>（</w:t>
      </w:r>
      <w:r w:rsidR="009C62DA">
        <w:rPr>
          <w:rStyle w:val="af2"/>
          <w:rFonts w:ascii="Kaiti SC" w:eastAsia="Kaiti SC" w:hAnsi="Kaiti SC" w:hint="eastAsia"/>
          <w:color w:val="FF0000"/>
          <w:sz w:val="24"/>
          <w:szCs w:val="24"/>
        </w:rPr>
        <w:t>当事人</w:t>
      </w:r>
      <w:r w:rsidR="009C62DA" w:rsidRPr="009C62DA">
        <w:rPr>
          <w:rFonts w:ascii="Kaiti SC" w:eastAsia="Kaiti SC" w:hAnsi="Kaiti SC" w:hint="eastAsia"/>
          <w:color w:val="FF0000"/>
          <w:sz w:val="24"/>
          <w:szCs w:val="24"/>
        </w:rPr>
        <w:t>撤回再审申请以及按撤回再审申请处理</w:t>
      </w:r>
      <w:r w:rsidR="009C62DA">
        <w:rPr>
          <w:rFonts w:ascii="Kaiti SC" w:eastAsia="Kaiti SC" w:hAnsi="Kaiti SC" w:hint="eastAsia"/>
          <w:color w:val="FF0000"/>
          <w:sz w:val="24"/>
          <w:szCs w:val="24"/>
        </w:rPr>
        <w:t>后当事人再次提出再审申请如何处理）</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人民法院准许撤回再审申请或者按撤回再审申请处理后，再审申请人再次申请再审的，不予受理，但有民事诉讼法第二百零七条第一项、第三项、第十二项、第十三项规定情形，</w:t>
      </w:r>
      <w:r w:rsidRPr="009C62DA">
        <w:rPr>
          <w:rFonts w:ascii="Kaiti SC" w:eastAsia="Kaiti SC" w:hAnsi="Kaiti SC" w:hint="eastAsia"/>
          <w:color w:val="FF0000"/>
          <w:sz w:val="24"/>
          <w:szCs w:val="24"/>
        </w:rPr>
        <w:t>自知道或者应当知道之日起六个月内提出的</w:t>
      </w:r>
      <w:r w:rsidRPr="00216FD2">
        <w:rPr>
          <w:rFonts w:ascii="Kaiti SC" w:eastAsia="Kaiti SC" w:hAnsi="Kaiti SC" w:hint="eastAsia"/>
          <w:sz w:val="24"/>
          <w:szCs w:val="24"/>
        </w:rPr>
        <w:t>除外。</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第四百条</w:t>
      </w:r>
      <w:r w:rsidR="009C62DA" w:rsidRPr="009C62DA">
        <w:rPr>
          <w:rStyle w:val="af2"/>
          <w:rFonts w:ascii="Kaiti SC" w:eastAsia="Kaiti SC" w:hAnsi="Kaiti SC" w:hint="eastAsia"/>
          <w:color w:val="FF0000"/>
          <w:sz w:val="24"/>
          <w:szCs w:val="24"/>
        </w:rPr>
        <w:t>（</w:t>
      </w:r>
      <w:r w:rsidR="009C62DA" w:rsidRPr="009C62DA">
        <w:rPr>
          <w:rFonts w:ascii="Kaiti SC" w:eastAsia="Kaiti SC" w:hAnsi="Kaiti SC" w:hint="eastAsia"/>
          <w:color w:val="FF0000"/>
          <w:sz w:val="24"/>
          <w:szCs w:val="24"/>
        </w:rPr>
        <w:t>再审申请审查期间可以裁定终结审查情形）</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再审申请审查期间，有下列情形之一的，裁定终结审查：</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(一)再审申请人死亡或者终止，</w:t>
      </w:r>
      <w:r w:rsidRPr="009C62DA">
        <w:rPr>
          <w:rFonts w:ascii="Kaiti SC" w:eastAsia="Kaiti SC" w:hAnsi="Kaiti SC" w:hint="eastAsia"/>
          <w:color w:val="FF0000"/>
          <w:sz w:val="24"/>
          <w:szCs w:val="24"/>
        </w:rPr>
        <w:t>无权利义务承继者</w:t>
      </w:r>
      <w:r w:rsidRPr="00216FD2">
        <w:rPr>
          <w:rFonts w:ascii="Kaiti SC" w:eastAsia="Kaiti SC" w:hAnsi="Kaiti SC" w:hint="eastAsia"/>
          <w:sz w:val="24"/>
          <w:szCs w:val="24"/>
        </w:rPr>
        <w:t>或者权利义务承继者声明放弃再审申请的；</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(二)在给付之诉中，</w:t>
      </w:r>
      <w:r w:rsidRPr="009C62DA">
        <w:rPr>
          <w:rFonts w:ascii="Kaiti SC" w:eastAsia="Kaiti SC" w:hAnsi="Kaiti SC" w:hint="eastAsia"/>
          <w:color w:val="FF0000"/>
          <w:sz w:val="24"/>
          <w:szCs w:val="24"/>
        </w:rPr>
        <w:t>负有给付义务的被申请人死亡</w:t>
      </w:r>
      <w:r w:rsidRPr="00216FD2">
        <w:rPr>
          <w:rFonts w:ascii="Kaiti SC" w:eastAsia="Kaiti SC" w:hAnsi="Kaiti SC" w:hint="eastAsia"/>
          <w:sz w:val="24"/>
          <w:szCs w:val="24"/>
        </w:rPr>
        <w:t>或者终止，无可供执行的财产，也没有应当承担义务的人的；</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(三)当事人达成</w:t>
      </w:r>
      <w:r w:rsidRPr="009C62DA">
        <w:rPr>
          <w:rFonts w:ascii="Kaiti SC" w:eastAsia="Kaiti SC" w:hAnsi="Kaiti SC" w:hint="eastAsia"/>
          <w:color w:val="FF0000"/>
          <w:sz w:val="24"/>
          <w:szCs w:val="24"/>
        </w:rPr>
        <w:t>和解协议且已履行完毕的</w:t>
      </w:r>
      <w:r w:rsidRPr="00216FD2">
        <w:rPr>
          <w:rFonts w:ascii="Kaiti SC" w:eastAsia="Kaiti SC" w:hAnsi="Kaiti SC" w:hint="eastAsia"/>
          <w:sz w:val="24"/>
          <w:szCs w:val="24"/>
        </w:rPr>
        <w:t>，但当事人在和解协议中声明不放弃申请再审权利的除外；</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(四)</w:t>
      </w:r>
      <w:r w:rsidRPr="009C62DA">
        <w:rPr>
          <w:rFonts w:ascii="Kaiti SC" w:eastAsia="Kaiti SC" w:hAnsi="Kaiti SC" w:hint="eastAsia"/>
          <w:color w:val="FF0000"/>
          <w:sz w:val="24"/>
          <w:szCs w:val="24"/>
        </w:rPr>
        <w:t>他人未经授权</w:t>
      </w:r>
      <w:r w:rsidRPr="00216FD2">
        <w:rPr>
          <w:rFonts w:ascii="Kaiti SC" w:eastAsia="Kaiti SC" w:hAnsi="Kaiti SC" w:hint="eastAsia"/>
          <w:sz w:val="24"/>
          <w:szCs w:val="24"/>
        </w:rPr>
        <w:t>以当事人名义申请再审的；</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(五)原审或者上一级人民法院</w:t>
      </w:r>
      <w:r w:rsidRPr="009C62DA">
        <w:rPr>
          <w:rFonts w:ascii="Kaiti SC" w:eastAsia="Kaiti SC" w:hAnsi="Kaiti SC" w:hint="eastAsia"/>
          <w:color w:val="FF0000"/>
          <w:sz w:val="24"/>
          <w:szCs w:val="24"/>
        </w:rPr>
        <w:t>已经裁定再审</w:t>
      </w:r>
      <w:r w:rsidRPr="00216FD2">
        <w:rPr>
          <w:rFonts w:ascii="Kaiti SC" w:eastAsia="Kaiti SC" w:hAnsi="Kaiti SC" w:hint="eastAsia"/>
          <w:sz w:val="24"/>
          <w:szCs w:val="24"/>
        </w:rPr>
        <w:t>的；</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(六)有本解释第三百八十一条第一款规定情形的。</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第四百零一条</w:t>
      </w:r>
      <w:r w:rsidR="00FC329E">
        <w:rPr>
          <w:rStyle w:val="af2"/>
          <w:rFonts w:ascii="Kaiti SC" w:eastAsia="Kaiti SC" w:hAnsi="Kaiti SC" w:hint="eastAsia"/>
          <w:color w:val="FF0000"/>
          <w:sz w:val="24"/>
          <w:szCs w:val="24"/>
        </w:rPr>
        <w:t>（再审开庭原则）</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人民法院审理再审案件应当组成合议庭开庭审理，但按照第二审程序审理，有特殊情况或者双方当事人已经通过其他方式充分表达意见，</w:t>
      </w:r>
      <w:r w:rsidRPr="00FC329E">
        <w:rPr>
          <w:rFonts w:ascii="Kaiti SC" w:eastAsia="Kaiti SC" w:hAnsi="Kaiti SC" w:hint="eastAsia"/>
          <w:color w:val="FF0000"/>
          <w:sz w:val="24"/>
          <w:szCs w:val="24"/>
        </w:rPr>
        <w:t>且书面同意不开庭审理的除外</w:t>
      </w:r>
      <w:r w:rsidRPr="00216FD2">
        <w:rPr>
          <w:rFonts w:ascii="Kaiti SC" w:eastAsia="Kaiti SC" w:hAnsi="Kaiti SC" w:hint="eastAsia"/>
          <w:sz w:val="24"/>
          <w:szCs w:val="24"/>
        </w:rPr>
        <w:t>。</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符合缺席判决条件的，可以缺席判决。</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第四百零二条</w:t>
      </w:r>
      <w:r w:rsidR="00FC329E">
        <w:rPr>
          <w:rStyle w:val="af2"/>
          <w:rFonts w:ascii="Kaiti SC" w:eastAsia="Kaiti SC" w:hAnsi="Kaiti SC" w:hint="eastAsia"/>
          <w:color w:val="FF0000"/>
          <w:sz w:val="24"/>
          <w:szCs w:val="24"/>
        </w:rPr>
        <w:t>（不同主体启动再审案件的庭审诉辩顺序）</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人民法院开庭审理再审案件，应当按照下列情形分别进行：</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(一)因</w:t>
      </w:r>
      <w:r w:rsidRPr="00FC329E">
        <w:rPr>
          <w:rFonts w:ascii="Kaiti SC" w:eastAsia="Kaiti SC" w:hAnsi="Kaiti SC" w:hint="eastAsia"/>
          <w:color w:val="FF0000"/>
          <w:sz w:val="24"/>
          <w:szCs w:val="24"/>
        </w:rPr>
        <w:t>当事人申请再审</w:t>
      </w:r>
      <w:r w:rsidRPr="00216FD2">
        <w:rPr>
          <w:rFonts w:ascii="Kaiti SC" w:eastAsia="Kaiti SC" w:hAnsi="Kaiti SC" w:hint="eastAsia"/>
          <w:sz w:val="24"/>
          <w:szCs w:val="24"/>
        </w:rPr>
        <w:t>的，先由再审申请人陈述再审请求及理由，后由被申请人</w:t>
      </w:r>
      <w:r w:rsidRPr="00216FD2">
        <w:rPr>
          <w:rFonts w:ascii="Kaiti SC" w:eastAsia="Kaiti SC" w:hAnsi="Kaiti SC" w:hint="eastAsia"/>
          <w:sz w:val="24"/>
          <w:szCs w:val="24"/>
        </w:rPr>
        <w:lastRenderedPageBreak/>
        <w:t>答辩、其他原审当事人发表意见；</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(二)因</w:t>
      </w:r>
      <w:r w:rsidRPr="00FC329E">
        <w:rPr>
          <w:rFonts w:ascii="Kaiti SC" w:eastAsia="Kaiti SC" w:hAnsi="Kaiti SC" w:hint="eastAsia"/>
          <w:color w:val="FF0000"/>
          <w:sz w:val="24"/>
          <w:szCs w:val="24"/>
        </w:rPr>
        <w:t>抗诉再审</w:t>
      </w:r>
      <w:r w:rsidRPr="00216FD2">
        <w:rPr>
          <w:rFonts w:ascii="Kaiti SC" w:eastAsia="Kaiti SC" w:hAnsi="Kaiti SC" w:hint="eastAsia"/>
          <w:sz w:val="24"/>
          <w:szCs w:val="24"/>
        </w:rPr>
        <w:t>的，先由抗诉机关宣读抗诉书，再由申请抗诉的当事人陈述，后由被申请人答辩、其他原审当事人发表意见；</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(三)人民法院</w:t>
      </w:r>
      <w:r w:rsidRPr="00FC329E">
        <w:rPr>
          <w:rFonts w:ascii="Kaiti SC" w:eastAsia="Kaiti SC" w:hAnsi="Kaiti SC" w:hint="eastAsia"/>
          <w:color w:val="FF0000"/>
          <w:sz w:val="24"/>
          <w:szCs w:val="24"/>
        </w:rPr>
        <w:t>依职权再审</w:t>
      </w:r>
      <w:r w:rsidRPr="00216FD2">
        <w:rPr>
          <w:rFonts w:ascii="Kaiti SC" w:eastAsia="Kaiti SC" w:hAnsi="Kaiti SC" w:hint="eastAsia"/>
          <w:sz w:val="24"/>
          <w:szCs w:val="24"/>
        </w:rPr>
        <w:t>，有申诉人的，先由申诉人陈述再审请求及理由，后由被申诉人答辩、其他原审当事人发表意见；</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(四)人民法院依职权再审，</w:t>
      </w:r>
      <w:r w:rsidRPr="00FC329E">
        <w:rPr>
          <w:rFonts w:ascii="Kaiti SC" w:eastAsia="Kaiti SC" w:hAnsi="Kaiti SC" w:hint="eastAsia"/>
          <w:color w:val="FF0000"/>
          <w:sz w:val="24"/>
          <w:szCs w:val="24"/>
        </w:rPr>
        <w:t>没有申诉人的</w:t>
      </w:r>
      <w:r w:rsidRPr="00216FD2">
        <w:rPr>
          <w:rFonts w:ascii="Kaiti SC" w:eastAsia="Kaiti SC" w:hAnsi="Kaiti SC" w:hint="eastAsia"/>
          <w:sz w:val="24"/>
          <w:szCs w:val="24"/>
        </w:rPr>
        <w:t>，先由原审原告或者原审上诉人陈述，后由原审其他当事人发表意见。</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对前款第一项至第三项规定的情形，人民法院应当要求当事人</w:t>
      </w:r>
      <w:r w:rsidRPr="00FC329E">
        <w:rPr>
          <w:rFonts w:ascii="Kaiti SC" w:eastAsia="Kaiti SC" w:hAnsi="Kaiti SC" w:hint="eastAsia"/>
          <w:color w:val="FF0000"/>
          <w:sz w:val="24"/>
          <w:szCs w:val="24"/>
        </w:rPr>
        <w:t>明确其再审请求</w:t>
      </w:r>
      <w:r w:rsidRPr="00216FD2">
        <w:rPr>
          <w:rFonts w:ascii="Kaiti SC" w:eastAsia="Kaiti SC" w:hAnsi="Kaiti SC" w:hint="eastAsia"/>
          <w:sz w:val="24"/>
          <w:szCs w:val="24"/>
        </w:rPr>
        <w:t>。</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第四百零三条</w:t>
      </w:r>
      <w:r w:rsidR="00FC329E">
        <w:rPr>
          <w:rStyle w:val="af2"/>
          <w:rFonts w:ascii="Kaiti SC" w:eastAsia="Kaiti SC" w:hAnsi="Kaiti SC" w:hint="eastAsia"/>
          <w:color w:val="FF0000"/>
          <w:sz w:val="24"/>
          <w:szCs w:val="24"/>
        </w:rPr>
        <w:t>（再审审理范围）</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人民法院审理再审案件应当</w:t>
      </w:r>
      <w:r w:rsidRPr="00FC329E">
        <w:rPr>
          <w:rFonts w:ascii="Kaiti SC" w:eastAsia="Kaiti SC" w:hAnsi="Kaiti SC" w:hint="eastAsia"/>
          <w:color w:val="FF0000"/>
          <w:sz w:val="24"/>
          <w:szCs w:val="24"/>
        </w:rPr>
        <w:t>围绕再审请求</w:t>
      </w:r>
      <w:r w:rsidRPr="00216FD2">
        <w:rPr>
          <w:rFonts w:ascii="Kaiti SC" w:eastAsia="Kaiti SC" w:hAnsi="Kaiti SC" w:hint="eastAsia"/>
          <w:sz w:val="24"/>
          <w:szCs w:val="24"/>
        </w:rPr>
        <w:t>进行。当事人的再审请求</w:t>
      </w:r>
      <w:r w:rsidRPr="00FC329E">
        <w:rPr>
          <w:rFonts w:ascii="Kaiti SC" w:eastAsia="Kaiti SC" w:hAnsi="Kaiti SC" w:hint="eastAsia"/>
          <w:color w:val="FF0000"/>
          <w:sz w:val="24"/>
          <w:szCs w:val="24"/>
        </w:rPr>
        <w:t>超出原审诉讼请求的，不予审理</w:t>
      </w:r>
      <w:r w:rsidRPr="00216FD2">
        <w:rPr>
          <w:rFonts w:ascii="Kaiti SC" w:eastAsia="Kaiti SC" w:hAnsi="Kaiti SC" w:hint="eastAsia"/>
          <w:sz w:val="24"/>
          <w:szCs w:val="24"/>
        </w:rPr>
        <w:t>；符合另案诉讼条件的，告知当事人可以另行起诉。</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被申请人及原审其他当事人</w:t>
      </w:r>
      <w:r w:rsidRPr="00FC329E">
        <w:rPr>
          <w:rFonts w:ascii="Kaiti SC" w:eastAsia="Kaiti SC" w:hAnsi="Kaiti SC" w:hint="eastAsia"/>
          <w:color w:val="FF0000"/>
          <w:sz w:val="24"/>
          <w:szCs w:val="24"/>
        </w:rPr>
        <w:t>在庭审辩论结束前提出</w:t>
      </w:r>
      <w:r w:rsidRPr="00216FD2">
        <w:rPr>
          <w:rFonts w:ascii="Kaiti SC" w:eastAsia="Kaiti SC" w:hAnsi="Kaiti SC" w:hint="eastAsia"/>
          <w:sz w:val="24"/>
          <w:szCs w:val="24"/>
        </w:rPr>
        <w:t>的</w:t>
      </w:r>
      <w:r w:rsidRPr="00FC329E">
        <w:rPr>
          <w:rFonts w:ascii="Kaiti SC" w:eastAsia="Kaiti SC" w:hAnsi="Kaiti SC" w:hint="eastAsia"/>
          <w:color w:val="FF0000"/>
          <w:sz w:val="24"/>
          <w:szCs w:val="24"/>
        </w:rPr>
        <w:t>再审请求</w:t>
      </w:r>
      <w:r w:rsidRPr="00216FD2">
        <w:rPr>
          <w:rFonts w:ascii="Kaiti SC" w:eastAsia="Kaiti SC" w:hAnsi="Kaiti SC" w:hint="eastAsia"/>
          <w:sz w:val="24"/>
          <w:szCs w:val="24"/>
        </w:rPr>
        <w:t>，符合民事诉讼法第二百一十二条规定的，人民法院应当一并审理。</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人民法院经再审，发现已经发生法律效力的判决、裁定损害国家利益、社会公共利益、</w:t>
      </w:r>
      <w:r w:rsidRPr="00FC329E">
        <w:rPr>
          <w:rFonts w:ascii="Kaiti SC" w:eastAsia="Kaiti SC" w:hAnsi="Kaiti SC" w:hint="eastAsia"/>
          <w:color w:val="FF0000"/>
          <w:sz w:val="24"/>
          <w:szCs w:val="24"/>
        </w:rPr>
        <w:t>他人合法权益的，应当一并审理</w:t>
      </w:r>
      <w:r w:rsidRPr="00216FD2">
        <w:rPr>
          <w:rFonts w:ascii="Kaiti SC" w:eastAsia="Kaiti SC" w:hAnsi="Kaiti SC" w:hint="eastAsia"/>
          <w:sz w:val="24"/>
          <w:szCs w:val="24"/>
        </w:rPr>
        <w:t>。</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第四百零四条</w:t>
      </w:r>
      <w:r w:rsidR="00FC329E">
        <w:rPr>
          <w:rStyle w:val="af2"/>
          <w:rFonts w:ascii="Kaiti SC" w:eastAsia="Kaiti SC" w:hAnsi="Kaiti SC" w:hint="eastAsia"/>
          <w:color w:val="FF0000"/>
          <w:sz w:val="24"/>
          <w:szCs w:val="24"/>
        </w:rPr>
        <w:t>（终结再审程序情形）</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再审审理期间，有下列情形之一的，可以</w:t>
      </w:r>
      <w:r w:rsidRPr="00FC329E">
        <w:rPr>
          <w:rFonts w:ascii="Kaiti SC" w:eastAsia="Kaiti SC" w:hAnsi="Kaiti SC" w:hint="eastAsia"/>
          <w:color w:val="FF0000"/>
          <w:sz w:val="24"/>
          <w:szCs w:val="24"/>
        </w:rPr>
        <w:t>裁定终结再审程序</w:t>
      </w:r>
      <w:r w:rsidRPr="00216FD2">
        <w:rPr>
          <w:rFonts w:ascii="Kaiti SC" w:eastAsia="Kaiti SC" w:hAnsi="Kaiti SC" w:hint="eastAsia"/>
          <w:sz w:val="24"/>
          <w:szCs w:val="24"/>
        </w:rPr>
        <w:t>：</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(一)再审申请人在再审期间</w:t>
      </w:r>
      <w:r w:rsidRPr="00FC329E">
        <w:rPr>
          <w:rFonts w:ascii="Kaiti SC" w:eastAsia="Kaiti SC" w:hAnsi="Kaiti SC" w:hint="eastAsia"/>
          <w:color w:val="FF0000"/>
          <w:sz w:val="24"/>
          <w:szCs w:val="24"/>
        </w:rPr>
        <w:t>撤回</w:t>
      </w:r>
      <w:r w:rsidRPr="00216FD2">
        <w:rPr>
          <w:rFonts w:ascii="Kaiti SC" w:eastAsia="Kaiti SC" w:hAnsi="Kaiti SC" w:hint="eastAsia"/>
          <w:sz w:val="24"/>
          <w:szCs w:val="24"/>
        </w:rPr>
        <w:t>再审请求，人民法院准许的；</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(二)再审申请人经传票传唤，无正当理由拒不到庭的，或者未经法庭许可中途退庭，</w:t>
      </w:r>
      <w:r w:rsidRPr="00FC329E">
        <w:rPr>
          <w:rFonts w:ascii="Kaiti SC" w:eastAsia="Kaiti SC" w:hAnsi="Kaiti SC" w:hint="eastAsia"/>
          <w:color w:val="FF0000"/>
          <w:sz w:val="24"/>
          <w:szCs w:val="24"/>
        </w:rPr>
        <w:t>按撤回</w:t>
      </w:r>
      <w:r w:rsidRPr="00216FD2">
        <w:rPr>
          <w:rFonts w:ascii="Kaiti SC" w:eastAsia="Kaiti SC" w:hAnsi="Kaiti SC" w:hint="eastAsia"/>
          <w:sz w:val="24"/>
          <w:szCs w:val="24"/>
        </w:rPr>
        <w:t>再审请求处理的；</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(三)人民检察院</w:t>
      </w:r>
      <w:r w:rsidRPr="00FC329E">
        <w:rPr>
          <w:rFonts w:ascii="Kaiti SC" w:eastAsia="Kaiti SC" w:hAnsi="Kaiti SC" w:hint="eastAsia"/>
          <w:color w:val="FF0000"/>
          <w:sz w:val="24"/>
          <w:szCs w:val="24"/>
        </w:rPr>
        <w:t>撤回抗诉</w:t>
      </w:r>
      <w:r w:rsidRPr="00216FD2">
        <w:rPr>
          <w:rFonts w:ascii="Kaiti SC" w:eastAsia="Kaiti SC" w:hAnsi="Kaiti SC" w:hint="eastAsia"/>
          <w:sz w:val="24"/>
          <w:szCs w:val="24"/>
        </w:rPr>
        <w:t>的；</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(四)有本解释第四百条第一项至第四项规定情形的。</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lastRenderedPageBreak/>
        <w:t>因人民检察院提出抗诉裁定再审的案件，申请抗诉的当事人有前款规定的情形，且不损害国家利益、社会公共利益或者他人合法权益的，人民法院应当裁定终结再审程序。</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再审程序终结后，人民法院裁定中止执行的原生效判决</w:t>
      </w:r>
      <w:r w:rsidRPr="00FC329E">
        <w:rPr>
          <w:rFonts w:ascii="Kaiti SC" w:eastAsia="Kaiti SC" w:hAnsi="Kaiti SC" w:hint="eastAsia"/>
          <w:color w:val="FF0000"/>
          <w:sz w:val="24"/>
          <w:szCs w:val="24"/>
        </w:rPr>
        <w:t>自动恢复执行</w:t>
      </w:r>
      <w:r w:rsidRPr="00216FD2">
        <w:rPr>
          <w:rFonts w:ascii="Kaiti SC" w:eastAsia="Kaiti SC" w:hAnsi="Kaiti SC" w:hint="eastAsia"/>
          <w:sz w:val="24"/>
          <w:szCs w:val="24"/>
        </w:rPr>
        <w:t>。</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第四百零五条</w:t>
      </w:r>
      <w:r w:rsidR="00FC329E">
        <w:rPr>
          <w:rStyle w:val="af2"/>
          <w:rFonts w:ascii="Kaiti SC" w:eastAsia="Kaiti SC" w:hAnsi="Kaiti SC" w:hint="eastAsia"/>
          <w:color w:val="FF0000"/>
          <w:sz w:val="24"/>
          <w:szCs w:val="24"/>
        </w:rPr>
        <w:t>（再审审理后维持原判和改判）</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人民法院经再审审理认为，原判决、裁定认定事实清楚、适用法律正确的，应予</w:t>
      </w:r>
      <w:r w:rsidRPr="00FC329E">
        <w:rPr>
          <w:rFonts w:ascii="Kaiti SC" w:eastAsia="Kaiti SC" w:hAnsi="Kaiti SC" w:hint="eastAsia"/>
          <w:color w:val="FF0000"/>
          <w:sz w:val="24"/>
          <w:szCs w:val="24"/>
        </w:rPr>
        <w:t>维持</w:t>
      </w:r>
      <w:r w:rsidRPr="00216FD2">
        <w:rPr>
          <w:rFonts w:ascii="Kaiti SC" w:eastAsia="Kaiti SC" w:hAnsi="Kaiti SC" w:hint="eastAsia"/>
          <w:sz w:val="24"/>
          <w:szCs w:val="24"/>
        </w:rPr>
        <w:t>；原判决、裁定认定事实、适用法律虽有瑕疵，但裁判结果正确的，应当在再审判决、裁定中</w:t>
      </w:r>
      <w:r w:rsidRPr="00FC329E">
        <w:rPr>
          <w:rFonts w:ascii="Kaiti SC" w:eastAsia="Kaiti SC" w:hAnsi="Kaiti SC" w:hint="eastAsia"/>
          <w:color w:val="FF0000"/>
          <w:sz w:val="24"/>
          <w:szCs w:val="24"/>
        </w:rPr>
        <w:t>纠正瑕疵后予以维持</w:t>
      </w:r>
      <w:r w:rsidRPr="00216FD2">
        <w:rPr>
          <w:rFonts w:ascii="Kaiti SC" w:eastAsia="Kaiti SC" w:hAnsi="Kaiti SC" w:hint="eastAsia"/>
          <w:sz w:val="24"/>
          <w:szCs w:val="24"/>
        </w:rPr>
        <w:t>。</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原判决、裁定认定事实、适用法律错误，导致裁判</w:t>
      </w:r>
      <w:r w:rsidRPr="00FC329E">
        <w:rPr>
          <w:rFonts w:ascii="Kaiti SC" w:eastAsia="Kaiti SC" w:hAnsi="Kaiti SC" w:hint="eastAsia"/>
          <w:color w:val="FF0000"/>
          <w:sz w:val="24"/>
          <w:szCs w:val="24"/>
        </w:rPr>
        <w:t>结果错误的</w:t>
      </w:r>
      <w:r w:rsidRPr="00216FD2">
        <w:rPr>
          <w:rFonts w:ascii="Kaiti SC" w:eastAsia="Kaiti SC" w:hAnsi="Kaiti SC" w:hint="eastAsia"/>
          <w:sz w:val="24"/>
          <w:szCs w:val="24"/>
        </w:rPr>
        <w:t>，应当依法改判、撤销或者变更。</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第四百零六条</w:t>
      </w:r>
      <w:r w:rsidR="00FC329E">
        <w:rPr>
          <w:rStyle w:val="af2"/>
          <w:rFonts w:ascii="Kaiti SC" w:eastAsia="Kaiti SC" w:hAnsi="Kaiti SC" w:hint="eastAsia"/>
          <w:color w:val="FF0000"/>
          <w:sz w:val="24"/>
          <w:szCs w:val="24"/>
        </w:rPr>
        <w:t>（按二审程序再审裁定驳回起诉）</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按照第二审程序再审的案件，人民法院经审理认为不符合民事诉讼法规定的起诉条件或者符合民事诉讼法第一百二十七条规定不予受理情形的，应当裁定撤销一、二审判决，驳回起诉。</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第四百零七条</w:t>
      </w:r>
      <w:r w:rsidR="00FC329E">
        <w:rPr>
          <w:rStyle w:val="af2"/>
          <w:rFonts w:ascii="Kaiti SC" w:eastAsia="Kaiti SC" w:hAnsi="Kaiti SC" w:hint="eastAsia"/>
          <w:color w:val="FF0000"/>
          <w:sz w:val="24"/>
          <w:szCs w:val="24"/>
        </w:rPr>
        <w:t>（不应当裁定再审的调解书在再审程序中如何处理）</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人民法院对调解书裁定再审后，按照下列情形分别处理：</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(一)当事人提出的调解违反自愿原则的事由</w:t>
      </w:r>
      <w:r w:rsidRPr="00FC329E">
        <w:rPr>
          <w:rFonts w:ascii="Kaiti SC" w:eastAsia="Kaiti SC" w:hAnsi="Kaiti SC" w:hint="eastAsia"/>
          <w:color w:val="FF0000"/>
          <w:sz w:val="24"/>
          <w:szCs w:val="24"/>
        </w:rPr>
        <w:t>不成立</w:t>
      </w:r>
      <w:r w:rsidRPr="00216FD2">
        <w:rPr>
          <w:rFonts w:ascii="Kaiti SC" w:eastAsia="Kaiti SC" w:hAnsi="Kaiti SC" w:hint="eastAsia"/>
          <w:sz w:val="24"/>
          <w:szCs w:val="24"/>
        </w:rPr>
        <w:t>，且调解书的内容不违反法律强制性规定的，裁定驳回再审申请；</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(二)人民检察院抗诉或者再审检察建议所主张的损害国家利益、社会公共利益的理由</w:t>
      </w:r>
      <w:r w:rsidRPr="00FC329E">
        <w:rPr>
          <w:rFonts w:ascii="Kaiti SC" w:eastAsia="Kaiti SC" w:hAnsi="Kaiti SC" w:hint="eastAsia"/>
          <w:color w:val="FF0000"/>
          <w:sz w:val="24"/>
          <w:szCs w:val="24"/>
        </w:rPr>
        <w:t>不成立的</w:t>
      </w:r>
      <w:r w:rsidRPr="00216FD2">
        <w:rPr>
          <w:rFonts w:ascii="Kaiti SC" w:eastAsia="Kaiti SC" w:hAnsi="Kaiti SC" w:hint="eastAsia"/>
          <w:sz w:val="24"/>
          <w:szCs w:val="24"/>
        </w:rPr>
        <w:t>，裁定终结再审程序。</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前款规定情形，人民法院裁定中止执行的调解书需要继续执行的，自动恢复执行。</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第四百零八条</w:t>
      </w:r>
      <w:r w:rsidR="00FC329E">
        <w:rPr>
          <w:rStyle w:val="af2"/>
          <w:rFonts w:ascii="Kaiti SC" w:eastAsia="Kaiti SC" w:hAnsi="Kaiti SC" w:hint="eastAsia"/>
          <w:color w:val="FF0000"/>
          <w:sz w:val="24"/>
          <w:szCs w:val="24"/>
        </w:rPr>
        <w:t>（</w:t>
      </w:r>
      <w:r w:rsidR="00FC0885">
        <w:rPr>
          <w:rStyle w:val="af2"/>
          <w:rFonts w:ascii="Kaiti SC" w:eastAsia="Kaiti SC" w:hAnsi="Kaiti SC" w:hint="eastAsia"/>
          <w:color w:val="FF0000"/>
          <w:sz w:val="24"/>
          <w:szCs w:val="24"/>
        </w:rPr>
        <w:t>一审原告撤回起诉）</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一审原告在再审审理程序中申请撤回起诉，</w:t>
      </w:r>
      <w:r w:rsidRPr="00FC0885">
        <w:rPr>
          <w:rFonts w:ascii="Kaiti SC" w:eastAsia="Kaiti SC" w:hAnsi="Kaiti SC" w:hint="eastAsia"/>
          <w:color w:val="FF0000"/>
          <w:sz w:val="24"/>
          <w:szCs w:val="24"/>
        </w:rPr>
        <w:t>经其他当事人同意</w:t>
      </w:r>
      <w:r w:rsidRPr="00216FD2">
        <w:rPr>
          <w:rFonts w:ascii="Kaiti SC" w:eastAsia="Kaiti SC" w:hAnsi="Kaiti SC" w:hint="eastAsia"/>
          <w:sz w:val="24"/>
          <w:szCs w:val="24"/>
        </w:rPr>
        <w:t>，且不损害国家利益、社会公共利益、他人合法权益的，人民法院可以准许。</w:t>
      </w:r>
      <w:r w:rsidRPr="00FC0885">
        <w:rPr>
          <w:rFonts w:ascii="Kaiti SC" w:eastAsia="Kaiti SC" w:hAnsi="Kaiti SC" w:hint="eastAsia"/>
          <w:color w:val="FF0000"/>
          <w:sz w:val="24"/>
          <w:szCs w:val="24"/>
        </w:rPr>
        <w:t>裁定准许撤诉的，应当一并撤销原判决</w:t>
      </w:r>
      <w:r w:rsidRPr="00216FD2">
        <w:rPr>
          <w:rFonts w:ascii="Kaiti SC" w:eastAsia="Kaiti SC" w:hAnsi="Kaiti SC" w:hint="eastAsia"/>
          <w:sz w:val="24"/>
          <w:szCs w:val="24"/>
        </w:rPr>
        <w:t>。</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lastRenderedPageBreak/>
        <w:t>一审原告在再审审理程序中撤回起诉后重复起诉的，人民法院不予受理。</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第四百零九条</w:t>
      </w:r>
      <w:r w:rsidR="00FC0885">
        <w:rPr>
          <w:rStyle w:val="af2"/>
          <w:rFonts w:ascii="Kaiti SC" w:eastAsia="Kaiti SC" w:hAnsi="Kaiti SC" w:hint="eastAsia"/>
          <w:color w:val="FF0000"/>
          <w:sz w:val="24"/>
          <w:szCs w:val="24"/>
        </w:rPr>
        <w:t>（提交再审新证据的当事人补偿其他当事人必要费用）</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当事人提交新的证据</w:t>
      </w:r>
      <w:r w:rsidRPr="00FC0885">
        <w:rPr>
          <w:rFonts w:ascii="Kaiti SC" w:eastAsia="Kaiti SC" w:hAnsi="Kaiti SC" w:hint="eastAsia"/>
          <w:color w:val="FF0000"/>
          <w:sz w:val="24"/>
          <w:szCs w:val="24"/>
        </w:rPr>
        <w:t>致使再审改判</w:t>
      </w:r>
      <w:r w:rsidRPr="00216FD2">
        <w:rPr>
          <w:rFonts w:ascii="Kaiti SC" w:eastAsia="Kaiti SC" w:hAnsi="Kaiti SC" w:hint="eastAsia"/>
          <w:sz w:val="24"/>
          <w:szCs w:val="24"/>
        </w:rPr>
        <w:t>，因再审申请人或者申请检察监督当事人的</w:t>
      </w:r>
      <w:r w:rsidRPr="00FC0885">
        <w:rPr>
          <w:rFonts w:ascii="Kaiti SC" w:eastAsia="Kaiti SC" w:hAnsi="Kaiti SC" w:hint="eastAsia"/>
          <w:color w:val="FF0000"/>
          <w:sz w:val="24"/>
          <w:szCs w:val="24"/>
        </w:rPr>
        <w:t>过错</w:t>
      </w:r>
      <w:r w:rsidRPr="00216FD2">
        <w:rPr>
          <w:rFonts w:ascii="Kaiti SC" w:eastAsia="Kaiti SC" w:hAnsi="Kaiti SC" w:hint="eastAsia"/>
          <w:sz w:val="24"/>
          <w:szCs w:val="24"/>
        </w:rPr>
        <w:t>未能在原审程序中及时举证，被申请人等当事人请求补偿其增加的</w:t>
      </w:r>
      <w:r w:rsidRPr="00FC0885">
        <w:rPr>
          <w:rFonts w:ascii="Kaiti SC" w:eastAsia="Kaiti SC" w:hAnsi="Kaiti SC" w:hint="eastAsia"/>
          <w:color w:val="FF0000"/>
          <w:sz w:val="24"/>
          <w:szCs w:val="24"/>
        </w:rPr>
        <w:t>交通、住宿、就餐、误工</w:t>
      </w:r>
      <w:r w:rsidRPr="00216FD2">
        <w:rPr>
          <w:rFonts w:ascii="Kaiti SC" w:eastAsia="Kaiti SC" w:hAnsi="Kaiti SC" w:hint="eastAsia"/>
          <w:sz w:val="24"/>
          <w:szCs w:val="24"/>
        </w:rPr>
        <w:t>等必要费用的，人民法院应予支持。</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第四百一十条</w:t>
      </w:r>
      <w:r w:rsidR="00FC0885" w:rsidRPr="00FC0885">
        <w:rPr>
          <w:rStyle w:val="af2"/>
          <w:rFonts w:ascii="Kaiti SC" w:eastAsia="Kaiti SC" w:hAnsi="Kaiti SC" w:hint="eastAsia"/>
          <w:color w:val="FF0000"/>
          <w:sz w:val="24"/>
          <w:szCs w:val="24"/>
        </w:rPr>
        <w:t>（</w:t>
      </w:r>
      <w:r w:rsidR="00FC0885">
        <w:rPr>
          <w:rStyle w:val="af2"/>
          <w:rFonts w:ascii="Kaiti SC" w:eastAsia="Kaiti SC" w:hAnsi="Kaiti SC" w:hint="eastAsia"/>
          <w:color w:val="FF0000"/>
          <w:sz w:val="24"/>
          <w:szCs w:val="24"/>
        </w:rPr>
        <w:t>再审判决中确认调解协议内容）</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部分当事人到庭并达成调解协议，其他当事人</w:t>
      </w:r>
      <w:r w:rsidRPr="00FC0885">
        <w:rPr>
          <w:rFonts w:ascii="Kaiti SC" w:eastAsia="Kaiti SC" w:hAnsi="Kaiti SC" w:hint="eastAsia"/>
          <w:color w:val="FF0000"/>
          <w:sz w:val="24"/>
          <w:szCs w:val="24"/>
        </w:rPr>
        <w:t>未作出书面表示的</w:t>
      </w:r>
      <w:r w:rsidRPr="00216FD2">
        <w:rPr>
          <w:rFonts w:ascii="Kaiti SC" w:eastAsia="Kaiti SC" w:hAnsi="Kaiti SC" w:hint="eastAsia"/>
          <w:sz w:val="24"/>
          <w:szCs w:val="24"/>
        </w:rPr>
        <w:t>，人民法院应当在判决中对该事实作出表述；调解协议内容不违反法律规定，且不损害其他当事人合法权益的，</w:t>
      </w:r>
      <w:r w:rsidRPr="00FC0885">
        <w:rPr>
          <w:rFonts w:ascii="Kaiti SC" w:eastAsia="Kaiti SC" w:hAnsi="Kaiti SC" w:hint="eastAsia"/>
          <w:color w:val="FF0000"/>
          <w:sz w:val="24"/>
          <w:szCs w:val="24"/>
        </w:rPr>
        <w:t>可以在判决主文中予以确认</w:t>
      </w:r>
      <w:r w:rsidRPr="00216FD2">
        <w:rPr>
          <w:rFonts w:ascii="Kaiti SC" w:eastAsia="Kaiti SC" w:hAnsi="Kaiti SC" w:hint="eastAsia"/>
          <w:sz w:val="24"/>
          <w:szCs w:val="24"/>
        </w:rPr>
        <w:t>。</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第四百一十一条</w:t>
      </w:r>
      <w:r w:rsidR="00FC0885">
        <w:rPr>
          <w:rStyle w:val="af2"/>
          <w:rFonts w:ascii="Kaiti SC" w:eastAsia="Kaiti SC" w:hAnsi="Kaiti SC" w:hint="eastAsia"/>
          <w:color w:val="FF0000"/>
          <w:sz w:val="24"/>
          <w:szCs w:val="24"/>
        </w:rPr>
        <w:t>（检察机关依职权监督民事诉讼）</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人民检察院依法对损害国家利益、社会公共利益的发生法律效力的判决、裁定、调解书提出抗诉，或者经人民检察院检察委员会讨论决定提出再审检察建议的，人民法院应予受理。</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第四百一十二条</w:t>
      </w:r>
      <w:r w:rsidR="00FC0885">
        <w:rPr>
          <w:rStyle w:val="af2"/>
          <w:rFonts w:ascii="Kaiti SC" w:eastAsia="Kaiti SC" w:hAnsi="Kaiti SC" w:hint="eastAsia"/>
          <w:color w:val="FF0000"/>
          <w:sz w:val="24"/>
          <w:szCs w:val="24"/>
        </w:rPr>
        <w:t>（再审检察监督案件范围）</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人民检察院对已经发生法律效力的判决以及不予受理、驳回起诉的裁定依法提出抗诉的，人民法院应予受理，但适用特别程序、督促程序、公示催告程序、破产程序以及解除婚姻关系的判决、裁定等不适用审判监督程序的判决、裁定除外。</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第四百一十三条</w:t>
      </w:r>
      <w:r w:rsidR="00FC0885">
        <w:rPr>
          <w:rStyle w:val="af2"/>
          <w:rFonts w:ascii="Kaiti SC" w:eastAsia="Kaiti SC" w:hAnsi="Kaiti SC" w:hint="eastAsia"/>
          <w:color w:val="FF0000"/>
          <w:sz w:val="24"/>
          <w:szCs w:val="24"/>
        </w:rPr>
        <w:t>（检察机关监督再审裁判）</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人民检察院依照民事诉讼法第二百一十六条第一款第三项规定</w:t>
      </w:r>
      <w:r w:rsidRPr="00FC0885">
        <w:rPr>
          <w:rFonts w:ascii="Kaiti SC" w:eastAsia="Kaiti SC" w:hAnsi="Kaiti SC" w:hint="eastAsia"/>
          <w:color w:val="FF0000"/>
          <w:sz w:val="24"/>
          <w:szCs w:val="24"/>
        </w:rPr>
        <w:t>对有明显错误的再审判决、裁定提出抗诉或者再审检察建议</w:t>
      </w:r>
      <w:r w:rsidRPr="00216FD2">
        <w:rPr>
          <w:rFonts w:ascii="Kaiti SC" w:eastAsia="Kaiti SC" w:hAnsi="Kaiti SC" w:hint="eastAsia"/>
          <w:sz w:val="24"/>
          <w:szCs w:val="24"/>
        </w:rPr>
        <w:t>的，人民法院应予受理。</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第四百一十四条</w:t>
      </w:r>
      <w:r w:rsidR="00FC0885">
        <w:rPr>
          <w:rStyle w:val="af2"/>
          <w:rFonts w:ascii="Kaiti SC" w:eastAsia="Kaiti SC" w:hAnsi="Kaiti SC" w:hint="eastAsia"/>
          <w:color w:val="FF0000"/>
          <w:sz w:val="24"/>
          <w:szCs w:val="24"/>
        </w:rPr>
        <w:t>（再审检察建议如何审查受理）</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地方各级人民检察院依当事人的申请对生效判决、裁定向同级人民法院提出再审检察建议，符合下列条件的，应予受理：</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lastRenderedPageBreak/>
        <w:t>(一)再审检察建议书和原审当事人申请书及相关证据材料</w:t>
      </w:r>
      <w:r w:rsidRPr="00FC0885">
        <w:rPr>
          <w:rFonts w:ascii="Kaiti SC" w:eastAsia="Kaiti SC" w:hAnsi="Kaiti SC" w:hint="eastAsia"/>
          <w:color w:val="FF0000"/>
          <w:sz w:val="24"/>
          <w:szCs w:val="24"/>
        </w:rPr>
        <w:t>已经提交</w:t>
      </w:r>
      <w:r w:rsidRPr="00216FD2">
        <w:rPr>
          <w:rFonts w:ascii="Kaiti SC" w:eastAsia="Kaiti SC" w:hAnsi="Kaiti SC" w:hint="eastAsia"/>
          <w:sz w:val="24"/>
          <w:szCs w:val="24"/>
        </w:rPr>
        <w:t>；</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(二)建议再审的对象为依照民事诉讼法和本解释规定可以进行</w:t>
      </w:r>
      <w:r w:rsidRPr="00FC0885">
        <w:rPr>
          <w:rFonts w:ascii="Kaiti SC" w:eastAsia="Kaiti SC" w:hAnsi="Kaiti SC" w:hint="eastAsia"/>
          <w:color w:val="FF0000"/>
          <w:sz w:val="24"/>
          <w:szCs w:val="24"/>
        </w:rPr>
        <w:t>再审的判决、裁定</w:t>
      </w:r>
      <w:r w:rsidRPr="00216FD2">
        <w:rPr>
          <w:rFonts w:ascii="Kaiti SC" w:eastAsia="Kaiti SC" w:hAnsi="Kaiti SC" w:hint="eastAsia"/>
          <w:sz w:val="24"/>
          <w:szCs w:val="24"/>
        </w:rPr>
        <w:t>；</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(三)再审检察建议书列明该判决、裁定有民事诉讼法第二百一十五条第二款规定情形；</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(四)符合民事诉讼法第二百一十六条第一款第一项、第二项规定情形；</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(五)再审检察建议经该人民检察院检察委员会讨论决定。</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不符合前款规定的，人民法院可以建议人民检察院予以补正或者撤回；不予补正或者撤回的，</w:t>
      </w:r>
      <w:r w:rsidRPr="00FC0885">
        <w:rPr>
          <w:rFonts w:ascii="Kaiti SC" w:eastAsia="Kaiti SC" w:hAnsi="Kaiti SC" w:hint="eastAsia"/>
          <w:color w:val="FF0000"/>
          <w:sz w:val="24"/>
          <w:szCs w:val="24"/>
        </w:rPr>
        <w:t>应当函告人民检察院不予受理。</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第四百一十五条</w:t>
      </w:r>
      <w:r w:rsidR="00FC0885">
        <w:rPr>
          <w:rStyle w:val="af2"/>
          <w:rFonts w:ascii="Kaiti SC" w:eastAsia="Kaiti SC" w:hAnsi="Kaiti SC" w:hint="eastAsia"/>
          <w:color w:val="FF0000"/>
          <w:sz w:val="24"/>
          <w:szCs w:val="24"/>
        </w:rPr>
        <w:t>（“人民法院应当自收到抗诉书之日起三十日内作出再审的裁定”）</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人民检察院依当事人的申请对生效判决、裁定提出抗诉，符合下列条件的，人民法院应当在三十日内裁定再审：</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(一)抗诉书和原审当事人申请书及相关证据材料已经提交；</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(二)抗诉对象为依照民事诉讼法和本解释规定可以进行再审的判决、裁定；</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(三)抗诉书列明该判决、裁定有民事诉讼法第二百一十五条第一款规定情形；</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(四)符合民事诉讼法第二百一十六条第一款第一项、第二项规定情形。</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不符合前款规定的，人民法院可以建议人民检察院予以补正或者撤回；不予补正或者撤回的，</w:t>
      </w:r>
      <w:r w:rsidRPr="00FC0885">
        <w:rPr>
          <w:rFonts w:ascii="Kaiti SC" w:eastAsia="Kaiti SC" w:hAnsi="Kaiti SC" w:hint="eastAsia"/>
          <w:color w:val="FF0000"/>
          <w:sz w:val="24"/>
          <w:szCs w:val="24"/>
        </w:rPr>
        <w:t>人民法院可以裁定不予受理。</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第四百一十六条</w:t>
      </w:r>
      <w:r w:rsidR="00FC0885">
        <w:rPr>
          <w:rStyle w:val="af2"/>
          <w:rFonts w:ascii="Kaiti SC" w:eastAsia="Kaiti SC" w:hAnsi="Kaiti SC" w:hint="eastAsia"/>
          <w:color w:val="FF0000"/>
          <w:sz w:val="24"/>
          <w:szCs w:val="24"/>
        </w:rPr>
        <w:t>（抗诉案件指令再审）</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当事人的再审申请被上级人民法院裁定驳回后，人民检察院对原判决、裁定、调解书提出抗诉，抗诉事由符合民事诉讼法第二百零七条第一项至第五项规定情形之一的，受理抗诉的人民法院可以交由下一级人民法院再审。</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第四百一十七条</w:t>
      </w:r>
      <w:r w:rsidR="000A66CD">
        <w:rPr>
          <w:rStyle w:val="af2"/>
          <w:rFonts w:ascii="Kaiti SC" w:eastAsia="Kaiti SC" w:hAnsi="Kaiti SC" w:hint="eastAsia"/>
          <w:color w:val="FF0000"/>
          <w:sz w:val="24"/>
          <w:szCs w:val="24"/>
        </w:rPr>
        <w:t>（办理再审检察建议）</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人民法院收到再审检察建议后，应当组</w:t>
      </w:r>
      <w:r w:rsidRPr="00216FD2">
        <w:rPr>
          <w:rFonts w:ascii="Kaiti SC" w:eastAsia="Kaiti SC" w:hAnsi="Kaiti SC" w:hint="eastAsia"/>
          <w:sz w:val="24"/>
          <w:szCs w:val="24"/>
        </w:rPr>
        <w:lastRenderedPageBreak/>
        <w:t>成合议庭，在三个月内进行审查，发现原判决、裁定、调解书确有错误，需要再审的，依照民事诉讼法第二百零五条规定裁定再审，并通知当事人；经审查，决定不予再审的，应当</w:t>
      </w:r>
      <w:r w:rsidRPr="000A66CD">
        <w:rPr>
          <w:rFonts w:ascii="Kaiti SC" w:eastAsia="Kaiti SC" w:hAnsi="Kaiti SC" w:hint="eastAsia"/>
          <w:color w:val="FF0000"/>
          <w:sz w:val="24"/>
          <w:szCs w:val="24"/>
        </w:rPr>
        <w:t>书面回复人民检察院</w:t>
      </w:r>
      <w:r w:rsidRPr="00216FD2">
        <w:rPr>
          <w:rFonts w:ascii="Kaiti SC" w:eastAsia="Kaiti SC" w:hAnsi="Kaiti SC" w:hint="eastAsia"/>
          <w:sz w:val="24"/>
          <w:szCs w:val="24"/>
        </w:rPr>
        <w:t>。</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第四百一十八条</w:t>
      </w:r>
      <w:r w:rsidR="000A66CD">
        <w:rPr>
          <w:rStyle w:val="af2"/>
          <w:rFonts w:ascii="Kaiti SC" w:eastAsia="Kaiti SC" w:hAnsi="Kaiti SC" w:hint="eastAsia"/>
          <w:color w:val="FF0000"/>
          <w:sz w:val="24"/>
          <w:szCs w:val="24"/>
        </w:rPr>
        <w:t>（驳回当事人再审申请裁定对再审有无影响力）</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人民法院审理因人民检察院抗诉或者检察建议裁定再审的案件，不受此前已经作出的驳回当事人再审申请裁定的影响。</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第四百一十九条</w:t>
      </w:r>
      <w:r w:rsidR="000A66CD">
        <w:rPr>
          <w:rStyle w:val="af2"/>
          <w:rFonts w:ascii="Kaiti SC" w:eastAsia="Kaiti SC" w:hAnsi="Kaiti SC" w:hint="eastAsia"/>
          <w:color w:val="FF0000"/>
          <w:sz w:val="24"/>
          <w:szCs w:val="24"/>
        </w:rPr>
        <w:t>（抗诉再审开庭相关事宜）</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人民法院开庭审理抗诉案件，应当在开庭三日前通知人民检察院、当事人和其他诉讼参与人。同级人民检察院或者提出抗诉的人民检察院应当派员出庭。</w:t>
      </w:r>
    </w:p>
    <w:p w:rsidR="00281A9A" w:rsidRPr="00216FD2" w:rsidRDefault="00441BF1">
      <w:pPr>
        <w:pStyle w:val="af1"/>
        <w:ind w:firstLine="480"/>
        <w:rPr>
          <w:rFonts w:ascii="Kaiti SC" w:eastAsia="Kaiti SC" w:hAnsi="Kaiti SC"/>
          <w:spacing w:val="5"/>
          <w:sz w:val="24"/>
          <w:szCs w:val="24"/>
        </w:rPr>
      </w:pPr>
      <w:r w:rsidRPr="00216FD2">
        <w:rPr>
          <w:rFonts w:ascii="Kaiti SC" w:eastAsia="Kaiti SC" w:hAnsi="Kaiti SC" w:hint="eastAsia"/>
          <w:sz w:val="24"/>
          <w:szCs w:val="24"/>
        </w:rPr>
        <w:t>人民检察院因履行法律监督职责</w:t>
      </w:r>
      <w:r w:rsidRPr="000A66CD">
        <w:rPr>
          <w:rFonts w:ascii="Kaiti SC" w:eastAsia="Kaiti SC" w:hAnsi="Kaiti SC" w:hint="eastAsia"/>
          <w:color w:val="FF0000"/>
          <w:sz w:val="24"/>
          <w:szCs w:val="24"/>
        </w:rPr>
        <w:t>向当事人或者案外人调查核实的情况</w:t>
      </w:r>
      <w:r w:rsidRPr="00216FD2">
        <w:rPr>
          <w:rFonts w:ascii="Kaiti SC" w:eastAsia="Kaiti SC" w:hAnsi="Kaiti SC" w:hint="eastAsia"/>
          <w:sz w:val="24"/>
          <w:szCs w:val="24"/>
        </w:rPr>
        <w:t>，</w:t>
      </w:r>
      <w:r w:rsidRPr="00216FD2">
        <w:rPr>
          <w:rFonts w:ascii="Kaiti SC" w:eastAsia="Kaiti SC" w:hAnsi="Kaiti SC" w:hint="eastAsia"/>
          <w:spacing w:val="5"/>
          <w:sz w:val="24"/>
          <w:szCs w:val="24"/>
        </w:rPr>
        <w:t>应当向法庭提交并予以说明，</w:t>
      </w:r>
      <w:r w:rsidRPr="000A66CD">
        <w:rPr>
          <w:rFonts w:ascii="Kaiti SC" w:eastAsia="Kaiti SC" w:hAnsi="Kaiti SC" w:hint="eastAsia"/>
          <w:color w:val="FF0000"/>
          <w:spacing w:val="5"/>
          <w:sz w:val="24"/>
          <w:szCs w:val="24"/>
        </w:rPr>
        <w:t>由双方当事人进行质证。</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第四百二十条</w:t>
      </w:r>
      <w:r w:rsidR="000A66CD">
        <w:rPr>
          <w:rStyle w:val="af2"/>
          <w:rFonts w:ascii="Kaiti SC" w:eastAsia="Kaiti SC" w:hAnsi="Kaiti SC" w:hint="eastAsia"/>
          <w:color w:val="FF0000"/>
          <w:sz w:val="24"/>
          <w:szCs w:val="24"/>
        </w:rPr>
        <w:t>（被遗漏的必要共同诉讼人申请再审有无影响力）</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必须共同进行诉讼的当事人</w:t>
      </w:r>
      <w:r w:rsidRPr="000A66CD">
        <w:rPr>
          <w:rFonts w:ascii="Kaiti SC" w:eastAsia="Kaiti SC" w:hAnsi="Kaiti SC" w:hint="eastAsia"/>
          <w:color w:val="FF0000"/>
          <w:sz w:val="24"/>
          <w:szCs w:val="24"/>
        </w:rPr>
        <w:t>因不能归责于本人或者其诉讼代理人的事由未参加诉讼的</w:t>
      </w:r>
      <w:r w:rsidRPr="00216FD2">
        <w:rPr>
          <w:rFonts w:ascii="Kaiti SC" w:eastAsia="Kaiti SC" w:hAnsi="Kaiti SC" w:hint="eastAsia"/>
          <w:sz w:val="24"/>
          <w:szCs w:val="24"/>
        </w:rPr>
        <w:t>，可以根据民事诉讼法第二百零七条第八项规定，自知道或者应当知道之日起六个月内申请再审，但符合本解释第四百二十一条规定情形的除外。</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人民法院因前款规定的当事人申请而裁定再审，按照第一审程序再审的，应当追加其为当事人，作出新的判决、裁定；按照第二审程序再审，</w:t>
      </w:r>
      <w:r w:rsidRPr="000A66CD">
        <w:rPr>
          <w:rFonts w:ascii="Kaiti SC" w:eastAsia="Kaiti SC" w:hAnsi="Kaiti SC" w:hint="eastAsia"/>
          <w:color w:val="FF0000"/>
          <w:sz w:val="24"/>
          <w:szCs w:val="24"/>
        </w:rPr>
        <w:t>经调解不能达成协议的</w:t>
      </w:r>
      <w:r w:rsidRPr="00216FD2">
        <w:rPr>
          <w:rFonts w:ascii="Kaiti SC" w:eastAsia="Kaiti SC" w:hAnsi="Kaiti SC" w:hint="eastAsia"/>
          <w:sz w:val="24"/>
          <w:szCs w:val="24"/>
        </w:rPr>
        <w:t>，应当撤销原判决、裁定，发回重审，</w:t>
      </w:r>
      <w:r w:rsidRPr="000A66CD">
        <w:rPr>
          <w:rFonts w:ascii="Kaiti SC" w:eastAsia="Kaiti SC" w:hAnsi="Kaiti SC" w:hint="eastAsia"/>
          <w:color w:val="FF0000"/>
          <w:sz w:val="24"/>
          <w:szCs w:val="24"/>
        </w:rPr>
        <w:t>重审时应追加其为当事人</w:t>
      </w:r>
      <w:r w:rsidRPr="00216FD2">
        <w:rPr>
          <w:rFonts w:ascii="Kaiti SC" w:eastAsia="Kaiti SC" w:hAnsi="Kaiti SC" w:hint="eastAsia"/>
          <w:sz w:val="24"/>
          <w:szCs w:val="24"/>
        </w:rPr>
        <w:t>。</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第四百二十一条</w:t>
      </w:r>
      <w:r w:rsidR="000A66CD">
        <w:rPr>
          <w:rStyle w:val="af2"/>
          <w:rFonts w:ascii="Kaiti SC" w:eastAsia="Kaiti SC" w:hAnsi="Kaiti SC" w:hint="eastAsia"/>
          <w:color w:val="FF0000"/>
          <w:sz w:val="24"/>
          <w:szCs w:val="24"/>
        </w:rPr>
        <w:t>（案外人申请再审程序）</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根据民事诉讼法第二百三十四条规定，案外人对驳回其执行异议的裁定不服，认为原判决、裁定、调解书内容错误损害其民事权益的，</w:t>
      </w:r>
      <w:r w:rsidRPr="000A66CD">
        <w:rPr>
          <w:rFonts w:ascii="Kaiti SC" w:eastAsia="Kaiti SC" w:hAnsi="Kaiti SC" w:hint="eastAsia"/>
          <w:color w:val="FF0000"/>
          <w:sz w:val="24"/>
          <w:szCs w:val="24"/>
        </w:rPr>
        <w:t>可以自执行异议裁定送达之日起六个月内，向作出原判决、裁定、调解书的人民法院申请再审</w:t>
      </w:r>
      <w:r w:rsidRPr="00216FD2">
        <w:rPr>
          <w:rFonts w:ascii="Kaiti SC" w:eastAsia="Kaiti SC" w:hAnsi="Kaiti SC" w:hint="eastAsia"/>
          <w:sz w:val="24"/>
          <w:szCs w:val="24"/>
        </w:rPr>
        <w:t>。</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lastRenderedPageBreak/>
        <w:t>第四百二十二条</w:t>
      </w:r>
      <w:r w:rsidR="000A66CD">
        <w:rPr>
          <w:rStyle w:val="af2"/>
          <w:rFonts w:ascii="Kaiti SC" w:eastAsia="Kaiti SC" w:hAnsi="Kaiti SC" w:hint="eastAsia"/>
          <w:color w:val="FF0000"/>
          <w:sz w:val="24"/>
          <w:szCs w:val="24"/>
        </w:rPr>
        <w:t>（案外人申请再审而裁定再审如何处理）</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根据民事诉讼法第二百三十四条规定，人民法院裁定再审后，案外人属于必要的共同诉讼当事人的，依照本解释第四百二十条第二款规定处理。</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案外人不是必要的共同诉讼当事人的，人民法院仅审理原判决、裁定、调解书对其民事权益造成损害的内容。经审理，再审请求成立的，撤销或者改变原判决、裁定、调解书；再审请求不成立的，维持原判决、裁定、调解书。</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第四百二十三条</w:t>
      </w:r>
      <w:r w:rsidR="000A66CD">
        <w:rPr>
          <w:rStyle w:val="af2"/>
          <w:rFonts w:ascii="Kaiti SC" w:eastAsia="Kaiti SC" w:hAnsi="Kaiti SC" w:hint="eastAsia"/>
          <w:color w:val="FF0000"/>
          <w:sz w:val="24"/>
          <w:szCs w:val="24"/>
        </w:rPr>
        <w:t>（再审程序准用二审程序自行宣判、委托宣判）</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本解释第三百三十八条规定适用于审判监督程序。</w:t>
      </w:r>
    </w:p>
    <w:p w:rsidR="00281A9A" w:rsidRPr="00216FD2" w:rsidRDefault="00441BF1">
      <w:pPr>
        <w:pStyle w:val="af1"/>
        <w:ind w:firstLine="480"/>
        <w:rPr>
          <w:rFonts w:ascii="Kaiti SC" w:eastAsia="Kaiti SC" w:hAnsi="Kaiti SC"/>
          <w:sz w:val="24"/>
          <w:szCs w:val="24"/>
        </w:rPr>
      </w:pPr>
      <w:r w:rsidRPr="00216FD2">
        <w:rPr>
          <w:rStyle w:val="af2"/>
          <w:rFonts w:ascii="Kaiti SC" w:eastAsia="Kaiti SC" w:hAnsi="Kaiti SC" w:hint="eastAsia"/>
          <w:sz w:val="24"/>
          <w:szCs w:val="24"/>
        </w:rPr>
        <w:t>第四百二十四条</w:t>
      </w:r>
      <w:r w:rsidR="000A66CD">
        <w:rPr>
          <w:rStyle w:val="af2"/>
          <w:rFonts w:ascii="Kaiti SC" w:eastAsia="Kaiti SC" w:hAnsi="Kaiti SC" w:hint="eastAsia"/>
          <w:color w:val="FF0000"/>
          <w:sz w:val="24"/>
          <w:szCs w:val="24"/>
        </w:rPr>
        <w:t>（小额案件裁判再审救济）</w:t>
      </w:r>
      <w:r w:rsidRPr="00216FD2">
        <w:rPr>
          <w:rStyle w:val="af2"/>
          <w:rFonts w:ascii="Kaiti SC" w:eastAsia="Kaiti SC" w:hAnsi="Kaiti SC" w:hint="eastAsia"/>
          <w:sz w:val="24"/>
          <w:szCs w:val="24"/>
        </w:rPr>
        <w:t xml:space="preserve">　</w:t>
      </w:r>
      <w:r w:rsidRPr="00216FD2">
        <w:rPr>
          <w:rFonts w:ascii="Kaiti SC" w:eastAsia="Kaiti SC" w:hAnsi="Kaiti SC" w:hint="eastAsia"/>
          <w:sz w:val="24"/>
          <w:szCs w:val="24"/>
        </w:rPr>
        <w:t>对小额诉讼案件的判决、裁定，当事人以民事诉讼法第二百零七条规定的事由向原审人民法院申请再审的，人民法院应当受理。申请再审事由成立的，应当裁定再审，组成合议庭进行审理。</w:t>
      </w:r>
      <w:r w:rsidRPr="000A66CD">
        <w:rPr>
          <w:rFonts w:ascii="Kaiti SC" w:eastAsia="Kaiti SC" w:hAnsi="Kaiti SC" w:hint="eastAsia"/>
          <w:color w:val="FF0000"/>
          <w:sz w:val="24"/>
          <w:szCs w:val="24"/>
        </w:rPr>
        <w:t>作出的再审判决、裁定，当事人不得上诉。</w:t>
      </w:r>
    </w:p>
    <w:p w:rsidR="00281A9A" w:rsidRPr="00216FD2" w:rsidRDefault="00441BF1">
      <w:pPr>
        <w:pStyle w:val="af1"/>
        <w:ind w:firstLine="480"/>
        <w:rPr>
          <w:rFonts w:ascii="Kaiti SC" w:eastAsia="Kaiti SC" w:hAnsi="Kaiti SC"/>
          <w:sz w:val="24"/>
          <w:szCs w:val="24"/>
        </w:rPr>
      </w:pPr>
      <w:r w:rsidRPr="00216FD2">
        <w:rPr>
          <w:rFonts w:ascii="Kaiti SC" w:eastAsia="Kaiti SC" w:hAnsi="Kaiti SC" w:hint="eastAsia"/>
          <w:sz w:val="24"/>
          <w:szCs w:val="24"/>
        </w:rPr>
        <w:t>当事人以不应按小额诉讼案件审理为由向原审人民法院申请再审的，人民法院应当受理。理由成立的，应当裁定再审，组成合议庭审理。作出的再审判决、裁定，当事人可以上诉。</w:t>
      </w:r>
    </w:p>
    <w:p w:rsidR="00281A9A" w:rsidRPr="00216FD2" w:rsidRDefault="00281A9A">
      <w:pPr>
        <w:pStyle w:val="af1"/>
        <w:ind w:firstLine="480"/>
        <w:rPr>
          <w:rFonts w:ascii="Kaiti SC" w:eastAsia="Kaiti SC" w:hAnsi="Kaiti SC"/>
          <w:sz w:val="24"/>
          <w:szCs w:val="24"/>
        </w:rPr>
      </w:pPr>
    </w:p>
    <w:p w:rsidR="00281A9A" w:rsidRPr="000A66CD" w:rsidRDefault="00441BF1">
      <w:pPr>
        <w:pStyle w:val="af3"/>
        <w:rPr>
          <w:sz w:val="28"/>
          <w:szCs w:val="28"/>
        </w:rPr>
      </w:pPr>
      <w:r w:rsidRPr="000A66CD">
        <w:rPr>
          <w:rFonts w:hint="eastAsia"/>
          <w:sz w:val="28"/>
          <w:szCs w:val="28"/>
        </w:rPr>
        <w:t>十九、督促程序</w:t>
      </w:r>
    </w:p>
    <w:p w:rsidR="00281A9A" w:rsidRPr="000A66CD" w:rsidRDefault="00281A9A">
      <w:pPr>
        <w:pStyle w:val="af1"/>
        <w:ind w:firstLine="480"/>
        <w:rPr>
          <w:rFonts w:ascii="Kaiti SC" w:eastAsia="Kaiti SC" w:hAnsi="Kaiti SC"/>
          <w:sz w:val="24"/>
          <w:szCs w:val="24"/>
        </w:rPr>
      </w:pPr>
    </w:p>
    <w:p w:rsidR="00281A9A" w:rsidRPr="000A66CD" w:rsidRDefault="00441BF1">
      <w:pPr>
        <w:pStyle w:val="af1"/>
        <w:ind w:firstLine="480"/>
        <w:rPr>
          <w:rFonts w:ascii="Kaiti SC" w:eastAsia="Kaiti SC" w:hAnsi="Kaiti SC"/>
          <w:sz w:val="24"/>
          <w:szCs w:val="24"/>
        </w:rPr>
      </w:pPr>
      <w:r w:rsidRPr="000A66CD">
        <w:rPr>
          <w:rStyle w:val="af2"/>
          <w:rFonts w:ascii="Kaiti SC" w:eastAsia="Kaiti SC" w:hAnsi="Kaiti SC" w:hint="eastAsia"/>
          <w:sz w:val="24"/>
          <w:szCs w:val="24"/>
        </w:rPr>
        <w:t>第四百二十五条</w:t>
      </w:r>
      <w:r w:rsidR="00F259EE">
        <w:rPr>
          <w:rStyle w:val="af2"/>
          <w:rFonts w:ascii="Kaiti SC" w:eastAsia="Kaiti SC" w:hAnsi="Kaiti SC" w:hint="eastAsia"/>
          <w:color w:val="FF0000"/>
          <w:sz w:val="24"/>
          <w:szCs w:val="24"/>
        </w:rPr>
        <w:t>（“有管辖权的基层法院”、管辖权选择）</w:t>
      </w:r>
      <w:r w:rsidRPr="000A66CD">
        <w:rPr>
          <w:rStyle w:val="af2"/>
          <w:rFonts w:ascii="Kaiti SC" w:eastAsia="Kaiti SC" w:hAnsi="Kaiti SC" w:hint="eastAsia"/>
          <w:sz w:val="24"/>
          <w:szCs w:val="24"/>
        </w:rPr>
        <w:t xml:space="preserve">　</w:t>
      </w:r>
      <w:r w:rsidRPr="000A66CD">
        <w:rPr>
          <w:rFonts w:ascii="Kaiti SC" w:eastAsia="Kaiti SC" w:hAnsi="Kaiti SC" w:hint="eastAsia"/>
          <w:sz w:val="24"/>
          <w:szCs w:val="24"/>
        </w:rPr>
        <w:t>两个以上人民法院都有管辖权的，债权人可以向其中一个基层人民法院申请支付令。</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债权人向两个以上有管辖权的基层人民法院申请支付令的，由最先立案的人民法院管辖。</w:t>
      </w:r>
    </w:p>
    <w:p w:rsidR="00281A9A" w:rsidRPr="000A66CD" w:rsidRDefault="00441BF1">
      <w:pPr>
        <w:pStyle w:val="af1"/>
        <w:ind w:firstLine="480"/>
        <w:rPr>
          <w:rFonts w:ascii="Kaiti SC" w:eastAsia="Kaiti SC" w:hAnsi="Kaiti SC"/>
          <w:sz w:val="24"/>
          <w:szCs w:val="24"/>
        </w:rPr>
      </w:pPr>
      <w:r w:rsidRPr="000A66CD">
        <w:rPr>
          <w:rStyle w:val="af2"/>
          <w:rFonts w:ascii="Kaiti SC" w:eastAsia="Kaiti SC" w:hAnsi="Kaiti SC" w:hint="eastAsia"/>
          <w:sz w:val="24"/>
          <w:szCs w:val="24"/>
        </w:rPr>
        <w:lastRenderedPageBreak/>
        <w:t>第四百二十六条</w:t>
      </w:r>
      <w:r w:rsidR="00F259EE">
        <w:rPr>
          <w:rStyle w:val="af2"/>
          <w:rFonts w:ascii="Kaiti SC" w:eastAsia="Kaiti SC" w:hAnsi="Kaiti SC" w:hint="eastAsia"/>
          <w:color w:val="FF0000"/>
          <w:sz w:val="24"/>
          <w:szCs w:val="24"/>
        </w:rPr>
        <w:t>（对不符合要求的支付令申请书通知债权人限期补正）</w:t>
      </w:r>
      <w:r w:rsidRPr="000A66CD">
        <w:rPr>
          <w:rStyle w:val="af2"/>
          <w:rFonts w:ascii="Kaiti SC" w:eastAsia="Kaiti SC" w:hAnsi="Kaiti SC" w:hint="eastAsia"/>
          <w:sz w:val="24"/>
          <w:szCs w:val="24"/>
        </w:rPr>
        <w:t xml:space="preserve">　</w:t>
      </w:r>
      <w:r w:rsidRPr="000A66CD">
        <w:rPr>
          <w:rFonts w:ascii="Kaiti SC" w:eastAsia="Kaiti SC" w:hAnsi="Kaiti SC" w:hint="eastAsia"/>
          <w:sz w:val="24"/>
          <w:szCs w:val="24"/>
        </w:rPr>
        <w:t>人民法院收到债权人的支付令申请书后，认为申请书不符合要求的，可以通知债权人限期补正。人民法院应当自收到补正材料之日起五日内通知债权人是否受理。</w:t>
      </w:r>
    </w:p>
    <w:p w:rsidR="00281A9A" w:rsidRPr="000A66CD" w:rsidRDefault="00441BF1">
      <w:pPr>
        <w:pStyle w:val="af1"/>
        <w:ind w:firstLine="480"/>
        <w:rPr>
          <w:rFonts w:ascii="Kaiti SC" w:eastAsia="Kaiti SC" w:hAnsi="Kaiti SC"/>
          <w:spacing w:val="4"/>
          <w:sz w:val="24"/>
          <w:szCs w:val="24"/>
        </w:rPr>
      </w:pPr>
      <w:r w:rsidRPr="000A66CD">
        <w:rPr>
          <w:rStyle w:val="af2"/>
          <w:rFonts w:ascii="Kaiti SC" w:eastAsia="Kaiti SC" w:hAnsi="Kaiti SC" w:hint="eastAsia"/>
          <w:sz w:val="24"/>
          <w:szCs w:val="24"/>
        </w:rPr>
        <w:t>第四百二十七条</w:t>
      </w:r>
      <w:r w:rsidR="00F259EE">
        <w:rPr>
          <w:rStyle w:val="af2"/>
          <w:rFonts w:ascii="Kaiti SC" w:eastAsia="Kaiti SC" w:hAnsi="Kaiti SC" w:hint="eastAsia"/>
          <w:color w:val="FF0000"/>
          <w:sz w:val="24"/>
          <w:szCs w:val="24"/>
        </w:rPr>
        <w:t>（申请条件）</w:t>
      </w:r>
      <w:r w:rsidRPr="000A66CD">
        <w:rPr>
          <w:rStyle w:val="af2"/>
          <w:rFonts w:ascii="Kaiti SC" w:eastAsia="Kaiti SC" w:hAnsi="Kaiti SC" w:hint="eastAsia"/>
          <w:sz w:val="24"/>
          <w:szCs w:val="24"/>
        </w:rPr>
        <w:t xml:space="preserve">　</w:t>
      </w:r>
      <w:r w:rsidRPr="000A66CD">
        <w:rPr>
          <w:rFonts w:ascii="Kaiti SC" w:eastAsia="Kaiti SC" w:hAnsi="Kaiti SC" w:hint="eastAsia"/>
          <w:sz w:val="24"/>
          <w:szCs w:val="24"/>
        </w:rPr>
        <w:t>债权人申请支付令，符合下列条件的，</w:t>
      </w:r>
      <w:r w:rsidRPr="000A66CD">
        <w:rPr>
          <w:rFonts w:ascii="Kaiti SC" w:eastAsia="Kaiti SC" w:hAnsi="Kaiti SC" w:hint="eastAsia"/>
          <w:spacing w:val="4"/>
          <w:sz w:val="24"/>
          <w:szCs w:val="24"/>
        </w:rPr>
        <w:t>基层人民法院应当受理，并在收到支付令申请书后五日内通知债权人：</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(一)请求给付金钱或者汇票、本票、支票、股票、债券、国库券、可转让的存款单等</w:t>
      </w:r>
      <w:r w:rsidRPr="00F259EE">
        <w:rPr>
          <w:rFonts w:ascii="Kaiti SC" w:eastAsia="Kaiti SC" w:hAnsi="Kaiti SC" w:hint="eastAsia"/>
          <w:color w:val="FF0000"/>
          <w:sz w:val="24"/>
          <w:szCs w:val="24"/>
        </w:rPr>
        <w:t>有价证券</w:t>
      </w:r>
      <w:r w:rsidRPr="000A66CD">
        <w:rPr>
          <w:rFonts w:ascii="Kaiti SC" w:eastAsia="Kaiti SC" w:hAnsi="Kaiti SC" w:hint="eastAsia"/>
          <w:sz w:val="24"/>
          <w:szCs w:val="24"/>
        </w:rPr>
        <w:t>；</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(二)请求给付的金钱或者有价证券</w:t>
      </w:r>
      <w:r w:rsidRPr="00F259EE">
        <w:rPr>
          <w:rFonts w:ascii="Kaiti SC" w:eastAsia="Kaiti SC" w:hAnsi="Kaiti SC" w:hint="eastAsia"/>
          <w:color w:val="FF0000"/>
          <w:sz w:val="24"/>
          <w:szCs w:val="24"/>
        </w:rPr>
        <w:t>已到期且数额确定</w:t>
      </w:r>
      <w:r w:rsidRPr="000A66CD">
        <w:rPr>
          <w:rFonts w:ascii="Kaiti SC" w:eastAsia="Kaiti SC" w:hAnsi="Kaiti SC" w:hint="eastAsia"/>
          <w:sz w:val="24"/>
          <w:szCs w:val="24"/>
        </w:rPr>
        <w:t>，并写明了请求所根据的事实、证据；</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(三)</w:t>
      </w:r>
      <w:r w:rsidRPr="00F259EE">
        <w:rPr>
          <w:rFonts w:ascii="Kaiti SC" w:eastAsia="Kaiti SC" w:hAnsi="Kaiti SC" w:hint="eastAsia"/>
          <w:color w:val="FF0000"/>
          <w:sz w:val="24"/>
          <w:szCs w:val="24"/>
        </w:rPr>
        <w:t>债权人没有对待给付义务</w:t>
      </w:r>
      <w:r w:rsidRPr="000A66CD">
        <w:rPr>
          <w:rFonts w:ascii="Kaiti SC" w:eastAsia="Kaiti SC" w:hAnsi="Kaiti SC" w:hint="eastAsia"/>
          <w:sz w:val="24"/>
          <w:szCs w:val="24"/>
        </w:rPr>
        <w:t>；</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(四)债务人在我国境内且</w:t>
      </w:r>
      <w:r w:rsidRPr="00F259EE">
        <w:rPr>
          <w:rFonts w:ascii="Kaiti SC" w:eastAsia="Kaiti SC" w:hAnsi="Kaiti SC" w:hint="eastAsia"/>
          <w:color w:val="FF0000"/>
          <w:sz w:val="24"/>
          <w:szCs w:val="24"/>
        </w:rPr>
        <w:t>未下落不明</w:t>
      </w:r>
      <w:r w:rsidRPr="000A66CD">
        <w:rPr>
          <w:rFonts w:ascii="Kaiti SC" w:eastAsia="Kaiti SC" w:hAnsi="Kaiti SC" w:hint="eastAsia"/>
          <w:sz w:val="24"/>
          <w:szCs w:val="24"/>
        </w:rPr>
        <w:t>；</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(五)支付令</w:t>
      </w:r>
      <w:r w:rsidRPr="00F259EE">
        <w:rPr>
          <w:rFonts w:ascii="Kaiti SC" w:eastAsia="Kaiti SC" w:hAnsi="Kaiti SC" w:hint="eastAsia"/>
          <w:color w:val="FF0000"/>
          <w:sz w:val="24"/>
          <w:szCs w:val="24"/>
        </w:rPr>
        <w:t>能够送达债务人</w:t>
      </w:r>
      <w:r w:rsidRPr="000A66CD">
        <w:rPr>
          <w:rFonts w:ascii="Kaiti SC" w:eastAsia="Kaiti SC" w:hAnsi="Kaiti SC" w:hint="eastAsia"/>
          <w:sz w:val="24"/>
          <w:szCs w:val="24"/>
        </w:rPr>
        <w:t>；</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(六)收到申请书的人民法院</w:t>
      </w:r>
      <w:r w:rsidRPr="00F259EE">
        <w:rPr>
          <w:rFonts w:ascii="Kaiti SC" w:eastAsia="Kaiti SC" w:hAnsi="Kaiti SC" w:hint="eastAsia"/>
          <w:color w:val="FF0000"/>
          <w:sz w:val="24"/>
          <w:szCs w:val="24"/>
        </w:rPr>
        <w:t>有管辖权</w:t>
      </w:r>
      <w:r w:rsidRPr="000A66CD">
        <w:rPr>
          <w:rFonts w:ascii="Kaiti SC" w:eastAsia="Kaiti SC" w:hAnsi="Kaiti SC" w:hint="eastAsia"/>
          <w:sz w:val="24"/>
          <w:szCs w:val="24"/>
        </w:rPr>
        <w:t>；</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(七)债权人</w:t>
      </w:r>
      <w:r w:rsidRPr="00F259EE">
        <w:rPr>
          <w:rFonts w:ascii="Kaiti SC" w:eastAsia="Kaiti SC" w:hAnsi="Kaiti SC" w:hint="eastAsia"/>
          <w:color w:val="FF0000"/>
          <w:sz w:val="24"/>
          <w:szCs w:val="24"/>
        </w:rPr>
        <w:t>未向人民法院申请诉前保全</w:t>
      </w:r>
      <w:r w:rsidRPr="000A66CD">
        <w:rPr>
          <w:rFonts w:ascii="Kaiti SC" w:eastAsia="Kaiti SC" w:hAnsi="Kaiti SC" w:hint="eastAsia"/>
          <w:sz w:val="24"/>
          <w:szCs w:val="24"/>
        </w:rPr>
        <w:t>。</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不符合前款规定的，人民法院应当在收到支付令申请书后五日内</w:t>
      </w:r>
      <w:r w:rsidRPr="00F259EE">
        <w:rPr>
          <w:rFonts w:ascii="Kaiti SC" w:eastAsia="Kaiti SC" w:hAnsi="Kaiti SC" w:hint="eastAsia"/>
          <w:color w:val="FF0000"/>
          <w:sz w:val="24"/>
          <w:szCs w:val="24"/>
        </w:rPr>
        <w:t>通知债权人不予受理。</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基层人民法院受理申请支付令案件，</w:t>
      </w:r>
      <w:r w:rsidRPr="00F259EE">
        <w:rPr>
          <w:rFonts w:ascii="Kaiti SC" w:eastAsia="Kaiti SC" w:hAnsi="Kaiti SC" w:hint="eastAsia"/>
          <w:color w:val="FF0000"/>
          <w:sz w:val="24"/>
          <w:szCs w:val="24"/>
        </w:rPr>
        <w:t>不受债权金额的限制</w:t>
      </w:r>
      <w:r w:rsidRPr="000A66CD">
        <w:rPr>
          <w:rFonts w:ascii="Kaiti SC" w:eastAsia="Kaiti SC" w:hAnsi="Kaiti SC" w:hint="eastAsia"/>
          <w:sz w:val="24"/>
          <w:szCs w:val="24"/>
        </w:rPr>
        <w:t>。</w:t>
      </w:r>
    </w:p>
    <w:p w:rsidR="00281A9A" w:rsidRPr="000A66CD" w:rsidRDefault="00441BF1">
      <w:pPr>
        <w:pStyle w:val="af1"/>
        <w:ind w:firstLine="480"/>
        <w:rPr>
          <w:rFonts w:ascii="Kaiti SC" w:eastAsia="Kaiti SC" w:hAnsi="Kaiti SC"/>
          <w:sz w:val="24"/>
          <w:szCs w:val="24"/>
        </w:rPr>
      </w:pPr>
      <w:r w:rsidRPr="000A66CD">
        <w:rPr>
          <w:rStyle w:val="af2"/>
          <w:rFonts w:ascii="Kaiti SC" w:eastAsia="Kaiti SC" w:hAnsi="Kaiti SC" w:hint="eastAsia"/>
          <w:sz w:val="24"/>
          <w:szCs w:val="24"/>
        </w:rPr>
        <w:t>第四百二十八条</w:t>
      </w:r>
      <w:r w:rsidR="00F259EE">
        <w:rPr>
          <w:rStyle w:val="af2"/>
          <w:rFonts w:ascii="Kaiti SC" w:eastAsia="Kaiti SC" w:hAnsi="Kaiti SC" w:hint="eastAsia"/>
          <w:color w:val="FF0000"/>
          <w:sz w:val="24"/>
          <w:szCs w:val="24"/>
        </w:rPr>
        <w:t>（审查主体及驳回申请的条件和期限）</w:t>
      </w:r>
      <w:r w:rsidRPr="000A66CD">
        <w:rPr>
          <w:rStyle w:val="af2"/>
          <w:rFonts w:ascii="Kaiti SC" w:eastAsia="Kaiti SC" w:hAnsi="Kaiti SC" w:hint="eastAsia"/>
          <w:sz w:val="24"/>
          <w:szCs w:val="24"/>
        </w:rPr>
        <w:t xml:space="preserve">　</w:t>
      </w:r>
      <w:r w:rsidRPr="000A66CD">
        <w:rPr>
          <w:rFonts w:ascii="Kaiti SC" w:eastAsia="Kaiti SC" w:hAnsi="Kaiti SC" w:hint="eastAsia"/>
          <w:sz w:val="24"/>
          <w:szCs w:val="24"/>
        </w:rPr>
        <w:t>人民法院受理申请后，由</w:t>
      </w:r>
      <w:r w:rsidRPr="00F259EE">
        <w:rPr>
          <w:rFonts w:ascii="Kaiti SC" w:eastAsia="Kaiti SC" w:hAnsi="Kaiti SC" w:hint="eastAsia"/>
          <w:color w:val="FF0000"/>
          <w:sz w:val="24"/>
          <w:szCs w:val="24"/>
        </w:rPr>
        <w:t>审判员一人进行审查</w:t>
      </w:r>
      <w:r w:rsidRPr="000A66CD">
        <w:rPr>
          <w:rFonts w:ascii="Kaiti SC" w:eastAsia="Kaiti SC" w:hAnsi="Kaiti SC" w:hint="eastAsia"/>
          <w:sz w:val="24"/>
          <w:szCs w:val="24"/>
        </w:rPr>
        <w:t>。经审查，有下列情形之一的，裁定驳回申请：</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(一)申请人不具备当事人</w:t>
      </w:r>
      <w:r w:rsidRPr="00F259EE">
        <w:rPr>
          <w:rFonts w:ascii="Kaiti SC" w:eastAsia="Kaiti SC" w:hAnsi="Kaiti SC" w:hint="eastAsia"/>
          <w:color w:val="FF0000"/>
          <w:sz w:val="24"/>
          <w:szCs w:val="24"/>
        </w:rPr>
        <w:t>资格</w:t>
      </w:r>
      <w:r w:rsidRPr="000A66CD">
        <w:rPr>
          <w:rFonts w:ascii="Kaiti SC" w:eastAsia="Kaiti SC" w:hAnsi="Kaiti SC" w:hint="eastAsia"/>
          <w:sz w:val="24"/>
          <w:szCs w:val="24"/>
        </w:rPr>
        <w:t>的；</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(二)给付金钱或者有价证券的证明文件</w:t>
      </w:r>
      <w:r w:rsidRPr="00F259EE">
        <w:rPr>
          <w:rFonts w:ascii="Kaiti SC" w:eastAsia="Kaiti SC" w:hAnsi="Kaiti SC" w:hint="eastAsia"/>
          <w:color w:val="FF0000"/>
          <w:sz w:val="24"/>
          <w:szCs w:val="24"/>
        </w:rPr>
        <w:t>没有约定逾期给付利息或者违约金、赔偿金，债权人坚持要求给付利息或者违约金、赔偿金的</w:t>
      </w:r>
      <w:r w:rsidRPr="000A66CD">
        <w:rPr>
          <w:rFonts w:ascii="Kaiti SC" w:eastAsia="Kaiti SC" w:hAnsi="Kaiti SC" w:hint="eastAsia"/>
          <w:sz w:val="24"/>
          <w:szCs w:val="24"/>
        </w:rPr>
        <w:t>；</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lastRenderedPageBreak/>
        <w:t>(三)要求给付的金钱或者有价证券属于</w:t>
      </w:r>
      <w:r w:rsidRPr="00F259EE">
        <w:rPr>
          <w:rFonts w:ascii="Kaiti SC" w:eastAsia="Kaiti SC" w:hAnsi="Kaiti SC" w:hint="eastAsia"/>
          <w:color w:val="FF0000"/>
          <w:sz w:val="24"/>
          <w:szCs w:val="24"/>
        </w:rPr>
        <w:t>违法所得的</w:t>
      </w:r>
      <w:r w:rsidRPr="000A66CD">
        <w:rPr>
          <w:rFonts w:ascii="Kaiti SC" w:eastAsia="Kaiti SC" w:hAnsi="Kaiti SC" w:hint="eastAsia"/>
          <w:sz w:val="24"/>
          <w:szCs w:val="24"/>
        </w:rPr>
        <w:t>；</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(四)要求给付的金钱或者有价证券</w:t>
      </w:r>
      <w:r w:rsidRPr="00F259EE">
        <w:rPr>
          <w:rFonts w:ascii="Kaiti SC" w:eastAsia="Kaiti SC" w:hAnsi="Kaiti SC" w:hint="eastAsia"/>
          <w:color w:val="FF0000"/>
          <w:sz w:val="24"/>
          <w:szCs w:val="24"/>
        </w:rPr>
        <w:t>尚未到期或者数额不确定的</w:t>
      </w:r>
      <w:r w:rsidRPr="000A66CD">
        <w:rPr>
          <w:rFonts w:ascii="Kaiti SC" w:eastAsia="Kaiti SC" w:hAnsi="Kaiti SC" w:hint="eastAsia"/>
          <w:sz w:val="24"/>
          <w:szCs w:val="24"/>
        </w:rPr>
        <w:t>。</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人民法院受理支付令申请后，发现不符合本解释规定的受理条件的，应当在受理之日起十五日内</w:t>
      </w:r>
      <w:r w:rsidRPr="00F259EE">
        <w:rPr>
          <w:rFonts w:ascii="Kaiti SC" w:eastAsia="Kaiti SC" w:hAnsi="Kaiti SC" w:hint="eastAsia"/>
          <w:color w:val="FF0000"/>
          <w:sz w:val="24"/>
          <w:szCs w:val="24"/>
        </w:rPr>
        <w:t>裁定驳回申请</w:t>
      </w:r>
      <w:r w:rsidRPr="000A66CD">
        <w:rPr>
          <w:rFonts w:ascii="Kaiti SC" w:eastAsia="Kaiti SC" w:hAnsi="Kaiti SC" w:hint="eastAsia"/>
          <w:sz w:val="24"/>
          <w:szCs w:val="24"/>
        </w:rPr>
        <w:t>。</w:t>
      </w:r>
    </w:p>
    <w:p w:rsidR="00281A9A" w:rsidRPr="000A66CD" w:rsidRDefault="00441BF1">
      <w:pPr>
        <w:pStyle w:val="af1"/>
        <w:ind w:firstLine="480"/>
        <w:rPr>
          <w:rFonts w:ascii="Kaiti SC" w:eastAsia="Kaiti SC" w:hAnsi="Kaiti SC"/>
          <w:sz w:val="24"/>
          <w:szCs w:val="24"/>
        </w:rPr>
      </w:pPr>
      <w:r w:rsidRPr="000A66CD">
        <w:rPr>
          <w:rStyle w:val="af2"/>
          <w:rFonts w:ascii="Kaiti SC" w:eastAsia="Kaiti SC" w:hAnsi="Kaiti SC" w:hint="eastAsia"/>
          <w:sz w:val="24"/>
          <w:szCs w:val="24"/>
        </w:rPr>
        <w:t>第四百二十九条</w:t>
      </w:r>
      <w:r w:rsidR="00F259EE">
        <w:rPr>
          <w:rStyle w:val="af2"/>
          <w:rFonts w:ascii="Kaiti SC" w:eastAsia="Kaiti SC" w:hAnsi="Kaiti SC" w:hint="eastAsia"/>
          <w:color w:val="FF0000"/>
          <w:sz w:val="24"/>
          <w:szCs w:val="24"/>
        </w:rPr>
        <w:t>（留置送达）</w:t>
      </w:r>
      <w:r w:rsidRPr="000A66CD">
        <w:rPr>
          <w:rStyle w:val="af2"/>
          <w:rFonts w:ascii="Kaiti SC" w:eastAsia="Kaiti SC" w:hAnsi="Kaiti SC" w:hint="eastAsia"/>
          <w:sz w:val="24"/>
          <w:szCs w:val="24"/>
        </w:rPr>
        <w:t xml:space="preserve">　</w:t>
      </w:r>
      <w:r w:rsidRPr="000A66CD">
        <w:rPr>
          <w:rFonts w:ascii="Kaiti SC" w:eastAsia="Kaiti SC" w:hAnsi="Kaiti SC" w:hint="eastAsia"/>
          <w:sz w:val="24"/>
          <w:szCs w:val="24"/>
        </w:rPr>
        <w:t>向债务人本人送达支付令，债务人拒绝接收的，人民法院可以留置送达。</w:t>
      </w:r>
    </w:p>
    <w:p w:rsidR="00281A9A" w:rsidRPr="000A66CD" w:rsidRDefault="00441BF1">
      <w:pPr>
        <w:pStyle w:val="af1"/>
        <w:ind w:firstLine="480"/>
        <w:rPr>
          <w:rFonts w:ascii="Kaiti SC" w:eastAsia="Kaiti SC" w:hAnsi="Kaiti SC"/>
          <w:sz w:val="24"/>
          <w:szCs w:val="24"/>
        </w:rPr>
      </w:pPr>
      <w:r w:rsidRPr="000A66CD">
        <w:rPr>
          <w:rStyle w:val="af2"/>
          <w:rFonts w:ascii="Kaiti SC" w:eastAsia="Kaiti SC" w:hAnsi="Kaiti SC" w:hint="eastAsia"/>
          <w:sz w:val="24"/>
          <w:szCs w:val="24"/>
        </w:rPr>
        <w:t>第四百三十条</w:t>
      </w:r>
      <w:r w:rsidR="00F259EE" w:rsidRPr="00F259EE">
        <w:rPr>
          <w:rStyle w:val="af2"/>
          <w:rFonts w:ascii="Kaiti SC" w:eastAsia="Kaiti SC" w:hAnsi="Kaiti SC" w:hint="eastAsia"/>
          <w:color w:val="FF0000"/>
          <w:sz w:val="24"/>
          <w:szCs w:val="24"/>
        </w:rPr>
        <w:t>（</w:t>
      </w:r>
      <w:r w:rsidR="00F259EE" w:rsidRPr="00F259EE">
        <w:rPr>
          <w:rFonts w:ascii="Kaiti SC" w:eastAsia="Kaiti SC" w:hAnsi="Kaiti SC" w:hint="eastAsia"/>
          <w:color w:val="FF0000"/>
          <w:sz w:val="24"/>
          <w:szCs w:val="24"/>
        </w:rPr>
        <w:t>裁定终结督促程序）</w:t>
      </w:r>
      <w:r w:rsidRPr="000A66CD">
        <w:rPr>
          <w:rStyle w:val="af2"/>
          <w:rFonts w:ascii="Kaiti SC" w:eastAsia="Kaiti SC" w:hAnsi="Kaiti SC" w:hint="eastAsia"/>
          <w:sz w:val="24"/>
          <w:szCs w:val="24"/>
        </w:rPr>
        <w:t xml:space="preserve">　</w:t>
      </w:r>
      <w:r w:rsidRPr="000A66CD">
        <w:rPr>
          <w:rFonts w:ascii="Kaiti SC" w:eastAsia="Kaiti SC" w:hAnsi="Kaiti SC" w:hint="eastAsia"/>
          <w:sz w:val="24"/>
          <w:szCs w:val="24"/>
        </w:rPr>
        <w:t>有下列情形之一的，人民法院应当裁定终结督促程序，已发出支付令的，</w:t>
      </w:r>
      <w:r w:rsidRPr="00F259EE">
        <w:rPr>
          <w:rFonts w:ascii="Kaiti SC" w:eastAsia="Kaiti SC" w:hAnsi="Kaiti SC" w:hint="eastAsia"/>
          <w:color w:val="FF0000"/>
          <w:sz w:val="24"/>
          <w:szCs w:val="24"/>
        </w:rPr>
        <w:t>支付令自行失效</w:t>
      </w:r>
      <w:r w:rsidRPr="000A66CD">
        <w:rPr>
          <w:rFonts w:ascii="Kaiti SC" w:eastAsia="Kaiti SC" w:hAnsi="Kaiti SC" w:hint="eastAsia"/>
          <w:sz w:val="24"/>
          <w:szCs w:val="24"/>
        </w:rPr>
        <w:t>：</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(一)人民法院受理支付令申请后，债权人就同一债权债务关系又</w:t>
      </w:r>
      <w:r w:rsidRPr="00F259EE">
        <w:rPr>
          <w:rFonts w:ascii="Kaiti SC" w:eastAsia="Kaiti SC" w:hAnsi="Kaiti SC" w:hint="eastAsia"/>
          <w:color w:val="FF0000"/>
          <w:sz w:val="24"/>
          <w:szCs w:val="24"/>
        </w:rPr>
        <w:t>提起诉讼的</w:t>
      </w:r>
      <w:r w:rsidRPr="000A66CD">
        <w:rPr>
          <w:rFonts w:ascii="Kaiti SC" w:eastAsia="Kaiti SC" w:hAnsi="Kaiti SC" w:hint="eastAsia"/>
          <w:sz w:val="24"/>
          <w:szCs w:val="24"/>
        </w:rPr>
        <w:t>；</w:t>
      </w:r>
    </w:p>
    <w:p w:rsidR="00281A9A" w:rsidRPr="000A66CD" w:rsidRDefault="00441BF1">
      <w:pPr>
        <w:pStyle w:val="af1"/>
        <w:ind w:firstLine="480"/>
        <w:rPr>
          <w:rFonts w:ascii="Kaiti SC" w:eastAsia="Kaiti SC" w:hAnsi="Kaiti SC"/>
          <w:spacing w:val="5"/>
          <w:sz w:val="24"/>
          <w:szCs w:val="24"/>
        </w:rPr>
      </w:pPr>
      <w:r w:rsidRPr="000A66CD">
        <w:rPr>
          <w:rFonts w:ascii="Kaiti SC" w:eastAsia="Kaiti SC" w:hAnsi="Kaiti SC" w:hint="eastAsia"/>
          <w:sz w:val="24"/>
          <w:szCs w:val="24"/>
        </w:rPr>
        <w:t>(二)</w:t>
      </w:r>
      <w:r w:rsidRPr="000A66CD">
        <w:rPr>
          <w:rFonts w:ascii="Kaiti SC" w:eastAsia="Kaiti SC" w:hAnsi="Kaiti SC" w:hint="eastAsia"/>
          <w:spacing w:val="5"/>
          <w:sz w:val="24"/>
          <w:szCs w:val="24"/>
        </w:rPr>
        <w:t>人民法院发出支付令之日起三十日内</w:t>
      </w:r>
      <w:r w:rsidRPr="00F259EE">
        <w:rPr>
          <w:rFonts w:ascii="Kaiti SC" w:eastAsia="Kaiti SC" w:hAnsi="Kaiti SC" w:hint="eastAsia"/>
          <w:color w:val="FF0000"/>
          <w:spacing w:val="5"/>
          <w:sz w:val="24"/>
          <w:szCs w:val="24"/>
        </w:rPr>
        <w:t>无法送达债务人的</w:t>
      </w:r>
      <w:r w:rsidRPr="000A66CD">
        <w:rPr>
          <w:rFonts w:ascii="Kaiti SC" w:eastAsia="Kaiti SC" w:hAnsi="Kaiti SC" w:hint="eastAsia"/>
          <w:spacing w:val="5"/>
          <w:sz w:val="24"/>
          <w:szCs w:val="24"/>
        </w:rPr>
        <w:t>；</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(三)债务人收到支付令前，债权人</w:t>
      </w:r>
      <w:r w:rsidRPr="00F259EE">
        <w:rPr>
          <w:rFonts w:ascii="Kaiti SC" w:eastAsia="Kaiti SC" w:hAnsi="Kaiti SC" w:hint="eastAsia"/>
          <w:color w:val="FF0000"/>
          <w:sz w:val="24"/>
          <w:szCs w:val="24"/>
        </w:rPr>
        <w:t>撤回申请的</w:t>
      </w:r>
      <w:r w:rsidRPr="000A66CD">
        <w:rPr>
          <w:rFonts w:ascii="Kaiti SC" w:eastAsia="Kaiti SC" w:hAnsi="Kaiti SC" w:hint="eastAsia"/>
          <w:sz w:val="24"/>
          <w:szCs w:val="24"/>
        </w:rPr>
        <w:t>。</w:t>
      </w:r>
    </w:p>
    <w:p w:rsidR="00281A9A" w:rsidRPr="000A66CD" w:rsidRDefault="00441BF1">
      <w:pPr>
        <w:pStyle w:val="af1"/>
        <w:ind w:firstLine="480"/>
        <w:rPr>
          <w:rFonts w:ascii="Kaiti SC" w:eastAsia="Kaiti SC" w:hAnsi="Kaiti SC"/>
          <w:sz w:val="24"/>
          <w:szCs w:val="24"/>
        </w:rPr>
      </w:pPr>
      <w:r w:rsidRPr="000A66CD">
        <w:rPr>
          <w:rStyle w:val="af2"/>
          <w:rFonts w:ascii="Kaiti SC" w:eastAsia="Kaiti SC" w:hAnsi="Kaiti SC" w:hint="eastAsia"/>
          <w:sz w:val="24"/>
          <w:szCs w:val="24"/>
        </w:rPr>
        <w:t>第四百三十一条</w:t>
      </w:r>
      <w:r w:rsidR="00F259EE">
        <w:rPr>
          <w:rStyle w:val="af2"/>
          <w:rFonts w:ascii="Kaiti SC" w:eastAsia="Kaiti SC" w:hAnsi="Kaiti SC" w:hint="eastAsia"/>
          <w:color w:val="FF0000"/>
          <w:sz w:val="24"/>
          <w:szCs w:val="24"/>
        </w:rPr>
        <w:t>（支付令的异议期限）</w:t>
      </w:r>
      <w:r w:rsidRPr="000A66CD">
        <w:rPr>
          <w:rStyle w:val="af2"/>
          <w:rFonts w:ascii="Kaiti SC" w:eastAsia="Kaiti SC" w:hAnsi="Kaiti SC" w:hint="eastAsia"/>
          <w:sz w:val="24"/>
          <w:szCs w:val="24"/>
        </w:rPr>
        <w:t xml:space="preserve">　</w:t>
      </w:r>
      <w:r w:rsidRPr="000A66CD">
        <w:rPr>
          <w:rFonts w:ascii="Kaiti SC" w:eastAsia="Kaiti SC" w:hAnsi="Kaiti SC" w:hint="eastAsia"/>
          <w:sz w:val="24"/>
          <w:szCs w:val="24"/>
        </w:rPr>
        <w:t>债务人在收到支付令后，未在法定期间提出书面异议，而向其他人民法院起诉的，不影响支付令的效力。</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债务人超过法定期间提出异议的，视为未提出异议。</w:t>
      </w:r>
    </w:p>
    <w:p w:rsidR="00281A9A" w:rsidRPr="000A66CD" w:rsidRDefault="00441BF1">
      <w:pPr>
        <w:pStyle w:val="af1"/>
        <w:ind w:firstLine="480"/>
        <w:rPr>
          <w:rFonts w:ascii="Kaiti SC" w:eastAsia="Kaiti SC" w:hAnsi="Kaiti SC"/>
          <w:sz w:val="24"/>
          <w:szCs w:val="24"/>
        </w:rPr>
      </w:pPr>
      <w:r w:rsidRPr="000A66CD">
        <w:rPr>
          <w:rStyle w:val="af2"/>
          <w:rFonts w:ascii="Kaiti SC" w:eastAsia="Kaiti SC" w:hAnsi="Kaiti SC" w:hint="eastAsia"/>
          <w:sz w:val="24"/>
          <w:szCs w:val="24"/>
        </w:rPr>
        <w:t>第四百三十二条</w:t>
      </w:r>
      <w:r w:rsidR="00611C82">
        <w:rPr>
          <w:rStyle w:val="af2"/>
          <w:rFonts w:ascii="Kaiti SC" w:eastAsia="Kaiti SC" w:hAnsi="Kaiti SC" w:hint="eastAsia"/>
          <w:color w:val="FF0000"/>
          <w:sz w:val="24"/>
          <w:szCs w:val="24"/>
        </w:rPr>
        <w:t>（支付令的部分异议）</w:t>
      </w:r>
      <w:r w:rsidRPr="000A66CD">
        <w:rPr>
          <w:rStyle w:val="af2"/>
          <w:rFonts w:ascii="Kaiti SC" w:eastAsia="Kaiti SC" w:hAnsi="Kaiti SC" w:hint="eastAsia"/>
          <w:sz w:val="24"/>
          <w:szCs w:val="24"/>
        </w:rPr>
        <w:t xml:space="preserve">　</w:t>
      </w:r>
      <w:r w:rsidRPr="000A66CD">
        <w:rPr>
          <w:rFonts w:ascii="Kaiti SC" w:eastAsia="Kaiti SC" w:hAnsi="Kaiti SC" w:hint="eastAsia"/>
          <w:sz w:val="24"/>
          <w:szCs w:val="24"/>
        </w:rPr>
        <w:t>债权人基于同一债权债务关系，在同一支付令申请中向债务人</w:t>
      </w:r>
      <w:r w:rsidRPr="00611C82">
        <w:rPr>
          <w:rFonts w:ascii="Kaiti SC" w:eastAsia="Kaiti SC" w:hAnsi="Kaiti SC" w:hint="eastAsia"/>
          <w:color w:val="FF0000"/>
          <w:sz w:val="24"/>
          <w:szCs w:val="24"/>
        </w:rPr>
        <w:t>提出多项支付请求</w:t>
      </w:r>
      <w:r w:rsidRPr="000A66CD">
        <w:rPr>
          <w:rFonts w:ascii="Kaiti SC" w:eastAsia="Kaiti SC" w:hAnsi="Kaiti SC" w:hint="eastAsia"/>
          <w:sz w:val="24"/>
          <w:szCs w:val="24"/>
        </w:rPr>
        <w:t>，债务人仅就其中一项或者几项请求提出异议的，不影响其他各项请求的效力。</w:t>
      </w:r>
    </w:p>
    <w:p w:rsidR="00281A9A" w:rsidRPr="000A66CD" w:rsidRDefault="00441BF1">
      <w:pPr>
        <w:pStyle w:val="af1"/>
        <w:ind w:firstLine="480"/>
        <w:rPr>
          <w:rFonts w:ascii="Kaiti SC" w:eastAsia="Kaiti SC" w:hAnsi="Kaiti SC"/>
          <w:sz w:val="24"/>
          <w:szCs w:val="24"/>
        </w:rPr>
      </w:pPr>
      <w:r w:rsidRPr="000A66CD">
        <w:rPr>
          <w:rStyle w:val="af2"/>
          <w:rFonts w:ascii="Kaiti SC" w:eastAsia="Kaiti SC" w:hAnsi="Kaiti SC" w:hint="eastAsia"/>
          <w:sz w:val="24"/>
          <w:szCs w:val="24"/>
        </w:rPr>
        <w:t>第四百三十三条</w:t>
      </w:r>
      <w:r w:rsidR="00611C82">
        <w:rPr>
          <w:rStyle w:val="af2"/>
          <w:rFonts w:ascii="Kaiti SC" w:eastAsia="Kaiti SC" w:hAnsi="Kaiti SC" w:hint="eastAsia"/>
          <w:color w:val="FF0000"/>
          <w:sz w:val="24"/>
          <w:szCs w:val="24"/>
        </w:rPr>
        <w:t>（可分之债的异议效力）</w:t>
      </w:r>
      <w:r w:rsidRPr="000A66CD">
        <w:rPr>
          <w:rStyle w:val="af2"/>
          <w:rFonts w:ascii="Kaiti SC" w:eastAsia="Kaiti SC" w:hAnsi="Kaiti SC" w:hint="eastAsia"/>
          <w:sz w:val="24"/>
          <w:szCs w:val="24"/>
        </w:rPr>
        <w:t xml:space="preserve">　</w:t>
      </w:r>
      <w:r w:rsidRPr="000A66CD">
        <w:rPr>
          <w:rFonts w:ascii="Kaiti SC" w:eastAsia="Kaiti SC" w:hAnsi="Kaiti SC" w:hint="eastAsia"/>
          <w:sz w:val="24"/>
          <w:szCs w:val="24"/>
        </w:rPr>
        <w:t>债权人基于同一债权债务关系，就可分之债向多个债务人提出支付请求，多个债务人中的一人或者几人提出异议的，不影响其他请求的效力。</w:t>
      </w:r>
    </w:p>
    <w:p w:rsidR="00281A9A" w:rsidRPr="000A66CD" w:rsidRDefault="00441BF1">
      <w:pPr>
        <w:pStyle w:val="af1"/>
        <w:ind w:firstLine="480"/>
        <w:rPr>
          <w:rFonts w:ascii="Kaiti SC" w:eastAsia="Kaiti SC" w:hAnsi="Kaiti SC"/>
          <w:sz w:val="24"/>
          <w:szCs w:val="24"/>
        </w:rPr>
      </w:pPr>
      <w:r w:rsidRPr="000A66CD">
        <w:rPr>
          <w:rStyle w:val="af2"/>
          <w:rFonts w:ascii="Kaiti SC" w:eastAsia="Kaiti SC" w:hAnsi="Kaiti SC" w:hint="eastAsia"/>
          <w:sz w:val="24"/>
          <w:szCs w:val="24"/>
        </w:rPr>
        <w:t>第四百三十四条</w:t>
      </w:r>
      <w:r w:rsidR="00611C82">
        <w:rPr>
          <w:rStyle w:val="af2"/>
          <w:rFonts w:ascii="Kaiti SC" w:eastAsia="Kaiti SC" w:hAnsi="Kaiti SC" w:hint="eastAsia"/>
          <w:color w:val="FF0000"/>
          <w:sz w:val="24"/>
          <w:szCs w:val="24"/>
        </w:rPr>
        <w:t>（设有担保的债务案件如何适用支付令）</w:t>
      </w:r>
      <w:r w:rsidRPr="000A66CD">
        <w:rPr>
          <w:rStyle w:val="af2"/>
          <w:rFonts w:ascii="Kaiti SC" w:eastAsia="Kaiti SC" w:hAnsi="Kaiti SC" w:hint="eastAsia"/>
          <w:sz w:val="24"/>
          <w:szCs w:val="24"/>
        </w:rPr>
        <w:t xml:space="preserve">　</w:t>
      </w:r>
      <w:r w:rsidRPr="000A66CD">
        <w:rPr>
          <w:rFonts w:ascii="Kaiti SC" w:eastAsia="Kaiti SC" w:hAnsi="Kaiti SC" w:hint="eastAsia"/>
          <w:sz w:val="24"/>
          <w:szCs w:val="24"/>
        </w:rPr>
        <w:t>对设有担保的债务的主债务人发出的支付令，对担保人没有拘束力。</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lastRenderedPageBreak/>
        <w:t>债权人</w:t>
      </w:r>
      <w:r w:rsidRPr="00611C82">
        <w:rPr>
          <w:rFonts w:ascii="Kaiti SC" w:eastAsia="Kaiti SC" w:hAnsi="Kaiti SC" w:hint="eastAsia"/>
          <w:color w:val="FF0000"/>
          <w:sz w:val="24"/>
          <w:szCs w:val="24"/>
        </w:rPr>
        <w:t>就担保关系单独提起诉讼的，支付令自人民法院受理案件之日起失效</w:t>
      </w:r>
      <w:r w:rsidRPr="000A66CD">
        <w:rPr>
          <w:rFonts w:ascii="Kaiti SC" w:eastAsia="Kaiti SC" w:hAnsi="Kaiti SC" w:hint="eastAsia"/>
          <w:sz w:val="24"/>
          <w:szCs w:val="24"/>
        </w:rPr>
        <w:t>。</w:t>
      </w:r>
    </w:p>
    <w:p w:rsidR="00281A9A" w:rsidRPr="000A66CD" w:rsidRDefault="00441BF1">
      <w:pPr>
        <w:pStyle w:val="af1"/>
        <w:ind w:firstLine="480"/>
        <w:rPr>
          <w:rFonts w:ascii="Kaiti SC" w:eastAsia="Kaiti SC" w:hAnsi="Kaiti SC"/>
          <w:sz w:val="24"/>
          <w:szCs w:val="24"/>
        </w:rPr>
      </w:pPr>
      <w:r w:rsidRPr="000A66CD">
        <w:rPr>
          <w:rStyle w:val="af2"/>
          <w:rFonts w:ascii="Kaiti SC" w:eastAsia="Kaiti SC" w:hAnsi="Kaiti SC" w:hint="eastAsia"/>
          <w:sz w:val="24"/>
          <w:szCs w:val="24"/>
        </w:rPr>
        <w:t>第四百三十五条</w:t>
      </w:r>
      <w:r w:rsidR="00611C82">
        <w:rPr>
          <w:rStyle w:val="af2"/>
          <w:rFonts w:ascii="Kaiti SC" w:eastAsia="Kaiti SC" w:hAnsi="Kaiti SC" w:hint="eastAsia"/>
          <w:color w:val="FF0000"/>
          <w:sz w:val="24"/>
          <w:szCs w:val="24"/>
        </w:rPr>
        <w:t>（债务人异议成立和终结督促程序）</w:t>
      </w:r>
      <w:r w:rsidRPr="000A66CD">
        <w:rPr>
          <w:rStyle w:val="af2"/>
          <w:rFonts w:ascii="Kaiti SC" w:eastAsia="Kaiti SC" w:hAnsi="Kaiti SC" w:hint="eastAsia"/>
          <w:sz w:val="24"/>
          <w:szCs w:val="24"/>
        </w:rPr>
        <w:t xml:space="preserve">　</w:t>
      </w:r>
      <w:r w:rsidRPr="000A66CD">
        <w:rPr>
          <w:rFonts w:ascii="Kaiti SC" w:eastAsia="Kaiti SC" w:hAnsi="Kaiti SC" w:hint="eastAsia"/>
          <w:sz w:val="24"/>
          <w:szCs w:val="24"/>
        </w:rPr>
        <w:t>经形式审查，债务人提出的书面异议有下列情形之一的，应当认定异议成立，裁定终结督促程序，支付令自行失效：</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(一)本解释规定的</w:t>
      </w:r>
      <w:r w:rsidRPr="00611C82">
        <w:rPr>
          <w:rFonts w:ascii="Kaiti SC" w:eastAsia="Kaiti SC" w:hAnsi="Kaiti SC" w:hint="eastAsia"/>
          <w:color w:val="FF0000"/>
          <w:sz w:val="24"/>
          <w:szCs w:val="24"/>
        </w:rPr>
        <w:t>不予受理申请情形的</w:t>
      </w:r>
      <w:r w:rsidRPr="000A66CD">
        <w:rPr>
          <w:rFonts w:ascii="Kaiti SC" w:eastAsia="Kaiti SC" w:hAnsi="Kaiti SC" w:hint="eastAsia"/>
          <w:sz w:val="24"/>
          <w:szCs w:val="24"/>
        </w:rPr>
        <w:t>；</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(二)本解释规定的裁</w:t>
      </w:r>
      <w:r w:rsidRPr="00611C82">
        <w:rPr>
          <w:rFonts w:ascii="Kaiti SC" w:eastAsia="Kaiti SC" w:hAnsi="Kaiti SC" w:hint="eastAsia"/>
          <w:color w:val="FF0000"/>
          <w:sz w:val="24"/>
          <w:szCs w:val="24"/>
        </w:rPr>
        <w:t>定驳回申请情形</w:t>
      </w:r>
      <w:r w:rsidRPr="000A66CD">
        <w:rPr>
          <w:rFonts w:ascii="Kaiti SC" w:eastAsia="Kaiti SC" w:hAnsi="Kaiti SC" w:hint="eastAsia"/>
          <w:sz w:val="24"/>
          <w:szCs w:val="24"/>
        </w:rPr>
        <w:t>的；</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(三)本解释规定的应当裁定终结督促程序情形的；</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(四)人民法院对是否符合发出支付令条件</w:t>
      </w:r>
      <w:r w:rsidRPr="00611C82">
        <w:rPr>
          <w:rFonts w:ascii="Kaiti SC" w:eastAsia="Kaiti SC" w:hAnsi="Kaiti SC" w:hint="eastAsia"/>
          <w:color w:val="FF0000"/>
          <w:sz w:val="24"/>
          <w:szCs w:val="24"/>
        </w:rPr>
        <w:t>产生合理怀疑的</w:t>
      </w:r>
      <w:r w:rsidRPr="000A66CD">
        <w:rPr>
          <w:rFonts w:ascii="Kaiti SC" w:eastAsia="Kaiti SC" w:hAnsi="Kaiti SC" w:hint="eastAsia"/>
          <w:sz w:val="24"/>
          <w:szCs w:val="24"/>
        </w:rPr>
        <w:t>。</w:t>
      </w:r>
    </w:p>
    <w:p w:rsidR="00281A9A" w:rsidRPr="000A66CD" w:rsidRDefault="00441BF1">
      <w:pPr>
        <w:pStyle w:val="af1"/>
        <w:ind w:firstLine="480"/>
        <w:rPr>
          <w:rFonts w:ascii="Kaiti SC" w:eastAsia="Kaiti SC" w:hAnsi="Kaiti SC"/>
          <w:sz w:val="24"/>
          <w:szCs w:val="24"/>
        </w:rPr>
      </w:pPr>
      <w:r w:rsidRPr="000A66CD">
        <w:rPr>
          <w:rStyle w:val="af2"/>
          <w:rFonts w:ascii="Kaiti SC" w:eastAsia="Kaiti SC" w:hAnsi="Kaiti SC" w:hint="eastAsia"/>
          <w:sz w:val="24"/>
          <w:szCs w:val="24"/>
        </w:rPr>
        <w:t>第四百三十六条</w:t>
      </w:r>
      <w:r w:rsidR="00611C82">
        <w:rPr>
          <w:rStyle w:val="af2"/>
          <w:rFonts w:ascii="Kaiti SC" w:eastAsia="Kaiti SC" w:hAnsi="Kaiti SC" w:hint="eastAsia"/>
          <w:color w:val="FF0000"/>
          <w:sz w:val="24"/>
          <w:szCs w:val="24"/>
        </w:rPr>
        <w:t>（债权债务关系明确、合法）</w:t>
      </w:r>
      <w:r w:rsidRPr="000A66CD">
        <w:rPr>
          <w:rStyle w:val="af2"/>
          <w:rFonts w:ascii="Kaiti SC" w:eastAsia="Kaiti SC" w:hAnsi="Kaiti SC" w:hint="eastAsia"/>
          <w:sz w:val="24"/>
          <w:szCs w:val="24"/>
        </w:rPr>
        <w:t xml:space="preserve">　</w:t>
      </w:r>
      <w:r w:rsidRPr="000A66CD">
        <w:rPr>
          <w:rFonts w:ascii="Kaiti SC" w:eastAsia="Kaiti SC" w:hAnsi="Kaiti SC" w:hint="eastAsia"/>
          <w:sz w:val="24"/>
          <w:szCs w:val="24"/>
        </w:rPr>
        <w:t>债务人对债务本身没有异议，只是提出缺乏清偿能力、延缓债务清偿期限、变更债务清偿方式等异议的，不影响支付令的效力。</w:t>
      </w:r>
    </w:p>
    <w:p w:rsidR="00281A9A" w:rsidRPr="00611C82" w:rsidRDefault="00441BF1">
      <w:pPr>
        <w:pStyle w:val="af1"/>
        <w:ind w:firstLine="480"/>
        <w:rPr>
          <w:rFonts w:ascii="Kaiti SC" w:eastAsia="Kaiti SC" w:hAnsi="Kaiti SC"/>
          <w:color w:val="FF0000"/>
          <w:sz w:val="24"/>
          <w:szCs w:val="24"/>
        </w:rPr>
      </w:pPr>
      <w:r w:rsidRPr="000A66CD">
        <w:rPr>
          <w:rFonts w:ascii="Kaiti SC" w:eastAsia="Kaiti SC" w:hAnsi="Kaiti SC" w:hint="eastAsia"/>
          <w:sz w:val="24"/>
          <w:szCs w:val="24"/>
        </w:rPr>
        <w:t>人民法院经审查认为异议不成立的，裁定驳回。</w:t>
      </w:r>
      <w:r w:rsidR="00611C82">
        <w:rPr>
          <w:rFonts w:ascii="Kaiti SC" w:eastAsia="Kaiti SC" w:hAnsi="Kaiti SC" w:hint="eastAsia"/>
          <w:color w:val="FF0000"/>
          <w:sz w:val="24"/>
          <w:szCs w:val="24"/>
        </w:rPr>
        <w:t>（审查）</w:t>
      </w:r>
    </w:p>
    <w:p w:rsidR="00281A9A" w:rsidRPr="00611C82" w:rsidRDefault="00441BF1">
      <w:pPr>
        <w:pStyle w:val="af1"/>
        <w:ind w:firstLine="480"/>
        <w:rPr>
          <w:rFonts w:ascii="Kaiti SC" w:eastAsia="Kaiti SC" w:hAnsi="Kaiti SC"/>
          <w:color w:val="FF0000"/>
          <w:sz w:val="24"/>
          <w:szCs w:val="24"/>
        </w:rPr>
      </w:pPr>
      <w:r w:rsidRPr="000A66CD">
        <w:rPr>
          <w:rFonts w:ascii="Kaiti SC" w:eastAsia="Kaiti SC" w:hAnsi="Kaiti SC" w:hint="eastAsia"/>
          <w:sz w:val="24"/>
          <w:szCs w:val="24"/>
        </w:rPr>
        <w:t>债务人的口头异议无效。</w:t>
      </w:r>
      <w:r w:rsidR="00611C82">
        <w:rPr>
          <w:rFonts w:ascii="Kaiti SC" w:eastAsia="Kaiti SC" w:hAnsi="Kaiti SC" w:hint="eastAsia"/>
          <w:color w:val="FF0000"/>
          <w:sz w:val="24"/>
          <w:szCs w:val="24"/>
        </w:rPr>
        <w:t>（书面异议）</w:t>
      </w:r>
    </w:p>
    <w:p w:rsidR="00281A9A" w:rsidRPr="000A66CD" w:rsidRDefault="00441BF1">
      <w:pPr>
        <w:pStyle w:val="af1"/>
        <w:ind w:firstLine="480"/>
        <w:rPr>
          <w:rFonts w:ascii="Kaiti SC" w:eastAsia="Kaiti SC" w:hAnsi="Kaiti SC"/>
          <w:sz w:val="24"/>
          <w:szCs w:val="24"/>
        </w:rPr>
      </w:pPr>
      <w:r w:rsidRPr="000A66CD">
        <w:rPr>
          <w:rStyle w:val="af2"/>
          <w:rFonts w:ascii="Kaiti SC" w:eastAsia="Kaiti SC" w:hAnsi="Kaiti SC" w:hint="eastAsia"/>
          <w:sz w:val="24"/>
          <w:szCs w:val="24"/>
        </w:rPr>
        <w:t>第四百三十七条</w:t>
      </w:r>
      <w:r w:rsidR="00611C82">
        <w:rPr>
          <w:rStyle w:val="af2"/>
          <w:rFonts w:ascii="Kaiti SC" w:eastAsia="Kaiti SC" w:hAnsi="Kaiti SC" w:hint="eastAsia"/>
          <w:color w:val="FF0000"/>
          <w:sz w:val="24"/>
          <w:szCs w:val="24"/>
        </w:rPr>
        <w:t>（债务人撤回异议）</w:t>
      </w:r>
      <w:r w:rsidRPr="000A66CD">
        <w:rPr>
          <w:rStyle w:val="af2"/>
          <w:rFonts w:ascii="Kaiti SC" w:eastAsia="Kaiti SC" w:hAnsi="Kaiti SC" w:hint="eastAsia"/>
          <w:sz w:val="24"/>
          <w:szCs w:val="24"/>
        </w:rPr>
        <w:t xml:space="preserve">　</w:t>
      </w:r>
      <w:r w:rsidRPr="000A66CD">
        <w:rPr>
          <w:rFonts w:ascii="Kaiti SC" w:eastAsia="Kaiti SC" w:hAnsi="Kaiti SC" w:hint="eastAsia"/>
          <w:sz w:val="24"/>
          <w:szCs w:val="24"/>
        </w:rPr>
        <w:t>人民法院作出终结督促程序或者驳回异议裁定前，债务人请求撤回异议的，应当裁定准许。</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债务人对撤回异议反悔的，人民法院不予支持。</w:t>
      </w:r>
    </w:p>
    <w:p w:rsidR="00281A9A" w:rsidRPr="000A66CD" w:rsidRDefault="00441BF1">
      <w:pPr>
        <w:pStyle w:val="af1"/>
        <w:ind w:firstLine="480"/>
        <w:rPr>
          <w:rFonts w:ascii="Kaiti SC" w:eastAsia="Kaiti SC" w:hAnsi="Kaiti SC"/>
          <w:sz w:val="24"/>
          <w:szCs w:val="24"/>
        </w:rPr>
      </w:pPr>
      <w:r w:rsidRPr="000A66CD">
        <w:rPr>
          <w:rStyle w:val="af2"/>
          <w:rFonts w:ascii="Kaiti SC" w:eastAsia="Kaiti SC" w:hAnsi="Kaiti SC" w:hint="eastAsia"/>
          <w:sz w:val="24"/>
          <w:szCs w:val="24"/>
        </w:rPr>
        <w:t>第四百三十八条</w:t>
      </w:r>
      <w:r w:rsidR="00611C82">
        <w:rPr>
          <w:rStyle w:val="af2"/>
          <w:rFonts w:ascii="Kaiti SC" w:eastAsia="Kaiti SC" w:hAnsi="Kaiti SC" w:hint="eastAsia"/>
          <w:color w:val="FF0000"/>
          <w:sz w:val="24"/>
          <w:szCs w:val="24"/>
        </w:rPr>
        <w:t>（不同意转诉讼程序）</w:t>
      </w:r>
      <w:r w:rsidRPr="000A66CD">
        <w:rPr>
          <w:rStyle w:val="af2"/>
          <w:rFonts w:ascii="Kaiti SC" w:eastAsia="Kaiti SC" w:hAnsi="Kaiti SC" w:hint="eastAsia"/>
          <w:sz w:val="24"/>
          <w:szCs w:val="24"/>
        </w:rPr>
        <w:t xml:space="preserve">　</w:t>
      </w:r>
      <w:r w:rsidRPr="000A66CD">
        <w:rPr>
          <w:rFonts w:ascii="Kaiti SC" w:eastAsia="Kaiti SC" w:hAnsi="Kaiti SC" w:hint="eastAsia"/>
          <w:sz w:val="24"/>
          <w:szCs w:val="24"/>
        </w:rPr>
        <w:t>支付令失效后，申请支付令的一方当事人不同意提起诉讼的，应当自收到终结督促程序裁定之日起七日内向受理申请的人民法院提出。</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申请支付令的一方当事人不同意提起诉讼的，不影响其向其他有管辖权的人民法院提起诉讼。</w:t>
      </w:r>
    </w:p>
    <w:p w:rsidR="00281A9A" w:rsidRPr="000A66CD" w:rsidRDefault="00441BF1">
      <w:pPr>
        <w:pStyle w:val="af1"/>
        <w:ind w:firstLine="480"/>
        <w:rPr>
          <w:rFonts w:ascii="Kaiti SC" w:eastAsia="Kaiti SC" w:hAnsi="Kaiti SC"/>
          <w:sz w:val="24"/>
          <w:szCs w:val="24"/>
        </w:rPr>
      </w:pPr>
      <w:r w:rsidRPr="000A66CD">
        <w:rPr>
          <w:rStyle w:val="af2"/>
          <w:rFonts w:ascii="Kaiti SC" w:eastAsia="Kaiti SC" w:hAnsi="Kaiti SC" w:hint="eastAsia"/>
          <w:sz w:val="24"/>
          <w:szCs w:val="24"/>
        </w:rPr>
        <w:t>第四百三十九条</w:t>
      </w:r>
      <w:r w:rsidR="00611C82">
        <w:rPr>
          <w:rStyle w:val="af2"/>
          <w:rFonts w:ascii="Kaiti SC" w:eastAsia="Kaiti SC" w:hAnsi="Kaiti SC" w:hint="eastAsia"/>
          <w:color w:val="FF0000"/>
          <w:sz w:val="24"/>
          <w:szCs w:val="24"/>
        </w:rPr>
        <w:t>（视为向受理法院起诉）</w:t>
      </w:r>
      <w:r w:rsidRPr="000A66CD">
        <w:rPr>
          <w:rStyle w:val="af2"/>
          <w:rFonts w:ascii="Kaiti SC" w:eastAsia="Kaiti SC" w:hAnsi="Kaiti SC" w:hint="eastAsia"/>
          <w:sz w:val="24"/>
          <w:szCs w:val="24"/>
        </w:rPr>
        <w:t xml:space="preserve">　</w:t>
      </w:r>
      <w:r w:rsidRPr="000A66CD">
        <w:rPr>
          <w:rFonts w:ascii="Kaiti SC" w:eastAsia="Kaiti SC" w:hAnsi="Kaiti SC" w:hint="eastAsia"/>
          <w:sz w:val="24"/>
          <w:szCs w:val="24"/>
        </w:rPr>
        <w:t>支付令失效后，申请支付令的一方当</w:t>
      </w:r>
      <w:r w:rsidRPr="000A66CD">
        <w:rPr>
          <w:rFonts w:ascii="Kaiti SC" w:eastAsia="Kaiti SC" w:hAnsi="Kaiti SC" w:hint="eastAsia"/>
          <w:sz w:val="24"/>
          <w:szCs w:val="24"/>
        </w:rPr>
        <w:lastRenderedPageBreak/>
        <w:t>事人自收到终结督促程序裁定之日起七日内</w:t>
      </w:r>
      <w:r w:rsidRPr="00611C82">
        <w:rPr>
          <w:rFonts w:ascii="Kaiti SC" w:eastAsia="Kaiti SC" w:hAnsi="Kaiti SC" w:hint="eastAsia"/>
          <w:color w:val="FF0000"/>
          <w:sz w:val="24"/>
          <w:szCs w:val="24"/>
        </w:rPr>
        <w:t>未向受理申请的人民法院表明不同意提起诉讼的</w:t>
      </w:r>
      <w:r w:rsidRPr="000A66CD">
        <w:rPr>
          <w:rFonts w:ascii="Kaiti SC" w:eastAsia="Kaiti SC" w:hAnsi="Kaiti SC" w:hint="eastAsia"/>
          <w:sz w:val="24"/>
          <w:szCs w:val="24"/>
        </w:rPr>
        <w:t>，视为向受理申请的人民法院起诉。</w:t>
      </w:r>
    </w:p>
    <w:p w:rsidR="00281A9A" w:rsidRPr="000A66CD" w:rsidRDefault="00441BF1">
      <w:pPr>
        <w:pStyle w:val="af1"/>
        <w:ind w:firstLine="480"/>
        <w:rPr>
          <w:rFonts w:ascii="Kaiti SC" w:eastAsia="Kaiti SC" w:hAnsi="Kaiti SC"/>
          <w:sz w:val="24"/>
          <w:szCs w:val="24"/>
        </w:rPr>
      </w:pPr>
      <w:r w:rsidRPr="000A66CD">
        <w:rPr>
          <w:rFonts w:ascii="Kaiti SC" w:eastAsia="Kaiti SC" w:hAnsi="Kaiti SC" w:hint="eastAsia"/>
          <w:sz w:val="24"/>
          <w:szCs w:val="24"/>
        </w:rPr>
        <w:t>债权人提出支付令申请的时间，即为向人民法院起诉的时间。</w:t>
      </w:r>
    </w:p>
    <w:p w:rsidR="00281A9A" w:rsidRPr="000A66CD" w:rsidRDefault="00441BF1">
      <w:pPr>
        <w:pStyle w:val="af1"/>
        <w:ind w:firstLine="480"/>
        <w:rPr>
          <w:rFonts w:ascii="Kaiti SC" w:eastAsia="Kaiti SC" w:hAnsi="Kaiti SC"/>
          <w:sz w:val="24"/>
          <w:szCs w:val="24"/>
        </w:rPr>
      </w:pPr>
      <w:r w:rsidRPr="000A66CD">
        <w:rPr>
          <w:rStyle w:val="af2"/>
          <w:rFonts w:ascii="Kaiti SC" w:eastAsia="Kaiti SC" w:hAnsi="Kaiti SC" w:hint="eastAsia"/>
          <w:sz w:val="24"/>
          <w:szCs w:val="24"/>
        </w:rPr>
        <w:t>第四百四十条</w:t>
      </w:r>
      <w:r w:rsidR="00611C82">
        <w:rPr>
          <w:rStyle w:val="af2"/>
          <w:rFonts w:ascii="Kaiti SC" w:eastAsia="Kaiti SC" w:hAnsi="Kaiti SC" w:hint="eastAsia"/>
          <w:color w:val="FF0000"/>
          <w:sz w:val="24"/>
          <w:szCs w:val="24"/>
        </w:rPr>
        <w:t>（申请执行支付令期限）</w:t>
      </w:r>
      <w:r w:rsidRPr="000A66CD">
        <w:rPr>
          <w:rStyle w:val="af2"/>
          <w:rFonts w:ascii="Kaiti SC" w:eastAsia="Kaiti SC" w:hAnsi="Kaiti SC" w:hint="eastAsia"/>
          <w:sz w:val="24"/>
          <w:szCs w:val="24"/>
        </w:rPr>
        <w:t xml:space="preserve">　</w:t>
      </w:r>
      <w:r w:rsidRPr="000A66CD">
        <w:rPr>
          <w:rFonts w:ascii="Kaiti SC" w:eastAsia="Kaiti SC" w:hAnsi="Kaiti SC" w:hint="eastAsia"/>
          <w:sz w:val="24"/>
          <w:szCs w:val="24"/>
        </w:rPr>
        <w:t>债权人向人民法院申请执行支付令的期间，适用民事诉讼法第二百四十六条的规定。</w:t>
      </w:r>
    </w:p>
    <w:p w:rsidR="00281A9A" w:rsidRPr="000A66CD" w:rsidRDefault="00441BF1">
      <w:pPr>
        <w:pStyle w:val="af1"/>
        <w:ind w:firstLine="480"/>
        <w:rPr>
          <w:rFonts w:ascii="Kaiti SC" w:eastAsia="Kaiti SC" w:hAnsi="Kaiti SC"/>
          <w:sz w:val="24"/>
          <w:szCs w:val="24"/>
        </w:rPr>
      </w:pPr>
      <w:r w:rsidRPr="000A66CD">
        <w:rPr>
          <w:rStyle w:val="af2"/>
          <w:rFonts w:ascii="Kaiti SC" w:eastAsia="Kaiti SC" w:hAnsi="Kaiti SC" w:hint="eastAsia"/>
          <w:sz w:val="24"/>
          <w:szCs w:val="24"/>
        </w:rPr>
        <w:t>第四百四十一条</w:t>
      </w:r>
      <w:r w:rsidR="00611C82">
        <w:rPr>
          <w:rStyle w:val="af2"/>
          <w:rFonts w:ascii="Kaiti SC" w:eastAsia="Kaiti SC" w:hAnsi="Kaiti SC" w:hint="eastAsia"/>
          <w:color w:val="FF0000"/>
          <w:sz w:val="24"/>
          <w:szCs w:val="24"/>
        </w:rPr>
        <w:t>（撤销支付令）</w:t>
      </w:r>
      <w:r w:rsidRPr="000A66CD">
        <w:rPr>
          <w:rStyle w:val="af2"/>
          <w:rFonts w:ascii="Kaiti SC" w:eastAsia="Kaiti SC" w:hAnsi="Kaiti SC" w:hint="eastAsia"/>
          <w:sz w:val="24"/>
          <w:szCs w:val="24"/>
        </w:rPr>
        <w:t xml:space="preserve">　</w:t>
      </w:r>
      <w:r w:rsidRPr="000A66CD">
        <w:rPr>
          <w:rFonts w:ascii="Kaiti SC" w:eastAsia="Kaiti SC" w:hAnsi="Kaiti SC" w:hint="eastAsia"/>
          <w:sz w:val="24"/>
          <w:szCs w:val="24"/>
        </w:rPr>
        <w:t>人民法院院长发现本院已经发生法律效力的支付令确有错误，认为需要撤销的，应当提交本院审判委员会讨论决定后，</w:t>
      </w:r>
      <w:r w:rsidRPr="00611C82">
        <w:rPr>
          <w:rFonts w:ascii="Kaiti SC" w:eastAsia="Kaiti SC" w:hAnsi="Kaiti SC" w:hint="eastAsia"/>
          <w:color w:val="FF0000"/>
          <w:sz w:val="24"/>
          <w:szCs w:val="24"/>
        </w:rPr>
        <w:t>裁定撤销支付令，驳回债权人的申请。</w:t>
      </w:r>
    </w:p>
    <w:p w:rsidR="00281A9A" w:rsidRPr="000A66CD" w:rsidRDefault="00281A9A">
      <w:pPr>
        <w:pStyle w:val="af1"/>
        <w:ind w:firstLine="480"/>
        <w:rPr>
          <w:rFonts w:ascii="Kaiti SC" w:eastAsia="Kaiti SC" w:hAnsi="Kaiti SC"/>
          <w:sz w:val="24"/>
          <w:szCs w:val="24"/>
        </w:rPr>
      </w:pPr>
    </w:p>
    <w:p w:rsidR="00281A9A" w:rsidRPr="00611C82" w:rsidRDefault="00441BF1">
      <w:pPr>
        <w:pStyle w:val="af3"/>
        <w:rPr>
          <w:sz w:val="28"/>
          <w:szCs w:val="28"/>
        </w:rPr>
      </w:pPr>
      <w:r w:rsidRPr="00611C82">
        <w:rPr>
          <w:rFonts w:hint="eastAsia"/>
          <w:sz w:val="28"/>
          <w:szCs w:val="28"/>
        </w:rPr>
        <w:t>二十、公示催告程序</w:t>
      </w:r>
    </w:p>
    <w:p w:rsidR="00281A9A" w:rsidRPr="00611C82" w:rsidRDefault="00281A9A">
      <w:pPr>
        <w:pStyle w:val="af1"/>
        <w:ind w:firstLine="480"/>
        <w:rPr>
          <w:rFonts w:ascii="Kaiti SC" w:eastAsia="Kaiti SC" w:hAnsi="Kaiti SC"/>
          <w:sz w:val="24"/>
          <w:szCs w:val="24"/>
        </w:rPr>
      </w:pPr>
    </w:p>
    <w:p w:rsidR="00281A9A" w:rsidRPr="00611C82" w:rsidRDefault="00441BF1">
      <w:pPr>
        <w:pStyle w:val="af1"/>
        <w:ind w:firstLine="480"/>
        <w:rPr>
          <w:rFonts w:ascii="Kaiti SC" w:eastAsia="Kaiti SC" w:hAnsi="Kaiti SC"/>
          <w:sz w:val="24"/>
          <w:szCs w:val="24"/>
        </w:rPr>
      </w:pPr>
      <w:r w:rsidRPr="00611C82">
        <w:rPr>
          <w:rStyle w:val="af2"/>
          <w:rFonts w:ascii="Kaiti SC" w:eastAsia="Kaiti SC" w:hAnsi="Kaiti SC" w:hint="eastAsia"/>
          <w:sz w:val="24"/>
          <w:szCs w:val="24"/>
        </w:rPr>
        <w:t>第四百四十二条</w:t>
      </w:r>
      <w:r w:rsidR="00D460D4">
        <w:rPr>
          <w:rStyle w:val="af2"/>
          <w:rFonts w:ascii="Kaiti SC" w:eastAsia="Kaiti SC" w:hAnsi="Kaiti SC" w:hint="eastAsia"/>
          <w:color w:val="FF0000"/>
          <w:sz w:val="24"/>
          <w:szCs w:val="24"/>
        </w:rPr>
        <w:t>（“票据持有人”）</w:t>
      </w:r>
      <w:r w:rsidRPr="00611C82">
        <w:rPr>
          <w:rStyle w:val="af2"/>
          <w:rFonts w:ascii="Kaiti SC" w:eastAsia="Kaiti SC" w:hAnsi="Kaiti SC" w:hint="eastAsia"/>
          <w:sz w:val="24"/>
          <w:szCs w:val="24"/>
        </w:rPr>
        <w:t xml:space="preserve">　</w:t>
      </w:r>
      <w:r w:rsidRPr="00611C82">
        <w:rPr>
          <w:rFonts w:ascii="Kaiti SC" w:eastAsia="Kaiti SC" w:hAnsi="Kaiti SC" w:hint="eastAsia"/>
          <w:sz w:val="24"/>
          <w:szCs w:val="24"/>
        </w:rPr>
        <w:t>民事诉讼法第二百二十五条规定的票据持有人，是指票据被盗、遗失或者灭失前的最后持有人。</w:t>
      </w:r>
    </w:p>
    <w:p w:rsidR="00281A9A" w:rsidRPr="00611C82" w:rsidRDefault="00441BF1">
      <w:pPr>
        <w:pStyle w:val="af1"/>
        <w:ind w:firstLine="480"/>
        <w:rPr>
          <w:rFonts w:ascii="Kaiti SC" w:eastAsia="Kaiti SC" w:hAnsi="Kaiti SC"/>
          <w:sz w:val="24"/>
          <w:szCs w:val="24"/>
        </w:rPr>
      </w:pPr>
      <w:r w:rsidRPr="00611C82">
        <w:rPr>
          <w:rStyle w:val="af2"/>
          <w:rFonts w:ascii="Kaiti SC" w:eastAsia="Kaiti SC" w:hAnsi="Kaiti SC" w:hint="eastAsia"/>
          <w:sz w:val="24"/>
          <w:szCs w:val="24"/>
        </w:rPr>
        <w:t>第四百四十三条</w:t>
      </w:r>
      <w:r w:rsidR="00D460D4">
        <w:rPr>
          <w:rStyle w:val="af2"/>
          <w:rFonts w:ascii="Kaiti SC" w:eastAsia="Kaiti SC" w:hAnsi="Kaiti SC" w:hint="eastAsia"/>
          <w:color w:val="FF0000"/>
          <w:sz w:val="24"/>
          <w:szCs w:val="24"/>
        </w:rPr>
        <w:t>（公示催告申请受理）</w:t>
      </w:r>
      <w:r w:rsidRPr="00611C82">
        <w:rPr>
          <w:rStyle w:val="af2"/>
          <w:rFonts w:ascii="Kaiti SC" w:eastAsia="Kaiti SC" w:hAnsi="Kaiti SC" w:hint="eastAsia"/>
          <w:sz w:val="24"/>
          <w:szCs w:val="24"/>
        </w:rPr>
        <w:t xml:space="preserve">　</w:t>
      </w:r>
      <w:r w:rsidRPr="00611C82">
        <w:rPr>
          <w:rFonts w:ascii="Kaiti SC" w:eastAsia="Kaiti SC" w:hAnsi="Kaiti SC" w:hint="eastAsia"/>
          <w:sz w:val="24"/>
          <w:szCs w:val="24"/>
        </w:rPr>
        <w:t>人民法院收到公示催告的申请后，应当立即审查，并决定是否受理。经审查认为符合受理条件的，通知予以受理，并同时通知支付人停止支付；认为不符合受理条件的，七日内裁定驳回申请。</w:t>
      </w:r>
    </w:p>
    <w:p w:rsidR="00281A9A" w:rsidRPr="00611C82" w:rsidRDefault="00441BF1">
      <w:pPr>
        <w:pStyle w:val="af1"/>
        <w:ind w:firstLine="480"/>
        <w:rPr>
          <w:rFonts w:ascii="Kaiti SC" w:eastAsia="Kaiti SC" w:hAnsi="Kaiti SC"/>
          <w:sz w:val="24"/>
          <w:szCs w:val="24"/>
        </w:rPr>
      </w:pPr>
      <w:r w:rsidRPr="00611C82">
        <w:rPr>
          <w:rStyle w:val="af2"/>
          <w:rFonts w:ascii="Kaiti SC" w:eastAsia="Kaiti SC" w:hAnsi="Kaiti SC" w:hint="eastAsia"/>
          <w:sz w:val="24"/>
          <w:szCs w:val="24"/>
        </w:rPr>
        <w:t>第四百四十四条</w:t>
      </w:r>
      <w:r w:rsidR="00D460D4">
        <w:rPr>
          <w:rStyle w:val="af2"/>
          <w:rFonts w:ascii="Kaiti SC" w:eastAsia="Kaiti SC" w:hAnsi="Kaiti SC" w:hint="eastAsia"/>
          <w:color w:val="FF0000"/>
          <w:sz w:val="24"/>
          <w:szCs w:val="24"/>
        </w:rPr>
        <w:t>（应审查哪些证据以决定是否受理）</w:t>
      </w:r>
      <w:r w:rsidRPr="00611C82">
        <w:rPr>
          <w:rStyle w:val="af2"/>
          <w:rFonts w:ascii="Kaiti SC" w:eastAsia="Kaiti SC" w:hAnsi="Kaiti SC" w:hint="eastAsia"/>
          <w:sz w:val="24"/>
          <w:szCs w:val="24"/>
        </w:rPr>
        <w:t xml:space="preserve">　</w:t>
      </w:r>
      <w:r w:rsidRPr="00611C82">
        <w:rPr>
          <w:rFonts w:ascii="Kaiti SC" w:eastAsia="Kaiti SC" w:hAnsi="Kaiti SC" w:hint="eastAsia"/>
          <w:sz w:val="24"/>
          <w:szCs w:val="24"/>
        </w:rPr>
        <w:t>因票据丧失，申请公示催告的，人民法院应结合票据存根、丧失票据的复印件、出票人关于签发票据的证明、申请人合法取得票据的证明、银行挂失止付通知书、报案证明等证据，决定是否受理。</w:t>
      </w:r>
    </w:p>
    <w:p w:rsidR="00281A9A" w:rsidRPr="00611C82" w:rsidRDefault="00441BF1">
      <w:pPr>
        <w:pStyle w:val="af1"/>
        <w:ind w:firstLine="480"/>
        <w:rPr>
          <w:rFonts w:ascii="Kaiti SC" w:eastAsia="Kaiti SC" w:hAnsi="Kaiti SC"/>
          <w:sz w:val="24"/>
          <w:szCs w:val="24"/>
        </w:rPr>
      </w:pPr>
      <w:r w:rsidRPr="00611C82">
        <w:rPr>
          <w:rStyle w:val="af2"/>
          <w:rFonts w:ascii="Kaiti SC" w:eastAsia="Kaiti SC" w:hAnsi="Kaiti SC" w:hint="eastAsia"/>
          <w:sz w:val="24"/>
          <w:szCs w:val="24"/>
        </w:rPr>
        <w:t>第四百四十五条</w:t>
      </w:r>
      <w:r w:rsidR="00D460D4">
        <w:rPr>
          <w:rStyle w:val="af2"/>
          <w:rFonts w:ascii="Kaiti SC" w:eastAsia="Kaiti SC" w:hAnsi="Kaiti SC" w:hint="eastAsia"/>
          <w:color w:val="FF0000"/>
          <w:sz w:val="24"/>
          <w:szCs w:val="24"/>
        </w:rPr>
        <w:t>（催收公告所载内容）</w:t>
      </w:r>
      <w:r w:rsidRPr="00611C82">
        <w:rPr>
          <w:rStyle w:val="af2"/>
          <w:rFonts w:ascii="Kaiti SC" w:eastAsia="Kaiti SC" w:hAnsi="Kaiti SC" w:hint="eastAsia"/>
          <w:sz w:val="24"/>
          <w:szCs w:val="24"/>
        </w:rPr>
        <w:t xml:space="preserve">　</w:t>
      </w:r>
      <w:r w:rsidRPr="00611C82">
        <w:rPr>
          <w:rFonts w:ascii="Kaiti SC" w:eastAsia="Kaiti SC" w:hAnsi="Kaiti SC" w:hint="eastAsia"/>
          <w:sz w:val="24"/>
          <w:szCs w:val="24"/>
        </w:rPr>
        <w:t>人民法院依照民事诉讼法第二百二十六条规定发出的受理申请的公告，应当写明下列内容：</w:t>
      </w:r>
    </w:p>
    <w:p w:rsidR="00281A9A" w:rsidRPr="00611C82" w:rsidRDefault="00441BF1">
      <w:pPr>
        <w:pStyle w:val="af1"/>
        <w:ind w:firstLine="480"/>
        <w:rPr>
          <w:rFonts w:ascii="Kaiti SC" w:eastAsia="Kaiti SC" w:hAnsi="Kaiti SC"/>
          <w:sz w:val="24"/>
          <w:szCs w:val="24"/>
        </w:rPr>
      </w:pPr>
      <w:r w:rsidRPr="00611C82">
        <w:rPr>
          <w:rFonts w:ascii="Kaiti SC" w:eastAsia="Kaiti SC" w:hAnsi="Kaiti SC" w:hint="eastAsia"/>
          <w:sz w:val="24"/>
          <w:szCs w:val="24"/>
        </w:rPr>
        <w:t>(一)公示催告申请人的姓名或者</w:t>
      </w:r>
      <w:r w:rsidRPr="00D460D4">
        <w:rPr>
          <w:rFonts w:ascii="Kaiti SC" w:eastAsia="Kaiti SC" w:hAnsi="Kaiti SC" w:hint="eastAsia"/>
          <w:color w:val="FF0000"/>
          <w:sz w:val="24"/>
          <w:szCs w:val="24"/>
        </w:rPr>
        <w:t>名称</w:t>
      </w:r>
      <w:r w:rsidRPr="00611C82">
        <w:rPr>
          <w:rFonts w:ascii="Kaiti SC" w:eastAsia="Kaiti SC" w:hAnsi="Kaiti SC" w:hint="eastAsia"/>
          <w:sz w:val="24"/>
          <w:szCs w:val="24"/>
        </w:rPr>
        <w:t>；</w:t>
      </w:r>
    </w:p>
    <w:p w:rsidR="00281A9A" w:rsidRPr="00611C82" w:rsidRDefault="00441BF1">
      <w:pPr>
        <w:pStyle w:val="af1"/>
        <w:ind w:firstLine="480"/>
        <w:rPr>
          <w:rFonts w:ascii="Kaiti SC" w:eastAsia="Kaiti SC" w:hAnsi="Kaiti SC"/>
          <w:sz w:val="24"/>
          <w:szCs w:val="24"/>
        </w:rPr>
      </w:pPr>
      <w:r w:rsidRPr="00611C82">
        <w:rPr>
          <w:rFonts w:ascii="Kaiti SC" w:eastAsia="Kaiti SC" w:hAnsi="Kaiti SC" w:hint="eastAsia"/>
          <w:sz w:val="24"/>
          <w:szCs w:val="24"/>
        </w:rPr>
        <w:lastRenderedPageBreak/>
        <w:t>(二)</w:t>
      </w:r>
      <w:r w:rsidRPr="00D460D4">
        <w:rPr>
          <w:rFonts w:ascii="Kaiti SC" w:eastAsia="Kaiti SC" w:hAnsi="Kaiti SC" w:hint="eastAsia"/>
          <w:color w:val="FF0000"/>
          <w:sz w:val="24"/>
          <w:szCs w:val="24"/>
        </w:rPr>
        <w:t>票据</w:t>
      </w:r>
      <w:r w:rsidRPr="00611C82">
        <w:rPr>
          <w:rFonts w:ascii="Kaiti SC" w:eastAsia="Kaiti SC" w:hAnsi="Kaiti SC" w:hint="eastAsia"/>
          <w:sz w:val="24"/>
          <w:szCs w:val="24"/>
        </w:rPr>
        <w:t>的种类、号码、票面金额、出票人、背书人、持票人、付款期限等事项以及其他可以申请公示催告的权利凭证的种类、号码、权利范围、权利人、义务人、行权日期等事项；</w:t>
      </w:r>
    </w:p>
    <w:p w:rsidR="00281A9A" w:rsidRPr="00611C82" w:rsidRDefault="00441BF1">
      <w:pPr>
        <w:pStyle w:val="af1"/>
        <w:ind w:firstLine="480"/>
        <w:rPr>
          <w:rFonts w:ascii="Kaiti SC" w:eastAsia="Kaiti SC" w:hAnsi="Kaiti SC"/>
          <w:sz w:val="24"/>
          <w:szCs w:val="24"/>
        </w:rPr>
      </w:pPr>
      <w:r w:rsidRPr="00611C82">
        <w:rPr>
          <w:rFonts w:ascii="Kaiti SC" w:eastAsia="Kaiti SC" w:hAnsi="Kaiti SC" w:hint="eastAsia"/>
          <w:sz w:val="24"/>
          <w:szCs w:val="24"/>
        </w:rPr>
        <w:t>(三)申报权利的</w:t>
      </w:r>
      <w:r w:rsidRPr="00D460D4">
        <w:rPr>
          <w:rFonts w:ascii="Kaiti SC" w:eastAsia="Kaiti SC" w:hAnsi="Kaiti SC" w:hint="eastAsia"/>
          <w:color w:val="FF0000"/>
          <w:sz w:val="24"/>
          <w:szCs w:val="24"/>
        </w:rPr>
        <w:t>期间</w:t>
      </w:r>
      <w:r w:rsidRPr="00611C82">
        <w:rPr>
          <w:rFonts w:ascii="Kaiti SC" w:eastAsia="Kaiti SC" w:hAnsi="Kaiti SC" w:hint="eastAsia"/>
          <w:sz w:val="24"/>
          <w:szCs w:val="24"/>
        </w:rPr>
        <w:t>；</w:t>
      </w:r>
    </w:p>
    <w:p w:rsidR="00281A9A" w:rsidRPr="00611C82" w:rsidRDefault="00441BF1">
      <w:pPr>
        <w:pStyle w:val="af1"/>
        <w:ind w:firstLine="480"/>
        <w:rPr>
          <w:rFonts w:ascii="Kaiti SC" w:eastAsia="Kaiti SC" w:hAnsi="Kaiti SC"/>
          <w:sz w:val="24"/>
          <w:szCs w:val="24"/>
        </w:rPr>
      </w:pPr>
      <w:r w:rsidRPr="00611C82">
        <w:rPr>
          <w:rFonts w:ascii="Kaiti SC" w:eastAsia="Kaiti SC" w:hAnsi="Kaiti SC" w:hint="eastAsia"/>
          <w:sz w:val="24"/>
          <w:szCs w:val="24"/>
        </w:rPr>
        <w:t>(四)在公示催告期间转让票据等权利凭证，利害关系人不申报的法律</w:t>
      </w:r>
      <w:r w:rsidRPr="00D460D4">
        <w:rPr>
          <w:rFonts w:ascii="Kaiti SC" w:eastAsia="Kaiti SC" w:hAnsi="Kaiti SC" w:hint="eastAsia"/>
          <w:color w:val="FF0000"/>
          <w:sz w:val="24"/>
          <w:szCs w:val="24"/>
        </w:rPr>
        <w:t>后果</w:t>
      </w:r>
      <w:r w:rsidRPr="00611C82">
        <w:rPr>
          <w:rFonts w:ascii="Kaiti SC" w:eastAsia="Kaiti SC" w:hAnsi="Kaiti SC" w:hint="eastAsia"/>
          <w:sz w:val="24"/>
          <w:szCs w:val="24"/>
        </w:rPr>
        <w:t>。</w:t>
      </w:r>
    </w:p>
    <w:p w:rsidR="00281A9A" w:rsidRPr="00611C82" w:rsidRDefault="00441BF1">
      <w:pPr>
        <w:pStyle w:val="af1"/>
        <w:ind w:firstLine="480"/>
        <w:rPr>
          <w:rFonts w:ascii="Kaiti SC" w:eastAsia="Kaiti SC" w:hAnsi="Kaiti SC"/>
          <w:sz w:val="24"/>
          <w:szCs w:val="24"/>
        </w:rPr>
      </w:pPr>
      <w:r w:rsidRPr="00611C82">
        <w:rPr>
          <w:rStyle w:val="af2"/>
          <w:rFonts w:ascii="Kaiti SC" w:eastAsia="Kaiti SC" w:hAnsi="Kaiti SC" w:hint="eastAsia"/>
          <w:sz w:val="24"/>
          <w:szCs w:val="24"/>
        </w:rPr>
        <w:t>第四百四十六条</w:t>
      </w:r>
      <w:r w:rsidR="00D460D4">
        <w:rPr>
          <w:rStyle w:val="af2"/>
          <w:rFonts w:ascii="Kaiti SC" w:eastAsia="Kaiti SC" w:hAnsi="Kaiti SC" w:hint="eastAsia"/>
          <w:color w:val="FF0000"/>
          <w:sz w:val="24"/>
          <w:szCs w:val="24"/>
        </w:rPr>
        <w:t>（发布公告的载体以及在不同载体上发布公告的时间）</w:t>
      </w:r>
      <w:r w:rsidRPr="00611C82">
        <w:rPr>
          <w:rStyle w:val="af2"/>
          <w:rFonts w:ascii="Kaiti SC" w:eastAsia="Kaiti SC" w:hAnsi="Kaiti SC" w:hint="eastAsia"/>
          <w:sz w:val="24"/>
          <w:szCs w:val="24"/>
        </w:rPr>
        <w:t xml:space="preserve">　</w:t>
      </w:r>
      <w:r w:rsidRPr="00611C82">
        <w:rPr>
          <w:rFonts w:ascii="Kaiti SC" w:eastAsia="Kaiti SC" w:hAnsi="Kaiti SC" w:hint="eastAsia"/>
          <w:sz w:val="24"/>
          <w:szCs w:val="24"/>
        </w:rPr>
        <w:t>公告应当在有关报纸或者其他媒体上刊登，并于同日公布于人民法院公告栏内。人民法院所在地有证券交易所的，还应当同日在该交易所公布。</w:t>
      </w:r>
    </w:p>
    <w:p w:rsidR="00281A9A" w:rsidRPr="00611C82" w:rsidRDefault="00441BF1">
      <w:pPr>
        <w:pStyle w:val="af1"/>
        <w:ind w:firstLine="480"/>
        <w:rPr>
          <w:rFonts w:ascii="Kaiti SC" w:eastAsia="Kaiti SC" w:hAnsi="Kaiti SC"/>
          <w:sz w:val="24"/>
          <w:szCs w:val="24"/>
        </w:rPr>
      </w:pPr>
      <w:r w:rsidRPr="00611C82">
        <w:rPr>
          <w:rStyle w:val="af2"/>
          <w:rFonts w:ascii="Kaiti SC" w:eastAsia="Kaiti SC" w:hAnsi="Kaiti SC" w:hint="eastAsia"/>
          <w:sz w:val="24"/>
          <w:szCs w:val="24"/>
        </w:rPr>
        <w:t>第四百四十七条</w:t>
      </w:r>
      <w:r w:rsidR="00D460D4">
        <w:rPr>
          <w:rStyle w:val="af2"/>
          <w:rFonts w:ascii="Kaiti SC" w:eastAsia="Kaiti SC" w:hAnsi="Kaiti SC" w:hint="eastAsia"/>
          <w:color w:val="FF0000"/>
          <w:sz w:val="24"/>
          <w:szCs w:val="24"/>
        </w:rPr>
        <w:t>（“公示催告的期间”）</w:t>
      </w:r>
      <w:r w:rsidRPr="00611C82">
        <w:rPr>
          <w:rStyle w:val="af2"/>
          <w:rFonts w:ascii="Kaiti SC" w:eastAsia="Kaiti SC" w:hAnsi="Kaiti SC" w:hint="eastAsia"/>
          <w:sz w:val="24"/>
          <w:szCs w:val="24"/>
        </w:rPr>
        <w:t xml:space="preserve">　</w:t>
      </w:r>
      <w:r w:rsidRPr="00611C82">
        <w:rPr>
          <w:rFonts w:ascii="Kaiti SC" w:eastAsia="Kaiti SC" w:hAnsi="Kaiti SC" w:hint="eastAsia"/>
          <w:sz w:val="24"/>
          <w:szCs w:val="24"/>
        </w:rPr>
        <w:t>公告期间不得少于六十日，且公示催告期间届满日不得早于票据付款日后十五日。</w:t>
      </w:r>
    </w:p>
    <w:p w:rsidR="00281A9A" w:rsidRPr="00611C82" w:rsidRDefault="00441BF1">
      <w:pPr>
        <w:pStyle w:val="af1"/>
        <w:ind w:firstLine="480"/>
        <w:rPr>
          <w:rFonts w:ascii="Kaiti SC" w:eastAsia="Kaiti SC" w:hAnsi="Kaiti SC"/>
          <w:sz w:val="24"/>
          <w:szCs w:val="24"/>
        </w:rPr>
      </w:pPr>
      <w:r w:rsidRPr="00611C82">
        <w:rPr>
          <w:rStyle w:val="af2"/>
          <w:rFonts w:ascii="Kaiti SC" w:eastAsia="Kaiti SC" w:hAnsi="Kaiti SC" w:hint="eastAsia"/>
          <w:sz w:val="24"/>
          <w:szCs w:val="24"/>
        </w:rPr>
        <w:t>第四百四十八条</w:t>
      </w:r>
      <w:r w:rsidR="00D460D4" w:rsidRPr="00A24C25">
        <w:rPr>
          <w:rStyle w:val="af2"/>
          <w:rFonts w:ascii="Kaiti SC" w:eastAsia="Kaiti SC" w:hAnsi="Kaiti SC" w:hint="eastAsia"/>
          <w:color w:val="FF0000"/>
          <w:sz w:val="24"/>
          <w:szCs w:val="24"/>
        </w:rPr>
        <w:t>（</w:t>
      </w:r>
      <w:r w:rsidR="00D460D4" w:rsidRPr="00A24C25">
        <w:rPr>
          <w:rFonts w:ascii="Kaiti SC" w:eastAsia="Kaiti SC" w:hAnsi="Kaiti SC" w:hint="eastAsia"/>
          <w:color w:val="FF0000"/>
          <w:sz w:val="24"/>
          <w:szCs w:val="24"/>
        </w:rPr>
        <w:t>利害关系人在申报期届满后、判决作出之前申报权利</w:t>
      </w:r>
      <w:r w:rsidR="00A24C25" w:rsidRPr="00A24C25">
        <w:rPr>
          <w:rFonts w:ascii="Kaiti SC" w:eastAsia="Kaiti SC" w:hAnsi="Kaiti SC" w:hint="eastAsia"/>
          <w:color w:val="FF0000"/>
          <w:sz w:val="24"/>
          <w:szCs w:val="24"/>
        </w:rPr>
        <w:t>法律后果）</w:t>
      </w:r>
      <w:r w:rsidRPr="00611C82">
        <w:rPr>
          <w:rStyle w:val="af2"/>
          <w:rFonts w:ascii="Kaiti SC" w:eastAsia="Kaiti SC" w:hAnsi="Kaiti SC" w:hint="eastAsia"/>
          <w:sz w:val="24"/>
          <w:szCs w:val="24"/>
        </w:rPr>
        <w:t xml:space="preserve">　</w:t>
      </w:r>
      <w:r w:rsidRPr="00611C82">
        <w:rPr>
          <w:rFonts w:ascii="Kaiti SC" w:eastAsia="Kaiti SC" w:hAnsi="Kaiti SC" w:hint="eastAsia"/>
          <w:sz w:val="24"/>
          <w:szCs w:val="24"/>
        </w:rPr>
        <w:t>在申报期届满后、判决作出之前，利害关系人申报权利的，应当适用民事诉讼法第二百二十八条第二款、第三款规定处理。</w:t>
      </w:r>
    </w:p>
    <w:p w:rsidR="00281A9A" w:rsidRPr="00611C82" w:rsidRDefault="00441BF1">
      <w:pPr>
        <w:pStyle w:val="af1"/>
        <w:ind w:firstLine="480"/>
        <w:rPr>
          <w:rFonts w:ascii="Kaiti SC" w:eastAsia="Kaiti SC" w:hAnsi="Kaiti SC"/>
          <w:sz w:val="24"/>
          <w:szCs w:val="24"/>
        </w:rPr>
      </w:pPr>
      <w:r w:rsidRPr="00611C82">
        <w:rPr>
          <w:rStyle w:val="af2"/>
          <w:rFonts w:ascii="Kaiti SC" w:eastAsia="Kaiti SC" w:hAnsi="Kaiti SC" w:hint="eastAsia"/>
          <w:sz w:val="24"/>
          <w:szCs w:val="24"/>
        </w:rPr>
        <w:t>第四百四十九条</w:t>
      </w:r>
      <w:r w:rsidR="00A24C25">
        <w:rPr>
          <w:rStyle w:val="af2"/>
          <w:rFonts w:ascii="Kaiti SC" w:eastAsia="Kaiti SC" w:hAnsi="Kaiti SC" w:hint="eastAsia"/>
          <w:color w:val="FF0000"/>
          <w:sz w:val="24"/>
          <w:szCs w:val="24"/>
        </w:rPr>
        <w:t>（对利害关系人申报权利如何进行审查以及处理方式）</w:t>
      </w:r>
      <w:r w:rsidRPr="00611C82">
        <w:rPr>
          <w:rStyle w:val="af2"/>
          <w:rFonts w:ascii="Kaiti SC" w:eastAsia="Kaiti SC" w:hAnsi="Kaiti SC" w:hint="eastAsia"/>
          <w:sz w:val="24"/>
          <w:szCs w:val="24"/>
        </w:rPr>
        <w:t xml:space="preserve">　</w:t>
      </w:r>
      <w:r w:rsidRPr="00611C82">
        <w:rPr>
          <w:rFonts w:ascii="Kaiti SC" w:eastAsia="Kaiti SC" w:hAnsi="Kaiti SC" w:hint="eastAsia"/>
          <w:sz w:val="24"/>
          <w:szCs w:val="24"/>
        </w:rPr>
        <w:t>利害关系人申报权利，人民法院应当通知其向法院</w:t>
      </w:r>
      <w:r w:rsidRPr="00A24C25">
        <w:rPr>
          <w:rFonts w:ascii="Kaiti SC" w:eastAsia="Kaiti SC" w:hAnsi="Kaiti SC" w:hint="eastAsia"/>
          <w:color w:val="FF0000"/>
          <w:sz w:val="24"/>
          <w:szCs w:val="24"/>
        </w:rPr>
        <w:t>出示票据，</w:t>
      </w:r>
      <w:r w:rsidRPr="00611C82">
        <w:rPr>
          <w:rFonts w:ascii="Kaiti SC" w:eastAsia="Kaiti SC" w:hAnsi="Kaiti SC" w:hint="eastAsia"/>
          <w:sz w:val="24"/>
          <w:szCs w:val="24"/>
        </w:rPr>
        <w:t>并通知公示催告申请人在指定的期间查看该票据。公示催告申请人申请公示催告的票据与利害关系人出示的票据不一致的，应当裁定驳回利害关系人的申报。</w:t>
      </w:r>
    </w:p>
    <w:p w:rsidR="00281A9A" w:rsidRPr="00611C82" w:rsidRDefault="00441BF1">
      <w:pPr>
        <w:pStyle w:val="af1"/>
        <w:ind w:firstLine="480"/>
        <w:rPr>
          <w:rFonts w:ascii="Kaiti SC" w:eastAsia="Kaiti SC" w:hAnsi="Kaiti SC"/>
          <w:sz w:val="24"/>
          <w:szCs w:val="24"/>
        </w:rPr>
      </w:pPr>
      <w:r w:rsidRPr="00611C82">
        <w:rPr>
          <w:rStyle w:val="af2"/>
          <w:rFonts w:ascii="Kaiti SC" w:eastAsia="Kaiti SC" w:hAnsi="Kaiti SC" w:hint="eastAsia"/>
          <w:sz w:val="24"/>
          <w:szCs w:val="24"/>
        </w:rPr>
        <w:t>第四百五十条</w:t>
      </w:r>
      <w:r w:rsidR="00A24C25">
        <w:rPr>
          <w:rStyle w:val="af2"/>
          <w:rFonts w:ascii="Kaiti SC" w:eastAsia="Kaiti SC" w:hAnsi="Kaiti SC" w:hint="eastAsia"/>
          <w:color w:val="FF0000"/>
          <w:sz w:val="24"/>
          <w:szCs w:val="24"/>
        </w:rPr>
        <w:t>（可以申请作出除权判决的法律情形、期间以及法律后果）</w:t>
      </w:r>
      <w:r w:rsidRPr="00611C82">
        <w:rPr>
          <w:rStyle w:val="af2"/>
          <w:rFonts w:ascii="Kaiti SC" w:eastAsia="Kaiti SC" w:hAnsi="Kaiti SC" w:hint="eastAsia"/>
          <w:sz w:val="24"/>
          <w:szCs w:val="24"/>
        </w:rPr>
        <w:t xml:space="preserve">　</w:t>
      </w:r>
      <w:r w:rsidRPr="00611C82">
        <w:rPr>
          <w:rFonts w:ascii="Kaiti SC" w:eastAsia="Kaiti SC" w:hAnsi="Kaiti SC" w:hint="eastAsia"/>
          <w:sz w:val="24"/>
          <w:szCs w:val="24"/>
        </w:rPr>
        <w:t>在申报权利的期间无人申报权利，或者申报被驳回的，申请人应当自公示催告期间届满之日起</w:t>
      </w:r>
      <w:r w:rsidRPr="00A24C25">
        <w:rPr>
          <w:rFonts w:ascii="Kaiti SC" w:eastAsia="Kaiti SC" w:hAnsi="Kaiti SC" w:hint="eastAsia"/>
          <w:color w:val="FF0000"/>
          <w:sz w:val="24"/>
          <w:szCs w:val="24"/>
        </w:rPr>
        <w:t>一个月内</w:t>
      </w:r>
      <w:r w:rsidRPr="00611C82">
        <w:rPr>
          <w:rFonts w:ascii="Kaiti SC" w:eastAsia="Kaiti SC" w:hAnsi="Kaiti SC" w:hint="eastAsia"/>
          <w:sz w:val="24"/>
          <w:szCs w:val="24"/>
        </w:rPr>
        <w:t>申请作出判决。逾期不申请判决的，终结公示催告程序。</w:t>
      </w:r>
    </w:p>
    <w:p w:rsidR="00281A9A" w:rsidRPr="00611C82" w:rsidRDefault="00441BF1">
      <w:pPr>
        <w:pStyle w:val="af1"/>
        <w:ind w:firstLine="480"/>
        <w:rPr>
          <w:rFonts w:ascii="Kaiti SC" w:eastAsia="Kaiti SC" w:hAnsi="Kaiti SC"/>
          <w:sz w:val="24"/>
          <w:szCs w:val="24"/>
        </w:rPr>
      </w:pPr>
      <w:r w:rsidRPr="00611C82">
        <w:rPr>
          <w:rFonts w:ascii="Kaiti SC" w:eastAsia="Kaiti SC" w:hAnsi="Kaiti SC" w:hint="eastAsia"/>
          <w:sz w:val="24"/>
          <w:szCs w:val="24"/>
        </w:rPr>
        <w:t>裁定终结公示催告程序的，应当通知申请人和支付人。</w:t>
      </w:r>
    </w:p>
    <w:p w:rsidR="00281A9A" w:rsidRPr="00611C82" w:rsidRDefault="00441BF1">
      <w:pPr>
        <w:pStyle w:val="af1"/>
        <w:ind w:firstLine="480"/>
        <w:rPr>
          <w:rFonts w:ascii="Kaiti SC" w:eastAsia="Kaiti SC" w:hAnsi="Kaiti SC"/>
          <w:sz w:val="24"/>
          <w:szCs w:val="24"/>
        </w:rPr>
      </w:pPr>
      <w:r w:rsidRPr="00611C82">
        <w:rPr>
          <w:rStyle w:val="af2"/>
          <w:rFonts w:ascii="Kaiti SC" w:eastAsia="Kaiti SC" w:hAnsi="Kaiti SC" w:hint="eastAsia"/>
          <w:sz w:val="24"/>
          <w:szCs w:val="24"/>
        </w:rPr>
        <w:t>第四百五十一条</w:t>
      </w:r>
      <w:r w:rsidR="00A24C25">
        <w:rPr>
          <w:rStyle w:val="af2"/>
          <w:rFonts w:ascii="Kaiti SC" w:eastAsia="Kaiti SC" w:hAnsi="Kaiti SC" w:hint="eastAsia"/>
          <w:color w:val="FF0000"/>
          <w:sz w:val="24"/>
          <w:szCs w:val="24"/>
        </w:rPr>
        <w:t>（申请人依据除权判决行权时间以及除权判决效力）</w:t>
      </w:r>
      <w:r w:rsidRPr="00611C82">
        <w:rPr>
          <w:rStyle w:val="af2"/>
          <w:rFonts w:ascii="Kaiti SC" w:eastAsia="Kaiti SC" w:hAnsi="Kaiti SC" w:hint="eastAsia"/>
          <w:sz w:val="24"/>
          <w:szCs w:val="24"/>
        </w:rPr>
        <w:t xml:space="preserve">　</w:t>
      </w:r>
      <w:r w:rsidRPr="00611C82">
        <w:rPr>
          <w:rFonts w:ascii="Kaiti SC" w:eastAsia="Kaiti SC" w:hAnsi="Kaiti SC" w:hint="eastAsia"/>
          <w:sz w:val="24"/>
          <w:szCs w:val="24"/>
        </w:rPr>
        <w:t>判决公告</w:t>
      </w:r>
      <w:r w:rsidRPr="00611C82">
        <w:rPr>
          <w:rFonts w:ascii="Kaiti SC" w:eastAsia="Kaiti SC" w:hAnsi="Kaiti SC" w:hint="eastAsia"/>
          <w:sz w:val="24"/>
          <w:szCs w:val="24"/>
        </w:rPr>
        <w:lastRenderedPageBreak/>
        <w:t>之日起，公示催告申请人有权依据判决向付款人</w:t>
      </w:r>
      <w:r w:rsidRPr="00A24C25">
        <w:rPr>
          <w:rFonts w:ascii="Kaiti SC" w:eastAsia="Kaiti SC" w:hAnsi="Kaiti SC" w:hint="eastAsia"/>
          <w:color w:val="FF0000"/>
          <w:sz w:val="24"/>
          <w:szCs w:val="24"/>
        </w:rPr>
        <w:t>请求付款</w:t>
      </w:r>
      <w:r w:rsidRPr="00611C82">
        <w:rPr>
          <w:rFonts w:ascii="Kaiti SC" w:eastAsia="Kaiti SC" w:hAnsi="Kaiti SC" w:hint="eastAsia"/>
          <w:sz w:val="24"/>
          <w:szCs w:val="24"/>
        </w:rPr>
        <w:t>。</w:t>
      </w:r>
    </w:p>
    <w:p w:rsidR="00281A9A" w:rsidRPr="00611C82" w:rsidRDefault="00441BF1">
      <w:pPr>
        <w:pStyle w:val="af1"/>
        <w:ind w:firstLine="480"/>
        <w:rPr>
          <w:rFonts w:ascii="Kaiti SC" w:eastAsia="Kaiti SC" w:hAnsi="Kaiti SC"/>
          <w:sz w:val="24"/>
          <w:szCs w:val="24"/>
        </w:rPr>
      </w:pPr>
      <w:r w:rsidRPr="00611C82">
        <w:rPr>
          <w:rFonts w:ascii="Kaiti SC" w:eastAsia="Kaiti SC" w:hAnsi="Kaiti SC" w:hint="eastAsia"/>
          <w:sz w:val="24"/>
          <w:szCs w:val="24"/>
        </w:rPr>
        <w:t>付款人拒绝付款，申请人向人民法院起诉，符合民事诉讼法第一百二十二条规定的起诉条件的，人民法院应予受理。</w:t>
      </w:r>
    </w:p>
    <w:p w:rsidR="00281A9A" w:rsidRPr="00611C82" w:rsidRDefault="00441BF1">
      <w:pPr>
        <w:pStyle w:val="af1"/>
        <w:ind w:firstLine="480"/>
        <w:rPr>
          <w:rFonts w:ascii="Kaiti SC" w:eastAsia="Kaiti SC" w:hAnsi="Kaiti SC"/>
          <w:sz w:val="24"/>
          <w:szCs w:val="24"/>
        </w:rPr>
      </w:pPr>
      <w:r w:rsidRPr="00611C82">
        <w:rPr>
          <w:rStyle w:val="af2"/>
          <w:rFonts w:ascii="Kaiti SC" w:eastAsia="Kaiti SC" w:hAnsi="Kaiti SC" w:hint="eastAsia"/>
          <w:sz w:val="24"/>
          <w:szCs w:val="24"/>
        </w:rPr>
        <w:t>第四百五十二条</w:t>
      </w:r>
      <w:r w:rsidR="00A24C25" w:rsidRPr="00A24C25">
        <w:rPr>
          <w:rStyle w:val="af2"/>
          <w:rFonts w:ascii="Kaiti SC" w:eastAsia="Kaiti SC" w:hAnsi="Kaiti SC" w:hint="eastAsia"/>
          <w:color w:val="FF0000"/>
          <w:sz w:val="24"/>
          <w:szCs w:val="24"/>
        </w:rPr>
        <w:t>（</w:t>
      </w:r>
      <w:r w:rsidR="00A24C25" w:rsidRPr="00A24C25">
        <w:rPr>
          <w:rFonts w:ascii="Kaiti SC" w:eastAsia="Kaiti SC" w:hAnsi="Kaiti SC" w:hint="eastAsia"/>
          <w:color w:val="FF0000"/>
          <w:sz w:val="24"/>
          <w:szCs w:val="24"/>
        </w:rPr>
        <w:t>适用公示催告程序审理案件以及判决宣告票据无效时审判组织组成方式）</w:t>
      </w:r>
      <w:r w:rsidRPr="00611C82">
        <w:rPr>
          <w:rStyle w:val="af2"/>
          <w:rFonts w:ascii="Kaiti SC" w:eastAsia="Kaiti SC" w:hAnsi="Kaiti SC" w:hint="eastAsia"/>
          <w:sz w:val="24"/>
          <w:szCs w:val="24"/>
        </w:rPr>
        <w:t xml:space="preserve">　</w:t>
      </w:r>
      <w:r w:rsidRPr="00611C82">
        <w:rPr>
          <w:rFonts w:ascii="Kaiti SC" w:eastAsia="Kaiti SC" w:hAnsi="Kaiti SC" w:hint="eastAsia"/>
          <w:sz w:val="24"/>
          <w:szCs w:val="24"/>
        </w:rPr>
        <w:t>适用公示催告程序审理案件，可由审判员一人独任审理；判决宣告票据无效的，应当组成合议庭审理。</w:t>
      </w:r>
    </w:p>
    <w:p w:rsidR="00281A9A" w:rsidRPr="00611C82" w:rsidRDefault="00441BF1">
      <w:pPr>
        <w:pStyle w:val="af1"/>
        <w:ind w:firstLine="480"/>
        <w:rPr>
          <w:rFonts w:ascii="Kaiti SC" w:eastAsia="Kaiti SC" w:hAnsi="Kaiti SC"/>
          <w:sz w:val="24"/>
          <w:szCs w:val="24"/>
        </w:rPr>
      </w:pPr>
      <w:r w:rsidRPr="00611C82">
        <w:rPr>
          <w:rStyle w:val="af2"/>
          <w:rFonts w:ascii="Kaiti SC" w:eastAsia="Kaiti SC" w:hAnsi="Kaiti SC" w:hint="eastAsia"/>
          <w:sz w:val="24"/>
          <w:szCs w:val="24"/>
        </w:rPr>
        <w:t>第四百五十三条</w:t>
      </w:r>
      <w:r w:rsidR="00A24C25" w:rsidRPr="00A24C25">
        <w:rPr>
          <w:rStyle w:val="af2"/>
          <w:rFonts w:ascii="Kaiti SC" w:eastAsia="Kaiti SC" w:hAnsi="Kaiti SC" w:hint="eastAsia"/>
          <w:color w:val="FF0000"/>
          <w:sz w:val="24"/>
          <w:szCs w:val="24"/>
        </w:rPr>
        <w:t>（</w:t>
      </w:r>
      <w:r w:rsidR="00A24C25" w:rsidRPr="00A24C25">
        <w:rPr>
          <w:rFonts w:ascii="Kaiti SC" w:eastAsia="Kaiti SC" w:hAnsi="Kaiti SC" w:hint="eastAsia"/>
          <w:color w:val="FF0000"/>
          <w:sz w:val="24"/>
          <w:szCs w:val="24"/>
        </w:rPr>
        <w:t>公示催告申请人撤回申请）</w:t>
      </w:r>
      <w:r w:rsidRPr="00611C82">
        <w:rPr>
          <w:rFonts w:ascii="Kaiti SC" w:eastAsia="Kaiti SC" w:hAnsi="Kaiti SC" w:hint="eastAsia"/>
          <w:sz w:val="24"/>
          <w:szCs w:val="24"/>
        </w:rPr>
        <w:t>公示催告申请人撤回申请，应在公示催告前提出；公示催告期间申请撤回的，人民法院可以径行裁定终结公示催告程序。</w:t>
      </w:r>
    </w:p>
    <w:p w:rsidR="00281A9A" w:rsidRPr="00611C82" w:rsidRDefault="00441BF1">
      <w:pPr>
        <w:pStyle w:val="af1"/>
        <w:ind w:firstLine="480"/>
        <w:rPr>
          <w:rFonts w:ascii="Kaiti SC" w:eastAsia="Kaiti SC" w:hAnsi="Kaiti SC"/>
          <w:sz w:val="24"/>
          <w:szCs w:val="24"/>
        </w:rPr>
      </w:pPr>
      <w:r w:rsidRPr="00611C82">
        <w:rPr>
          <w:rStyle w:val="af2"/>
          <w:rFonts w:ascii="Kaiti SC" w:eastAsia="Kaiti SC" w:hAnsi="Kaiti SC" w:hint="eastAsia"/>
          <w:sz w:val="24"/>
          <w:szCs w:val="24"/>
        </w:rPr>
        <w:t>第四百五十四条</w:t>
      </w:r>
      <w:r w:rsidR="00DF25F5">
        <w:rPr>
          <w:rStyle w:val="af2"/>
          <w:rFonts w:ascii="Kaiti SC" w:eastAsia="Kaiti SC" w:hAnsi="Kaiti SC" w:hint="eastAsia"/>
          <w:color w:val="FF0000"/>
          <w:sz w:val="24"/>
          <w:szCs w:val="24"/>
        </w:rPr>
        <w:t>（停止支付的性质以及支付人拒不执行的法律后果）</w:t>
      </w:r>
      <w:r w:rsidRPr="00611C82">
        <w:rPr>
          <w:rStyle w:val="af2"/>
          <w:rFonts w:ascii="Kaiti SC" w:eastAsia="Kaiti SC" w:hAnsi="Kaiti SC" w:hint="eastAsia"/>
          <w:sz w:val="24"/>
          <w:szCs w:val="24"/>
        </w:rPr>
        <w:t xml:space="preserve">　</w:t>
      </w:r>
      <w:r w:rsidRPr="00611C82">
        <w:rPr>
          <w:rFonts w:ascii="Kaiti SC" w:eastAsia="Kaiti SC" w:hAnsi="Kaiti SC" w:hint="eastAsia"/>
          <w:sz w:val="24"/>
          <w:szCs w:val="24"/>
        </w:rPr>
        <w:t>人民法院依照民事诉讼法第二百二十七条规定通知支付人停止支付，应当符合有关财产保全的规定。支付人收到停止支付通知后拒不止付的，除可依照民事诉讼法第一百一十四条、第一百一十七条规定采取强制措施外，在判决后，支付人仍应承担付款义务。</w:t>
      </w:r>
    </w:p>
    <w:p w:rsidR="00281A9A" w:rsidRPr="00611C82" w:rsidRDefault="00441BF1">
      <w:pPr>
        <w:pStyle w:val="af1"/>
        <w:ind w:firstLine="480"/>
        <w:rPr>
          <w:rFonts w:ascii="Kaiti SC" w:eastAsia="Kaiti SC" w:hAnsi="Kaiti SC"/>
          <w:sz w:val="24"/>
          <w:szCs w:val="24"/>
        </w:rPr>
      </w:pPr>
      <w:r w:rsidRPr="00611C82">
        <w:rPr>
          <w:rStyle w:val="af2"/>
          <w:rFonts w:ascii="Kaiti SC" w:eastAsia="Kaiti SC" w:hAnsi="Kaiti SC" w:hint="eastAsia"/>
          <w:sz w:val="24"/>
          <w:szCs w:val="24"/>
        </w:rPr>
        <w:t>第四百五十五条</w:t>
      </w:r>
      <w:r w:rsidR="00DF25F5">
        <w:rPr>
          <w:rStyle w:val="af2"/>
          <w:rFonts w:ascii="Kaiti SC" w:eastAsia="Kaiti SC" w:hAnsi="Kaiti SC" w:hint="eastAsia"/>
          <w:color w:val="FF0000"/>
          <w:sz w:val="24"/>
          <w:szCs w:val="24"/>
        </w:rPr>
        <w:t>（申请人和申报人提起的票据纠纷案件如何确定管辖法院）</w:t>
      </w:r>
      <w:r w:rsidRPr="00611C82">
        <w:rPr>
          <w:rStyle w:val="af2"/>
          <w:rFonts w:ascii="Kaiti SC" w:eastAsia="Kaiti SC" w:hAnsi="Kaiti SC" w:hint="eastAsia"/>
          <w:sz w:val="24"/>
          <w:szCs w:val="24"/>
        </w:rPr>
        <w:t xml:space="preserve">　</w:t>
      </w:r>
      <w:r w:rsidRPr="00611C82">
        <w:rPr>
          <w:rFonts w:ascii="Kaiti SC" w:eastAsia="Kaiti SC" w:hAnsi="Kaiti SC" w:hint="eastAsia"/>
          <w:sz w:val="24"/>
          <w:szCs w:val="24"/>
        </w:rPr>
        <w:t>人民法院依照民事诉讼法第二百二十八条规定终结公示催告程序后，公示催告申请人或者申报人向人民法院提起诉讼，因票据权利纠纷提起的，由票据支付地或者被告住所地人民法院管辖；因非票据权利纠纷提起的，由被告住所地人民法院管辖。</w:t>
      </w:r>
    </w:p>
    <w:p w:rsidR="00281A9A" w:rsidRPr="00611C82" w:rsidRDefault="00441BF1">
      <w:pPr>
        <w:pStyle w:val="af1"/>
        <w:ind w:firstLine="480"/>
        <w:rPr>
          <w:rFonts w:ascii="Kaiti SC" w:eastAsia="Kaiti SC" w:hAnsi="Kaiti SC"/>
          <w:sz w:val="24"/>
          <w:szCs w:val="24"/>
        </w:rPr>
      </w:pPr>
      <w:r w:rsidRPr="00611C82">
        <w:rPr>
          <w:rStyle w:val="af2"/>
          <w:rFonts w:ascii="Kaiti SC" w:eastAsia="Kaiti SC" w:hAnsi="Kaiti SC" w:hint="eastAsia"/>
          <w:sz w:val="24"/>
          <w:szCs w:val="24"/>
        </w:rPr>
        <w:t>第四百五十六条</w:t>
      </w:r>
      <w:r w:rsidR="00DF25F5" w:rsidRPr="00DF25F5">
        <w:rPr>
          <w:rStyle w:val="af2"/>
          <w:rFonts w:ascii="Kaiti SC" w:eastAsia="Kaiti SC" w:hAnsi="Kaiti SC" w:hint="eastAsia"/>
          <w:color w:val="FF0000"/>
          <w:sz w:val="24"/>
          <w:szCs w:val="24"/>
        </w:rPr>
        <w:t>（</w:t>
      </w:r>
      <w:r w:rsidR="00DF25F5" w:rsidRPr="00DF25F5">
        <w:rPr>
          <w:rFonts w:ascii="Kaiti SC" w:eastAsia="Kaiti SC" w:hAnsi="Kaiti SC" w:hint="eastAsia"/>
          <w:color w:val="FF0000"/>
          <w:sz w:val="24"/>
          <w:szCs w:val="24"/>
        </w:rPr>
        <w:t>终结公示催告程序的裁定书的署名和印章问题）</w:t>
      </w:r>
      <w:r w:rsidRPr="00611C82">
        <w:rPr>
          <w:rStyle w:val="af2"/>
          <w:rFonts w:ascii="Kaiti SC" w:eastAsia="Kaiti SC" w:hAnsi="Kaiti SC" w:hint="eastAsia"/>
          <w:sz w:val="24"/>
          <w:szCs w:val="24"/>
        </w:rPr>
        <w:t xml:space="preserve">　</w:t>
      </w:r>
      <w:r w:rsidRPr="00611C82">
        <w:rPr>
          <w:rFonts w:ascii="Kaiti SC" w:eastAsia="Kaiti SC" w:hAnsi="Kaiti SC" w:hint="eastAsia"/>
          <w:sz w:val="24"/>
          <w:szCs w:val="24"/>
        </w:rPr>
        <w:t>依照民事诉讼法第二百二十八条规定制作的终结公示催告程序的裁定书，由审判员、书记员署名，加盖人民法院印章。</w:t>
      </w:r>
    </w:p>
    <w:p w:rsidR="00281A9A" w:rsidRPr="00611C82" w:rsidRDefault="00441BF1">
      <w:pPr>
        <w:pStyle w:val="af1"/>
        <w:ind w:firstLine="480"/>
        <w:rPr>
          <w:rFonts w:ascii="Kaiti SC" w:eastAsia="Kaiti SC" w:hAnsi="Kaiti SC"/>
          <w:sz w:val="24"/>
          <w:szCs w:val="24"/>
        </w:rPr>
      </w:pPr>
      <w:r w:rsidRPr="00611C82">
        <w:rPr>
          <w:rStyle w:val="af2"/>
          <w:rFonts w:ascii="Kaiti SC" w:eastAsia="Kaiti SC" w:hAnsi="Kaiti SC" w:hint="eastAsia"/>
          <w:sz w:val="24"/>
          <w:szCs w:val="24"/>
        </w:rPr>
        <w:t>第四百五十七条</w:t>
      </w:r>
      <w:r w:rsidR="00DF25F5">
        <w:rPr>
          <w:rStyle w:val="af2"/>
          <w:rFonts w:ascii="Kaiti SC" w:eastAsia="Kaiti SC" w:hAnsi="Kaiti SC" w:hint="eastAsia"/>
          <w:color w:val="FF0000"/>
          <w:sz w:val="24"/>
          <w:szCs w:val="24"/>
        </w:rPr>
        <w:t>（票据纠纷应适用何种程序进行审理）</w:t>
      </w:r>
      <w:r w:rsidRPr="00611C82">
        <w:rPr>
          <w:rStyle w:val="af2"/>
          <w:rFonts w:ascii="Kaiti SC" w:eastAsia="Kaiti SC" w:hAnsi="Kaiti SC" w:hint="eastAsia"/>
          <w:sz w:val="24"/>
          <w:szCs w:val="24"/>
        </w:rPr>
        <w:t xml:space="preserve">　</w:t>
      </w:r>
      <w:r w:rsidRPr="00611C82">
        <w:rPr>
          <w:rFonts w:ascii="Kaiti SC" w:eastAsia="Kaiti SC" w:hAnsi="Kaiti SC" w:hint="eastAsia"/>
          <w:sz w:val="24"/>
          <w:szCs w:val="24"/>
        </w:rPr>
        <w:t>依照民事诉讼法第二百三十条的规定，利害关系人向人民法院起诉的，人民法院可按票据纠纷适用普通程序审理。</w:t>
      </w:r>
    </w:p>
    <w:p w:rsidR="00281A9A" w:rsidRPr="00611C82" w:rsidRDefault="00441BF1">
      <w:pPr>
        <w:pStyle w:val="af1"/>
        <w:ind w:firstLine="480"/>
        <w:rPr>
          <w:rFonts w:ascii="Kaiti SC" w:eastAsia="Kaiti SC" w:hAnsi="Kaiti SC"/>
          <w:sz w:val="24"/>
          <w:szCs w:val="24"/>
        </w:rPr>
      </w:pPr>
      <w:r w:rsidRPr="00611C82">
        <w:rPr>
          <w:rStyle w:val="af2"/>
          <w:rFonts w:ascii="Kaiti SC" w:eastAsia="Kaiti SC" w:hAnsi="Kaiti SC" w:hint="eastAsia"/>
          <w:sz w:val="24"/>
          <w:szCs w:val="24"/>
        </w:rPr>
        <w:lastRenderedPageBreak/>
        <w:t>第四百五十八条</w:t>
      </w:r>
      <w:r w:rsidR="00DF25F5">
        <w:rPr>
          <w:rStyle w:val="af2"/>
          <w:rFonts w:ascii="Kaiti SC" w:eastAsia="Kaiti SC" w:hAnsi="Kaiti SC" w:hint="eastAsia"/>
          <w:color w:val="FF0000"/>
          <w:sz w:val="24"/>
          <w:szCs w:val="24"/>
        </w:rPr>
        <w:t>（“正当理由”）</w:t>
      </w:r>
      <w:r w:rsidRPr="00611C82">
        <w:rPr>
          <w:rFonts w:ascii="Kaiti SC" w:eastAsia="Kaiti SC" w:hAnsi="Kaiti SC" w:hint="eastAsia"/>
          <w:sz w:val="24"/>
          <w:szCs w:val="24"/>
        </w:rPr>
        <w:t>民事诉讼法第二百三十条规定的正当理由，包括：</w:t>
      </w:r>
    </w:p>
    <w:p w:rsidR="00281A9A" w:rsidRPr="00611C82" w:rsidRDefault="00441BF1">
      <w:pPr>
        <w:pStyle w:val="af1"/>
        <w:ind w:firstLine="480"/>
        <w:rPr>
          <w:rFonts w:ascii="Kaiti SC" w:eastAsia="Kaiti SC" w:hAnsi="Kaiti SC"/>
          <w:sz w:val="24"/>
          <w:szCs w:val="24"/>
        </w:rPr>
      </w:pPr>
      <w:r w:rsidRPr="00611C82">
        <w:rPr>
          <w:rFonts w:ascii="Kaiti SC" w:eastAsia="Kaiti SC" w:hAnsi="Kaiti SC" w:hint="eastAsia"/>
          <w:sz w:val="24"/>
          <w:szCs w:val="24"/>
        </w:rPr>
        <w:t>(一)因发生意外事件或者不可抗力致使利害关系人无法知道公告事实的；</w:t>
      </w:r>
    </w:p>
    <w:p w:rsidR="00281A9A" w:rsidRPr="00611C82" w:rsidRDefault="00441BF1">
      <w:pPr>
        <w:pStyle w:val="af1"/>
        <w:ind w:firstLine="480"/>
        <w:rPr>
          <w:rFonts w:ascii="Kaiti SC" w:eastAsia="Kaiti SC" w:hAnsi="Kaiti SC"/>
          <w:sz w:val="24"/>
          <w:szCs w:val="24"/>
        </w:rPr>
      </w:pPr>
      <w:r w:rsidRPr="00611C82">
        <w:rPr>
          <w:rFonts w:ascii="Kaiti SC" w:eastAsia="Kaiti SC" w:hAnsi="Kaiti SC" w:hint="eastAsia"/>
          <w:sz w:val="24"/>
          <w:szCs w:val="24"/>
        </w:rPr>
        <w:t>(二)利害关系人</w:t>
      </w:r>
      <w:r w:rsidRPr="00DF25F5">
        <w:rPr>
          <w:rFonts w:ascii="Kaiti SC" w:eastAsia="Kaiti SC" w:hAnsi="Kaiti SC" w:hint="eastAsia"/>
          <w:color w:val="FF0000"/>
          <w:sz w:val="24"/>
          <w:szCs w:val="24"/>
        </w:rPr>
        <w:t>因被限制人身自由而无法知道公告事实</w:t>
      </w:r>
      <w:r w:rsidRPr="00611C82">
        <w:rPr>
          <w:rFonts w:ascii="Kaiti SC" w:eastAsia="Kaiti SC" w:hAnsi="Kaiti SC" w:hint="eastAsia"/>
          <w:sz w:val="24"/>
          <w:szCs w:val="24"/>
        </w:rPr>
        <w:t>，</w:t>
      </w:r>
      <w:r w:rsidRPr="00DF25F5">
        <w:rPr>
          <w:rFonts w:ascii="Kaiti SC" w:eastAsia="Kaiti SC" w:hAnsi="Kaiti SC" w:hint="eastAsia"/>
          <w:color w:val="FF0000"/>
          <w:sz w:val="24"/>
          <w:szCs w:val="24"/>
        </w:rPr>
        <w:t>或者虽然知道公告事实，但无法自己或者委托他人代为申报权利的</w:t>
      </w:r>
      <w:r w:rsidRPr="00611C82">
        <w:rPr>
          <w:rFonts w:ascii="Kaiti SC" w:eastAsia="Kaiti SC" w:hAnsi="Kaiti SC" w:hint="eastAsia"/>
          <w:sz w:val="24"/>
          <w:szCs w:val="24"/>
        </w:rPr>
        <w:t>；</w:t>
      </w:r>
    </w:p>
    <w:p w:rsidR="00281A9A" w:rsidRPr="00611C82" w:rsidRDefault="00441BF1">
      <w:pPr>
        <w:pStyle w:val="af1"/>
        <w:ind w:firstLine="480"/>
        <w:rPr>
          <w:rFonts w:ascii="Kaiti SC" w:eastAsia="Kaiti SC" w:hAnsi="Kaiti SC"/>
          <w:sz w:val="24"/>
          <w:szCs w:val="24"/>
        </w:rPr>
      </w:pPr>
      <w:r w:rsidRPr="00611C82">
        <w:rPr>
          <w:rFonts w:ascii="Kaiti SC" w:eastAsia="Kaiti SC" w:hAnsi="Kaiti SC" w:hint="eastAsia"/>
          <w:sz w:val="24"/>
          <w:szCs w:val="24"/>
        </w:rPr>
        <w:t>(三)不属于法定申请公示催告情形的；</w:t>
      </w:r>
    </w:p>
    <w:p w:rsidR="00281A9A" w:rsidRPr="00611C82" w:rsidRDefault="00441BF1">
      <w:pPr>
        <w:pStyle w:val="af1"/>
        <w:ind w:firstLine="480"/>
        <w:rPr>
          <w:rFonts w:ascii="Kaiti SC" w:eastAsia="Kaiti SC" w:hAnsi="Kaiti SC"/>
          <w:sz w:val="24"/>
          <w:szCs w:val="24"/>
        </w:rPr>
      </w:pPr>
      <w:r w:rsidRPr="00611C82">
        <w:rPr>
          <w:rFonts w:ascii="Kaiti SC" w:eastAsia="Kaiti SC" w:hAnsi="Kaiti SC" w:hint="eastAsia"/>
          <w:sz w:val="24"/>
          <w:szCs w:val="24"/>
        </w:rPr>
        <w:t>(四)未予公告或者未按法定方式公告的；</w:t>
      </w:r>
    </w:p>
    <w:p w:rsidR="00281A9A" w:rsidRPr="00611C82" w:rsidRDefault="00441BF1">
      <w:pPr>
        <w:pStyle w:val="af1"/>
        <w:ind w:firstLine="480"/>
        <w:rPr>
          <w:rFonts w:ascii="Kaiti SC" w:eastAsia="Kaiti SC" w:hAnsi="Kaiti SC"/>
          <w:sz w:val="24"/>
          <w:szCs w:val="24"/>
        </w:rPr>
      </w:pPr>
      <w:r w:rsidRPr="00611C82">
        <w:rPr>
          <w:rFonts w:ascii="Kaiti SC" w:eastAsia="Kaiti SC" w:hAnsi="Kaiti SC" w:hint="eastAsia"/>
          <w:sz w:val="24"/>
          <w:szCs w:val="24"/>
        </w:rPr>
        <w:t>(五)其他导致利害关系人在判决作出前未能向人民法院申报权利的</w:t>
      </w:r>
      <w:r w:rsidRPr="00DF25F5">
        <w:rPr>
          <w:rFonts w:ascii="Kaiti SC" w:eastAsia="Kaiti SC" w:hAnsi="Kaiti SC" w:hint="eastAsia"/>
          <w:color w:val="FF0000"/>
          <w:sz w:val="24"/>
          <w:szCs w:val="24"/>
        </w:rPr>
        <w:t>客观事由。</w:t>
      </w:r>
    </w:p>
    <w:p w:rsidR="00281A9A" w:rsidRPr="00611C82" w:rsidRDefault="00441BF1">
      <w:pPr>
        <w:pStyle w:val="af1"/>
        <w:ind w:firstLine="480"/>
        <w:rPr>
          <w:rFonts w:ascii="Kaiti SC" w:eastAsia="Kaiti SC" w:hAnsi="Kaiti SC"/>
          <w:sz w:val="24"/>
          <w:szCs w:val="24"/>
        </w:rPr>
      </w:pPr>
      <w:r w:rsidRPr="00611C82">
        <w:rPr>
          <w:rStyle w:val="af2"/>
          <w:rFonts w:ascii="Kaiti SC" w:eastAsia="Kaiti SC" w:hAnsi="Kaiti SC" w:hint="eastAsia"/>
          <w:sz w:val="24"/>
          <w:szCs w:val="24"/>
        </w:rPr>
        <w:t>第四百五十九条</w:t>
      </w:r>
      <w:r w:rsidR="00DF25F5">
        <w:rPr>
          <w:rStyle w:val="af2"/>
          <w:rFonts w:ascii="Kaiti SC" w:eastAsia="Kaiti SC" w:hAnsi="Kaiti SC" w:hint="eastAsia"/>
          <w:color w:val="FF0000"/>
          <w:sz w:val="24"/>
          <w:szCs w:val="24"/>
        </w:rPr>
        <w:t>（撤销之诉的被告以及如何对除权判决的效力进行认定）</w:t>
      </w:r>
      <w:r w:rsidRPr="00611C82">
        <w:rPr>
          <w:rStyle w:val="af2"/>
          <w:rFonts w:ascii="Kaiti SC" w:eastAsia="Kaiti SC" w:hAnsi="Kaiti SC" w:hint="eastAsia"/>
          <w:sz w:val="24"/>
          <w:szCs w:val="24"/>
        </w:rPr>
        <w:t xml:space="preserve">　</w:t>
      </w:r>
      <w:r w:rsidRPr="00611C82">
        <w:rPr>
          <w:rFonts w:ascii="Kaiti SC" w:eastAsia="Kaiti SC" w:hAnsi="Kaiti SC" w:hint="eastAsia"/>
          <w:sz w:val="24"/>
          <w:szCs w:val="24"/>
        </w:rPr>
        <w:t>根据民事诉讼法第二百三十条的规定，利害关系人请求人民法院撤销除权判决的，应当将</w:t>
      </w:r>
      <w:r w:rsidRPr="00DF25F5">
        <w:rPr>
          <w:rFonts w:ascii="Kaiti SC" w:eastAsia="Kaiti SC" w:hAnsi="Kaiti SC" w:hint="eastAsia"/>
          <w:color w:val="FF0000"/>
          <w:sz w:val="24"/>
          <w:szCs w:val="24"/>
        </w:rPr>
        <w:t>申请人列为被告</w:t>
      </w:r>
      <w:r w:rsidRPr="00611C82">
        <w:rPr>
          <w:rFonts w:ascii="Kaiti SC" w:eastAsia="Kaiti SC" w:hAnsi="Kaiti SC" w:hint="eastAsia"/>
          <w:sz w:val="24"/>
          <w:szCs w:val="24"/>
        </w:rPr>
        <w:t>。</w:t>
      </w:r>
    </w:p>
    <w:p w:rsidR="00281A9A" w:rsidRPr="00611C82" w:rsidRDefault="00441BF1">
      <w:pPr>
        <w:pStyle w:val="af1"/>
        <w:ind w:firstLine="480"/>
        <w:rPr>
          <w:rFonts w:ascii="Kaiti SC" w:eastAsia="Kaiti SC" w:hAnsi="Kaiti SC"/>
          <w:sz w:val="24"/>
          <w:szCs w:val="24"/>
        </w:rPr>
      </w:pPr>
      <w:r w:rsidRPr="00611C82">
        <w:rPr>
          <w:rFonts w:ascii="Kaiti SC" w:eastAsia="Kaiti SC" w:hAnsi="Kaiti SC" w:hint="eastAsia"/>
          <w:sz w:val="24"/>
          <w:szCs w:val="24"/>
        </w:rPr>
        <w:t>利害关系人仅诉请确认其为合法持票人的，人民法院应当在裁判文书中写明，确认利害关系人为票据权利人的判决作出后，除权判决即被撤销。</w:t>
      </w:r>
    </w:p>
    <w:p w:rsidR="00281A9A" w:rsidRPr="00611C82" w:rsidRDefault="00281A9A">
      <w:pPr>
        <w:pStyle w:val="af1"/>
        <w:ind w:firstLine="480"/>
        <w:rPr>
          <w:rFonts w:ascii="Kaiti SC" w:eastAsia="Kaiti SC" w:hAnsi="Kaiti SC"/>
          <w:sz w:val="24"/>
          <w:szCs w:val="24"/>
        </w:rPr>
      </w:pPr>
    </w:p>
    <w:p w:rsidR="00281A9A" w:rsidRPr="00DF25F5" w:rsidRDefault="00441BF1">
      <w:pPr>
        <w:pStyle w:val="af3"/>
        <w:rPr>
          <w:sz w:val="28"/>
          <w:szCs w:val="28"/>
        </w:rPr>
      </w:pPr>
      <w:r w:rsidRPr="00DF25F5">
        <w:rPr>
          <w:rFonts w:hint="eastAsia"/>
          <w:sz w:val="28"/>
          <w:szCs w:val="28"/>
        </w:rPr>
        <w:t>二十一、执行程序</w:t>
      </w:r>
    </w:p>
    <w:p w:rsidR="00281A9A" w:rsidRPr="00DF25F5" w:rsidRDefault="00281A9A">
      <w:pPr>
        <w:pStyle w:val="af1"/>
        <w:ind w:firstLine="480"/>
        <w:rPr>
          <w:rFonts w:ascii="Kaiti SC" w:eastAsia="Kaiti SC" w:hAnsi="Kaiti SC"/>
          <w:sz w:val="24"/>
          <w:szCs w:val="24"/>
        </w:rPr>
      </w:pP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第四百六十条</w:t>
      </w:r>
      <w:r w:rsidR="00DF25F5">
        <w:rPr>
          <w:rStyle w:val="af2"/>
          <w:rFonts w:ascii="Kaiti SC" w:eastAsia="Kaiti SC" w:hAnsi="Kaiti SC" w:hint="eastAsia"/>
          <w:color w:val="FF0000"/>
          <w:sz w:val="24"/>
          <w:szCs w:val="24"/>
        </w:rPr>
        <w:t>（特别程序和督促程序产生的几类执行依据执行管辖）</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发生法律效力的实现</w:t>
      </w:r>
      <w:r w:rsidRPr="00DF25F5">
        <w:rPr>
          <w:rFonts w:ascii="Kaiti SC" w:eastAsia="Kaiti SC" w:hAnsi="Kaiti SC" w:hint="eastAsia"/>
          <w:color w:val="FF0000"/>
          <w:sz w:val="24"/>
          <w:szCs w:val="24"/>
        </w:rPr>
        <w:t>担保物权</w:t>
      </w:r>
      <w:r w:rsidRPr="00DF25F5">
        <w:rPr>
          <w:rFonts w:ascii="Kaiti SC" w:eastAsia="Kaiti SC" w:hAnsi="Kaiti SC" w:hint="eastAsia"/>
          <w:sz w:val="24"/>
          <w:szCs w:val="24"/>
        </w:rPr>
        <w:t>裁定、</w:t>
      </w:r>
      <w:r w:rsidRPr="00DF25F5">
        <w:rPr>
          <w:rFonts w:ascii="Kaiti SC" w:eastAsia="Kaiti SC" w:hAnsi="Kaiti SC" w:hint="eastAsia"/>
          <w:color w:val="FF0000"/>
          <w:sz w:val="24"/>
          <w:szCs w:val="24"/>
        </w:rPr>
        <w:t>确认调解协议</w:t>
      </w:r>
      <w:r w:rsidRPr="00DF25F5">
        <w:rPr>
          <w:rFonts w:ascii="Kaiti SC" w:eastAsia="Kaiti SC" w:hAnsi="Kaiti SC" w:hint="eastAsia"/>
          <w:sz w:val="24"/>
          <w:szCs w:val="24"/>
        </w:rPr>
        <w:t>裁定、</w:t>
      </w:r>
      <w:r w:rsidRPr="00DF25F5">
        <w:rPr>
          <w:rFonts w:ascii="Kaiti SC" w:eastAsia="Kaiti SC" w:hAnsi="Kaiti SC" w:hint="eastAsia"/>
          <w:color w:val="FF0000"/>
          <w:sz w:val="24"/>
          <w:szCs w:val="24"/>
        </w:rPr>
        <w:t>支付令</w:t>
      </w:r>
      <w:r w:rsidRPr="00DF25F5">
        <w:rPr>
          <w:rFonts w:ascii="Kaiti SC" w:eastAsia="Kaiti SC" w:hAnsi="Kaiti SC" w:hint="eastAsia"/>
          <w:sz w:val="24"/>
          <w:szCs w:val="24"/>
        </w:rPr>
        <w:t>，由</w:t>
      </w:r>
      <w:r w:rsidRPr="00DF25F5">
        <w:rPr>
          <w:rFonts w:ascii="Kaiti SC" w:eastAsia="Kaiti SC" w:hAnsi="Kaiti SC" w:hint="eastAsia"/>
          <w:color w:val="FF0000"/>
          <w:sz w:val="24"/>
          <w:szCs w:val="24"/>
        </w:rPr>
        <w:t>作出裁定、支付令</w:t>
      </w:r>
      <w:r w:rsidRPr="00DF25F5">
        <w:rPr>
          <w:rFonts w:ascii="Kaiti SC" w:eastAsia="Kaiti SC" w:hAnsi="Kaiti SC" w:hint="eastAsia"/>
          <w:sz w:val="24"/>
          <w:szCs w:val="24"/>
        </w:rPr>
        <w:t>的人民法院或者与其同级的</w:t>
      </w:r>
      <w:r w:rsidRPr="00DF25F5">
        <w:rPr>
          <w:rFonts w:ascii="Kaiti SC" w:eastAsia="Kaiti SC" w:hAnsi="Kaiti SC" w:hint="eastAsia"/>
          <w:color w:val="FF0000"/>
          <w:sz w:val="24"/>
          <w:szCs w:val="24"/>
        </w:rPr>
        <w:t>被执行财产所在地</w:t>
      </w:r>
      <w:r w:rsidRPr="00DF25F5">
        <w:rPr>
          <w:rFonts w:ascii="Kaiti SC" w:eastAsia="Kaiti SC" w:hAnsi="Kaiti SC" w:hint="eastAsia"/>
          <w:sz w:val="24"/>
          <w:szCs w:val="24"/>
        </w:rPr>
        <w:t>的人民法院执行。</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color w:val="FF0000"/>
          <w:sz w:val="24"/>
          <w:szCs w:val="24"/>
        </w:rPr>
        <w:t>认定财产无主</w:t>
      </w:r>
      <w:r w:rsidRPr="00DF25F5">
        <w:rPr>
          <w:rFonts w:ascii="Kaiti SC" w:eastAsia="Kaiti SC" w:hAnsi="Kaiti SC" w:hint="eastAsia"/>
          <w:sz w:val="24"/>
          <w:szCs w:val="24"/>
        </w:rPr>
        <w:t>的判决，由作出</w:t>
      </w:r>
      <w:r w:rsidRPr="00DF25F5">
        <w:rPr>
          <w:rFonts w:ascii="Kaiti SC" w:eastAsia="Kaiti SC" w:hAnsi="Kaiti SC" w:hint="eastAsia"/>
          <w:color w:val="FF0000"/>
          <w:sz w:val="24"/>
          <w:szCs w:val="24"/>
        </w:rPr>
        <w:t>判决的人民法院</w:t>
      </w:r>
      <w:r w:rsidRPr="00DF25F5">
        <w:rPr>
          <w:rFonts w:ascii="Kaiti SC" w:eastAsia="Kaiti SC" w:hAnsi="Kaiti SC" w:hint="eastAsia"/>
          <w:sz w:val="24"/>
          <w:szCs w:val="24"/>
        </w:rPr>
        <w:t>将无主财产收归国家或者集体所有。</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第四百六十一条</w:t>
      </w:r>
      <w:r w:rsidR="00DF25F5">
        <w:rPr>
          <w:rStyle w:val="af2"/>
          <w:rFonts w:ascii="Kaiti SC" w:eastAsia="Kaiti SC" w:hAnsi="Kaiti SC" w:hint="eastAsia"/>
          <w:color w:val="FF0000"/>
          <w:sz w:val="24"/>
          <w:szCs w:val="24"/>
        </w:rPr>
        <w:t>（执行依据确定原则）</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当事人申请人民法院执行的生效法律文书应当具备下列条件：</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(一)权利义务</w:t>
      </w:r>
      <w:r w:rsidRPr="00E668E8">
        <w:rPr>
          <w:rFonts w:ascii="Kaiti SC" w:eastAsia="Kaiti SC" w:hAnsi="Kaiti SC" w:hint="eastAsia"/>
          <w:color w:val="FF0000"/>
          <w:sz w:val="24"/>
          <w:szCs w:val="24"/>
        </w:rPr>
        <w:t>主体明确</w:t>
      </w:r>
      <w:r w:rsidRPr="00DF25F5">
        <w:rPr>
          <w:rFonts w:ascii="Kaiti SC" w:eastAsia="Kaiti SC" w:hAnsi="Kaiti SC" w:hint="eastAsia"/>
          <w:sz w:val="24"/>
          <w:szCs w:val="24"/>
        </w:rPr>
        <w:t>；</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lastRenderedPageBreak/>
        <w:t>(二)</w:t>
      </w:r>
      <w:r w:rsidRPr="00E668E8">
        <w:rPr>
          <w:rFonts w:ascii="Kaiti SC" w:eastAsia="Kaiti SC" w:hAnsi="Kaiti SC" w:hint="eastAsia"/>
          <w:color w:val="FF0000"/>
          <w:sz w:val="24"/>
          <w:szCs w:val="24"/>
        </w:rPr>
        <w:t>给付内容明确</w:t>
      </w:r>
      <w:r w:rsidRPr="00DF25F5">
        <w:rPr>
          <w:rFonts w:ascii="Kaiti SC" w:eastAsia="Kaiti SC" w:hAnsi="Kaiti SC" w:hint="eastAsia"/>
          <w:sz w:val="24"/>
          <w:szCs w:val="24"/>
        </w:rPr>
        <w:t>。</w:t>
      </w:r>
    </w:p>
    <w:p w:rsidR="00281A9A" w:rsidRPr="00DF25F5" w:rsidRDefault="00441BF1">
      <w:pPr>
        <w:pStyle w:val="af1"/>
        <w:ind w:firstLine="500"/>
        <w:rPr>
          <w:rFonts w:ascii="Kaiti SC" w:eastAsia="Kaiti SC" w:hAnsi="Kaiti SC"/>
          <w:spacing w:val="5"/>
          <w:sz w:val="24"/>
          <w:szCs w:val="24"/>
        </w:rPr>
      </w:pPr>
      <w:r w:rsidRPr="00DF25F5">
        <w:rPr>
          <w:rFonts w:ascii="Kaiti SC" w:eastAsia="Kaiti SC" w:hAnsi="Kaiti SC" w:hint="eastAsia"/>
          <w:spacing w:val="5"/>
          <w:sz w:val="24"/>
          <w:szCs w:val="24"/>
        </w:rPr>
        <w:t>法律文书确定继续履行合同的，应当明确继续履行的具体内容。</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第四百六十二条</w:t>
      </w:r>
      <w:r w:rsidR="00E668E8">
        <w:rPr>
          <w:rStyle w:val="af2"/>
          <w:rFonts w:ascii="Kaiti SC" w:eastAsia="Kaiti SC" w:hAnsi="Kaiti SC" w:hint="eastAsia"/>
          <w:color w:val="FF0000"/>
          <w:sz w:val="24"/>
          <w:szCs w:val="24"/>
        </w:rPr>
        <w:t>（案外人提出异议的期限）</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根据民事诉讼法第二百三十四条规定，案外人对执行标的提出异议的，应当在该执行标的执行程序</w:t>
      </w:r>
      <w:r w:rsidRPr="00E668E8">
        <w:rPr>
          <w:rFonts w:ascii="Kaiti SC" w:eastAsia="Kaiti SC" w:hAnsi="Kaiti SC" w:hint="eastAsia"/>
          <w:color w:val="FF0000"/>
          <w:sz w:val="24"/>
          <w:szCs w:val="24"/>
        </w:rPr>
        <w:t>终结前提出</w:t>
      </w:r>
      <w:r w:rsidRPr="00DF25F5">
        <w:rPr>
          <w:rFonts w:ascii="Kaiti SC" w:eastAsia="Kaiti SC" w:hAnsi="Kaiti SC" w:hint="eastAsia"/>
          <w:sz w:val="24"/>
          <w:szCs w:val="24"/>
        </w:rPr>
        <w:t>。</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第四百六十三条</w:t>
      </w:r>
      <w:r w:rsidR="00E668E8">
        <w:rPr>
          <w:rStyle w:val="af2"/>
          <w:rFonts w:ascii="Kaiti SC" w:eastAsia="Kaiti SC" w:hAnsi="Kaiti SC" w:hint="eastAsia"/>
          <w:color w:val="FF0000"/>
          <w:sz w:val="24"/>
          <w:szCs w:val="24"/>
        </w:rPr>
        <w:t>（如何审查案外人关于执行标的书面异议）</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案外人对执行标的提出的异议，经审查，按照下列情形分别处理：</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(一)案外人对执行标的</w:t>
      </w:r>
      <w:r w:rsidRPr="00E668E8">
        <w:rPr>
          <w:rFonts w:ascii="Kaiti SC" w:eastAsia="Kaiti SC" w:hAnsi="Kaiti SC" w:hint="eastAsia"/>
          <w:color w:val="FF0000"/>
          <w:sz w:val="24"/>
          <w:szCs w:val="24"/>
        </w:rPr>
        <w:t>不享有足以排除强制执行的权益</w:t>
      </w:r>
      <w:r w:rsidRPr="00DF25F5">
        <w:rPr>
          <w:rFonts w:ascii="Kaiti SC" w:eastAsia="Kaiti SC" w:hAnsi="Kaiti SC" w:hint="eastAsia"/>
          <w:sz w:val="24"/>
          <w:szCs w:val="24"/>
        </w:rPr>
        <w:t>的，裁定驳回其异议；</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(二)案外人对执行标的</w:t>
      </w:r>
      <w:r w:rsidRPr="00E668E8">
        <w:rPr>
          <w:rFonts w:ascii="Kaiti SC" w:eastAsia="Kaiti SC" w:hAnsi="Kaiti SC" w:hint="eastAsia"/>
          <w:color w:val="FF0000"/>
          <w:sz w:val="24"/>
          <w:szCs w:val="24"/>
        </w:rPr>
        <w:t>享有足以排除强制执行的权益</w:t>
      </w:r>
      <w:r w:rsidRPr="00DF25F5">
        <w:rPr>
          <w:rFonts w:ascii="Kaiti SC" w:eastAsia="Kaiti SC" w:hAnsi="Kaiti SC" w:hint="eastAsia"/>
          <w:sz w:val="24"/>
          <w:szCs w:val="24"/>
        </w:rPr>
        <w:t>的，裁定中止执行。</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驳回案外人执行异议裁定送达案外人之日起十五日内，人民法院</w:t>
      </w:r>
      <w:r w:rsidRPr="00E668E8">
        <w:rPr>
          <w:rFonts w:ascii="Kaiti SC" w:eastAsia="Kaiti SC" w:hAnsi="Kaiti SC" w:hint="eastAsia"/>
          <w:color w:val="FF0000"/>
          <w:sz w:val="24"/>
          <w:szCs w:val="24"/>
        </w:rPr>
        <w:t>不得对执行标的进行处分。</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第四百六十四条</w:t>
      </w:r>
      <w:r w:rsidR="00E668E8">
        <w:rPr>
          <w:rStyle w:val="af2"/>
          <w:rFonts w:ascii="Kaiti SC" w:eastAsia="Kaiti SC" w:hAnsi="Kaiti SC" w:hint="eastAsia"/>
          <w:color w:val="FF0000"/>
          <w:sz w:val="24"/>
          <w:szCs w:val="24"/>
        </w:rPr>
        <w:t>（执行和解后，申请执行人对执行程序运行选择权）</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申请执行人与被执行人达成和解协议后请求中止执行或者撤回执行申请的，人民法院可以裁定</w:t>
      </w:r>
      <w:r w:rsidRPr="00E668E8">
        <w:rPr>
          <w:rFonts w:ascii="Kaiti SC" w:eastAsia="Kaiti SC" w:hAnsi="Kaiti SC" w:hint="eastAsia"/>
          <w:color w:val="FF0000"/>
          <w:sz w:val="24"/>
          <w:szCs w:val="24"/>
        </w:rPr>
        <w:t>中止执行或者终结执行</w:t>
      </w:r>
      <w:r w:rsidRPr="00DF25F5">
        <w:rPr>
          <w:rFonts w:ascii="Kaiti SC" w:eastAsia="Kaiti SC" w:hAnsi="Kaiti SC" w:hint="eastAsia"/>
          <w:sz w:val="24"/>
          <w:szCs w:val="24"/>
        </w:rPr>
        <w:t>。</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第四百六十五条</w:t>
      </w:r>
      <w:r w:rsidR="00E668E8">
        <w:rPr>
          <w:rStyle w:val="af2"/>
          <w:rFonts w:ascii="Kaiti SC" w:eastAsia="Kaiti SC" w:hAnsi="Kaiti SC" w:hint="eastAsia"/>
          <w:color w:val="FF0000"/>
          <w:sz w:val="24"/>
          <w:szCs w:val="24"/>
        </w:rPr>
        <w:t>（执行和解协议不履行后恢复执行）</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一方当事人不履行或者不完全履行在执行中双方自愿达成的和解协议，对方当事人申请执行原生效法律文书的，人民法院应当恢复执行，但和解协议</w:t>
      </w:r>
      <w:r w:rsidRPr="00E668E8">
        <w:rPr>
          <w:rFonts w:ascii="Kaiti SC" w:eastAsia="Kaiti SC" w:hAnsi="Kaiti SC" w:hint="eastAsia"/>
          <w:color w:val="FF0000"/>
          <w:sz w:val="24"/>
          <w:szCs w:val="24"/>
        </w:rPr>
        <w:t>已履行的部分应当扣除。</w:t>
      </w:r>
      <w:r w:rsidRPr="00DF25F5">
        <w:rPr>
          <w:rFonts w:ascii="Kaiti SC" w:eastAsia="Kaiti SC" w:hAnsi="Kaiti SC" w:hint="eastAsia"/>
          <w:sz w:val="24"/>
          <w:szCs w:val="24"/>
        </w:rPr>
        <w:t>和解协议已经履行完毕的，人民法院不予恢复执行。</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第四百六十六条</w:t>
      </w:r>
      <w:r w:rsidR="00441E99">
        <w:rPr>
          <w:rStyle w:val="af2"/>
          <w:rFonts w:ascii="Kaiti SC" w:eastAsia="Kaiti SC" w:hAnsi="Kaiti SC" w:hint="eastAsia"/>
          <w:color w:val="FF0000"/>
          <w:sz w:val="24"/>
          <w:szCs w:val="24"/>
        </w:rPr>
        <w:t>（执行和解后恢复执行期间）</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申请恢复执行原生效法律文书，适用民事诉讼法第二百四十六条申请执行期间的规定。申请执行期间因达成执行中的和解协议而中断，其期间自和解协议约定履行期限的最后一日起重新计算。</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第四百六十七条</w:t>
      </w:r>
      <w:r w:rsidR="00441E99">
        <w:rPr>
          <w:rStyle w:val="af2"/>
          <w:rFonts w:ascii="Kaiti SC" w:eastAsia="Kaiti SC" w:hAnsi="Kaiti SC" w:hint="eastAsia"/>
          <w:color w:val="FF0000"/>
          <w:sz w:val="24"/>
          <w:szCs w:val="24"/>
        </w:rPr>
        <w:t>（执行担保的期限以及担保责任）</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人民法院依照民事诉讼法第二百三十八条规定决定暂缓执行的，如果担保是有期限的，暂缓执行的期限应当与担</w:t>
      </w:r>
      <w:r w:rsidRPr="00DF25F5">
        <w:rPr>
          <w:rFonts w:ascii="Kaiti SC" w:eastAsia="Kaiti SC" w:hAnsi="Kaiti SC" w:hint="eastAsia"/>
          <w:sz w:val="24"/>
          <w:szCs w:val="24"/>
        </w:rPr>
        <w:lastRenderedPageBreak/>
        <w:t>保期限一致，但最长不得超过一年。被执行人或者担保人对担保的财产在暂缓执行期间有转移、隐藏、变卖、毁损等行为的，人民法院可以恢复强制执行。</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第四百六十八条</w:t>
      </w:r>
      <w:r w:rsidR="00441E99">
        <w:rPr>
          <w:rStyle w:val="af2"/>
          <w:rFonts w:ascii="Kaiti SC" w:eastAsia="Kaiti SC" w:hAnsi="Kaiti SC" w:hint="eastAsia"/>
          <w:color w:val="FF0000"/>
          <w:sz w:val="24"/>
          <w:szCs w:val="24"/>
        </w:rPr>
        <w:t>（执行担保方式）</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根据民事诉讼法第二百三十八条规定向人民法院提供执行担保的，可以由被执行人或者他人提供</w:t>
      </w:r>
      <w:r w:rsidRPr="00441E99">
        <w:rPr>
          <w:rFonts w:ascii="Kaiti SC" w:eastAsia="Kaiti SC" w:hAnsi="Kaiti SC" w:hint="eastAsia"/>
          <w:color w:val="FF0000"/>
          <w:sz w:val="24"/>
          <w:szCs w:val="24"/>
        </w:rPr>
        <w:t>财产担保</w:t>
      </w:r>
      <w:r w:rsidRPr="00DF25F5">
        <w:rPr>
          <w:rFonts w:ascii="Kaiti SC" w:eastAsia="Kaiti SC" w:hAnsi="Kaiti SC" w:hint="eastAsia"/>
          <w:sz w:val="24"/>
          <w:szCs w:val="24"/>
        </w:rPr>
        <w:t>，也可以由他人提供</w:t>
      </w:r>
      <w:r w:rsidRPr="00441E99">
        <w:rPr>
          <w:rFonts w:ascii="Kaiti SC" w:eastAsia="Kaiti SC" w:hAnsi="Kaiti SC" w:hint="eastAsia"/>
          <w:color w:val="FF0000"/>
          <w:sz w:val="24"/>
          <w:szCs w:val="24"/>
        </w:rPr>
        <w:t>保证</w:t>
      </w:r>
      <w:r w:rsidRPr="00DF25F5">
        <w:rPr>
          <w:rFonts w:ascii="Kaiti SC" w:eastAsia="Kaiti SC" w:hAnsi="Kaiti SC" w:hint="eastAsia"/>
          <w:sz w:val="24"/>
          <w:szCs w:val="24"/>
        </w:rPr>
        <w:t>。担保人应当具有代为履行或者代为承担赔偿责任的能力。</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他人提供执行保证的，应当向执行法院</w:t>
      </w:r>
      <w:r w:rsidRPr="00441E99">
        <w:rPr>
          <w:rFonts w:ascii="Kaiti SC" w:eastAsia="Kaiti SC" w:hAnsi="Kaiti SC" w:hint="eastAsia"/>
          <w:color w:val="FF0000"/>
          <w:sz w:val="24"/>
          <w:szCs w:val="24"/>
        </w:rPr>
        <w:t>出具保证书</w:t>
      </w:r>
      <w:r w:rsidRPr="00DF25F5">
        <w:rPr>
          <w:rFonts w:ascii="Kaiti SC" w:eastAsia="Kaiti SC" w:hAnsi="Kaiti SC" w:hint="eastAsia"/>
          <w:sz w:val="24"/>
          <w:szCs w:val="24"/>
        </w:rPr>
        <w:t>，并将保证书副本送交申请执行人。被执行人或者他人提供财产担保的，应当参照民法典的有关规定办理相应手续。</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第四百六十九条</w:t>
      </w:r>
      <w:r w:rsidR="00441E99">
        <w:rPr>
          <w:rStyle w:val="af2"/>
          <w:rFonts w:ascii="Kaiti SC" w:eastAsia="Kaiti SC" w:hAnsi="Kaiti SC" w:hint="eastAsia"/>
          <w:color w:val="FF0000"/>
          <w:sz w:val="24"/>
          <w:szCs w:val="24"/>
        </w:rPr>
        <w:t>（执行担保关系确立后，执行担保财产和担保人的财产）</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被执行人在人民法院决定暂缓执行的期限届满后仍不履行义务的，人民法院可以直接执行担保财产，或者</w:t>
      </w:r>
      <w:r w:rsidRPr="00441E99">
        <w:rPr>
          <w:rFonts w:ascii="Kaiti SC" w:eastAsia="Kaiti SC" w:hAnsi="Kaiti SC" w:hint="eastAsia"/>
          <w:color w:val="FF0000"/>
          <w:sz w:val="24"/>
          <w:szCs w:val="24"/>
        </w:rPr>
        <w:t>裁定执行担保人的财产</w:t>
      </w:r>
      <w:r w:rsidRPr="00DF25F5">
        <w:rPr>
          <w:rFonts w:ascii="Kaiti SC" w:eastAsia="Kaiti SC" w:hAnsi="Kaiti SC" w:hint="eastAsia"/>
          <w:sz w:val="24"/>
          <w:szCs w:val="24"/>
        </w:rPr>
        <w:t>，但执行担保人的财产以担保人应当履行义务部分的财产为限。</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第四百七十条</w:t>
      </w:r>
      <w:r w:rsidR="00441E99">
        <w:rPr>
          <w:rStyle w:val="af2"/>
          <w:rFonts w:ascii="Kaiti SC" w:eastAsia="Kaiti SC" w:hAnsi="Kaiti SC" w:hint="eastAsia"/>
          <w:color w:val="FF0000"/>
          <w:sz w:val="24"/>
          <w:szCs w:val="24"/>
        </w:rPr>
        <w:t>（被执行人分立、合并、被撤销等情形下变更、追加被执行人）</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依照民事诉讼法第二百三十九条规定，执行中作为被执行人的法人或者其他组织分立、合并的，人民法院可以裁定变更后的法人或者其他组织为被执行人；被注销的，如果依照有关实体法的规定有权利义务承受人的，可以裁定该权利义务承受人为被执行人。</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第四百七十一条</w:t>
      </w:r>
      <w:r w:rsidR="00441E99">
        <w:rPr>
          <w:rStyle w:val="af2"/>
          <w:rFonts w:ascii="Kaiti SC" w:eastAsia="Kaiti SC" w:hAnsi="Kaiti SC" w:hint="eastAsia"/>
          <w:color w:val="FF0000"/>
          <w:sz w:val="24"/>
          <w:szCs w:val="24"/>
        </w:rPr>
        <w:t>（其他组织作为被执行人时如何执行）</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其他组织在执行中不能履行法律文书确定的义务的，人民法院可以</w:t>
      </w:r>
      <w:r w:rsidRPr="00441E99">
        <w:rPr>
          <w:rFonts w:ascii="Kaiti SC" w:eastAsia="Kaiti SC" w:hAnsi="Kaiti SC" w:hint="eastAsia"/>
          <w:color w:val="FF0000"/>
          <w:sz w:val="24"/>
          <w:szCs w:val="24"/>
        </w:rPr>
        <w:t>裁定执行对该其他组织依法承担义务的法人或者公民个人的财产</w:t>
      </w:r>
      <w:r w:rsidRPr="00DF25F5">
        <w:rPr>
          <w:rFonts w:ascii="Kaiti SC" w:eastAsia="Kaiti SC" w:hAnsi="Kaiti SC" w:hint="eastAsia"/>
          <w:sz w:val="24"/>
          <w:szCs w:val="24"/>
        </w:rPr>
        <w:t>。</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第四百七十二条</w:t>
      </w:r>
      <w:r w:rsidR="00441E99">
        <w:rPr>
          <w:rStyle w:val="af2"/>
          <w:rFonts w:ascii="Kaiti SC" w:eastAsia="Kaiti SC" w:hAnsi="Kaiti SC" w:hint="eastAsia"/>
          <w:color w:val="FF0000"/>
          <w:sz w:val="24"/>
          <w:szCs w:val="24"/>
        </w:rPr>
        <w:t>（被执行人名称变更情形下变更被执行人）</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在执行中，作为被执行人的法人或者其他组织名称变更的，人民法院可以</w:t>
      </w:r>
      <w:r w:rsidRPr="00441E99">
        <w:rPr>
          <w:rFonts w:ascii="Kaiti SC" w:eastAsia="Kaiti SC" w:hAnsi="Kaiti SC" w:hint="eastAsia"/>
          <w:color w:val="FF0000"/>
          <w:sz w:val="24"/>
          <w:szCs w:val="24"/>
        </w:rPr>
        <w:t>裁定变更</w:t>
      </w:r>
      <w:r w:rsidRPr="00DF25F5">
        <w:rPr>
          <w:rFonts w:ascii="Kaiti SC" w:eastAsia="Kaiti SC" w:hAnsi="Kaiti SC" w:hint="eastAsia"/>
          <w:sz w:val="24"/>
          <w:szCs w:val="24"/>
        </w:rPr>
        <w:t>后的法人或者其他组织为被执行人。</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第四百七十三条</w:t>
      </w:r>
      <w:r w:rsidR="00441E99" w:rsidRPr="00441E99">
        <w:rPr>
          <w:rStyle w:val="af2"/>
          <w:rFonts w:ascii="Kaiti SC" w:eastAsia="Kaiti SC" w:hAnsi="Kaiti SC" w:hint="eastAsia"/>
          <w:color w:val="FF0000"/>
          <w:sz w:val="24"/>
          <w:szCs w:val="24"/>
        </w:rPr>
        <w:t>（</w:t>
      </w:r>
      <w:r w:rsidR="00441E99" w:rsidRPr="00441E99">
        <w:rPr>
          <w:rFonts w:ascii="Kaiti SC" w:eastAsia="Kaiti SC" w:hAnsi="Kaiti SC" w:hint="eastAsia"/>
          <w:color w:val="FF0000"/>
          <w:sz w:val="24"/>
          <w:szCs w:val="24"/>
        </w:rPr>
        <w:t>作为被执行人的公民死亡</w:t>
      </w:r>
      <w:r w:rsidR="00441E99" w:rsidRPr="00441E99">
        <w:rPr>
          <w:rStyle w:val="af2"/>
          <w:rFonts w:ascii="Kaiti SC" w:eastAsia="Kaiti SC" w:hAnsi="Kaiti SC" w:hint="eastAsia"/>
          <w:color w:val="FF0000"/>
          <w:sz w:val="24"/>
          <w:szCs w:val="24"/>
        </w:rPr>
        <w:t>情形下</w:t>
      </w:r>
      <w:r w:rsidR="00441E99">
        <w:rPr>
          <w:rStyle w:val="af2"/>
          <w:rFonts w:ascii="Kaiti SC" w:eastAsia="Kaiti SC" w:hAnsi="Kaiti SC" w:hint="eastAsia"/>
          <w:color w:val="FF0000"/>
          <w:sz w:val="24"/>
          <w:szCs w:val="24"/>
        </w:rPr>
        <w:t>如何变更被执行人）</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作为被</w:t>
      </w:r>
      <w:r w:rsidRPr="00DF25F5">
        <w:rPr>
          <w:rFonts w:ascii="Kaiti SC" w:eastAsia="Kaiti SC" w:hAnsi="Kaiti SC" w:hint="eastAsia"/>
          <w:sz w:val="24"/>
          <w:szCs w:val="24"/>
        </w:rPr>
        <w:lastRenderedPageBreak/>
        <w:t>执行人的公民死亡，其遗产继承人没有放弃继承的，人民法院可以裁定变更被执行人，由该继承人</w:t>
      </w:r>
      <w:r w:rsidRPr="00441E99">
        <w:rPr>
          <w:rFonts w:ascii="Kaiti SC" w:eastAsia="Kaiti SC" w:hAnsi="Kaiti SC" w:hint="eastAsia"/>
          <w:color w:val="FF0000"/>
          <w:sz w:val="24"/>
          <w:szCs w:val="24"/>
        </w:rPr>
        <w:t>在遗产的范围内偿还债务</w:t>
      </w:r>
      <w:r w:rsidRPr="00DF25F5">
        <w:rPr>
          <w:rFonts w:ascii="Kaiti SC" w:eastAsia="Kaiti SC" w:hAnsi="Kaiti SC" w:hint="eastAsia"/>
          <w:sz w:val="24"/>
          <w:szCs w:val="24"/>
        </w:rPr>
        <w:t>。继承人放弃继承的，人民法院可以直接执行被执行人的遗产。</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第四百七十四条</w:t>
      </w:r>
      <w:r w:rsidR="00441E99">
        <w:rPr>
          <w:rStyle w:val="af2"/>
          <w:rFonts w:ascii="Kaiti SC" w:eastAsia="Kaiti SC" w:hAnsi="Kaiti SC" w:hint="eastAsia"/>
          <w:color w:val="FF0000"/>
          <w:sz w:val="24"/>
          <w:szCs w:val="24"/>
        </w:rPr>
        <w:t>（作为执行依据的其他法律文书被撤销后适用执行回转）</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法律规定由人民法院执行的其他法律文书执行完毕后，该法律文书被有关机关或者组织依法撤销的，经当事人申请，适用民事诉讼法第二百四十条规定。</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第四百七十五条</w:t>
      </w:r>
      <w:r w:rsidR="00370405" w:rsidRPr="00370405">
        <w:rPr>
          <w:rStyle w:val="af2"/>
          <w:rFonts w:ascii="Kaiti SC" w:eastAsia="Kaiti SC" w:hAnsi="Kaiti SC" w:hint="eastAsia"/>
          <w:color w:val="FF0000"/>
          <w:sz w:val="24"/>
          <w:szCs w:val="24"/>
        </w:rPr>
        <w:t>（</w:t>
      </w:r>
      <w:r w:rsidR="00370405" w:rsidRPr="00370405">
        <w:rPr>
          <w:rFonts w:ascii="Kaiti SC" w:eastAsia="Kaiti SC" w:hAnsi="Kaiti SC" w:hint="eastAsia"/>
          <w:color w:val="FF0000"/>
          <w:sz w:val="24"/>
          <w:szCs w:val="24"/>
        </w:rPr>
        <w:t>仲裁裁决的事项部分存在不予执行情形时法院的处理原则）</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仲裁机构裁决的事项，部分有民事诉讼法第二百四十四条第二款、第三款规定情形的，人民法院应当裁定对该部分不予执行。</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应当不予执行部分与其他部分不可分的，人民法院应当裁定不予执行仲裁裁决。</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第四百七十六条</w:t>
      </w:r>
      <w:r w:rsidR="00370405" w:rsidRPr="00370405">
        <w:rPr>
          <w:rStyle w:val="af2"/>
          <w:rFonts w:ascii="Kaiti SC" w:eastAsia="Kaiti SC" w:hAnsi="Kaiti SC" w:hint="eastAsia"/>
          <w:color w:val="FF0000"/>
          <w:sz w:val="24"/>
          <w:szCs w:val="24"/>
        </w:rPr>
        <w:t>（</w:t>
      </w:r>
      <w:r w:rsidR="00370405" w:rsidRPr="00370405">
        <w:rPr>
          <w:rFonts w:ascii="Kaiti SC" w:eastAsia="Kaiti SC" w:hAnsi="Kaiti SC" w:hint="eastAsia"/>
          <w:color w:val="FF0000"/>
          <w:sz w:val="24"/>
          <w:szCs w:val="24"/>
        </w:rPr>
        <w:t>裁定不予执行仲裁裁决后，当事人的救济途径）</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依照民事诉讼法第二百四十四条第二款、第三款规定，人民法院裁定不予执行仲裁裁决后，当事人对该裁定提出执行异议或者复议的，人民法院不予受理。当事人可以就该民事纠纷重新达成书面仲裁协议申请仲裁，也</w:t>
      </w:r>
      <w:r w:rsidRPr="00370405">
        <w:rPr>
          <w:rFonts w:ascii="Kaiti SC" w:eastAsia="Kaiti SC" w:hAnsi="Kaiti SC" w:hint="eastAsia"/>
          <w:color w:val="FF0000"/>
          <w:sz w:val="24"/>
          <w:szCs w:val="24"/>
        </w:rPr>
        <w:t>可以向人民法院起诉。</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第四百七十七条</w:t>
      </w:r>
      <w:r w:rsidR="00370405" w:rsidRPr="00370405">
        <w:rPr>
          <w:rStyle w:val="af2"/>
          <w:rFonts w:ascii="Kaiti SC" w:eastAsia="Kaiti SC" w:hAnsi="Kaiti SC" w:hint="eastAsia"/>
          <w:color w:val="FF0000"/>
          <w:sz w:val="24"/>
          <w:szCs w:val="24"/>
        </w:rPr>
        <w:t>（</w:t>
      </w:r>
      <w:r w:rsidR="00370405" w:rsidRPr="00370405">
        <w:rPr>
          <w:rFonts w:ascii="Kaiti SC" w:eastAsia="Kaiti SC" w:hAnsi="Kaiti SC" w:hint="eastAsia"/>
          <w:color w:val="FF0000"/>
          <w:sz w:val="24"/>
          <w:szCs w:val="24"/>
        </w:rPr>
        <w:t>将人民法院查封、扣押、冻结的财产确权或者分割给案外人的仲裁裁决与案外人异议程序关系）</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在执行中，被执行人通过仲裁程序将人民法院查封、扣押、冻结的财产确权或者分割给案外人的，不影响人民法院执行程序的进行。</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案外人不服的，可以根据民事诉讼法第二百三十四条规定提出异议。</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第四百七十八条</w:t>
      </w:r>
      <w:r w:rsidR="00370405">
        <w:rPr>
          <w:rStyle w:val="af2"/>
          <w:rFonts w:ascii="Kaiti SC" w:eastAsia="Kaiti SC" w:hAnsi="Kaiti SC" w:hint="eastAsia"/>
          <w:color w:val="FF0000"/>
          <w:sz w:val="24"/>
          <w:szCs w:val="24"/>
        </w:rPr>
        <w:t>（具有强制执行效力的公证债权文书确有错误的情形及公证债权文书被裁定不予执行后当事人、利害关系人的救济途径）</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有下列情形之一的，可以认定为民事诉讼法第二百四十五条第二款规定的公证债权文书</w:t>
      </w:r>
      <w:r w:rsidRPr="00370405">
        <w:rPr>
          <w:rFonts w:ascii="Kaiti SC" w:eastAsia="Kaiti SC" w:hAnsi="Kaiti SC" w:hint="eastAsia"/>
          <w:color w:val="FF0000"/>
          <w:sz w:val="24"/>
          <w:szCs w:val="24"/>
        </w:rPr>
        <w:t>确有错误</w:t>
      </w:r>
      <w:r w:rsidRPr="00DF25F5">
        <w:rPr>
          <w:rFonts w:ascii="Kaiti SC" w:eastAsia="Kaiti SC" w:hAnsi="Kaiti SC" w:hint="eastAsia"/>
          <w:sz w:val="24"/>
          <w:szCs w:val="24"/>
        </w:rPr>
        <w:t>：</w:t>
      </w:r>
    </w:p>
    <w:p w:rsidR="00281A9A" w:rsidRPr="00DF25F5" w:rsidRDefault="00441BF1">
      <w:pPr>
        <w:pStyle w:val="af1"/>
        <w:ind w:firstLine="480"/>
        <w:rPr>
          <w:rFonts w:ascii="Kaiti SC" w:eastAsia="Kaiti SC" w:hAnsi="Kaiti SC"/>
          <w:spacing w:val="5"/>
          <w:sz w:val="24"/>
          <w:szCs w:val="24"/>
        </w:rPr>
      </w:pPr>
      <w:r w:rsidRPr="00DF25F5">
        <w:rPr>
          <w:rFonts w:ascii="Kaiti SC" w:eastAsia="Kaiti SC" w:hAnsi="Kaiti SC" w:hint="eastAsia"/>
          <w:sz w:val="24"/>
          <w:szCs w:val="24"/>
        </w:rPr>
        <w:t>(一)</w:t>
      </w:r>
      <w:r w:rsidRPr="00DF25F5">
        <w:rPr>
          <w:rFonts w:ascii="Kaiti SC" w:eastAsia="Kaiti SC" w:hAnsi="Kaiti SC" w:hint="eastAsia"/>
          <w:spacing w:val="5"/>
          <w:sz w:val="24"/>
          <w:szCs w:val="24"/>
        </w:rPr>
        <w:t>公证债权文书属于不得赋予强制执行效力的债权文书的；</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lastRenderedPageBreak/>
        <w:t>(二)被执行人一方未亲自或者未委托代理人到场公证等严重违反法律规定的公证</w:t>
      </w:r>
      <w:r w:rsidRPr="00370405">
        <w:rPr>
          <w:rFonts w:ascii="Kaiti SC" w:eastAsia="Kaiti SC" w:hAnsi="Kaiti SC" w:hint="eastAsia"/>
          <w:color w:val="FF0000"/>
          <w:sz w:val="24"/>
          <w:szCs w:val="24"/>
        </w:rPr>
        <w:t>程序的</w:t>
      </w:r>
      <w:r w:rsidRPr="00DF25F5">
        <w:rPr>
          <w:rFonts w:ascii="Kaiti SC" w:eastAsia="Kaiti SC" w:hAnsi="Kaiti SC" w:hint="eastAsia"/>
          <w:sz w:val="24"/>
          <w:szCs w:val="24"/>
        </w:rPr>
        <w:t>；</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(三)公证债权文书的内容与事实不符或者</w:t>
      </w:r>
      <w:r w:rsidRPr="00370405">
        <w:rPr>
          <w:rFonts w:ascii="Kaiti SC" w:eastAsia="Kaiti SC" w:hAnsi="Kaiti SC" w:hint="eastAsia"/>
          <w:color w:val="FF0000"/>
          <w:sz w:val="24"/>
          <w:szCs w:val="24"/>
        </w:rPr>
        <w:t>违反法律</w:t>
      </w:r>
      <w:r w:rsidRPr="00DF25F5">
        <w:rPr>
          <w:rFonts w:ascii="Kaiti SC" w:eastAsia="Kaiti SC" w:hAnsi="Kaiti SC" w:hint="eastAsia"/>
          <w:sz w:val="24"/>
          <w:szCs w:val="24"/>
        </w:rPr>
        <w:t>强制性规定的；</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(四)公证债权文书</w:t>
      </w:r>
      <w:r w:rsidRPr="00370405">
        <w:rPr>
          <w:rFonts w:ascii="Kaiti SC" w:eastAsia="Kaiti SC" w:hAnsi="Kaiti SC" w:hint="eastAsia"/>
          <w:color w:val="FF0000"/>
          <w:sz w:val="24"/>
          <w:szCs w:val="24"/>
        </w:rPr>
        <w:t>未载明</w:t>
      </w:r>
      <w:r w:rsidRPr="00DF25F5">
        <w:rPr>
          <w:rFonts w:ascii="Kaiti SC" w:eastAsia="Kaiti SC" w:hAnsi="Kaiti SC" w:hint="eastAsia"/>
          <w:sz w:val="24"/>
          <w:szCs w:val="24"/>
        </w:rPr>
        <w:t>被执行人不履行义务或者不完全履行义务时同意接受强制执行的。</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人民法院认定执行该公证债权文书</w:t>
      </w:r>
      <w:r w:rsidRPr="00370405">
        <w:rPr>
          <w:rFonts w:ascii="Kaiti SC" w:eastAsia="Kaiti SC" w:hAnsi="Kaiti SC" w:hint="eastAsia"/>
          <w:color w:val="FF0000"/>
          <w:sz w:val="24"/>
          <w:szCs w:val="24"/>
        </w:rPr>
        <w:t>违背社会公共利益的</w:t>
      </w:r>
      <w:r w:rsidRPr="00DF25F5">
        <w:rPr>
          <w:rFonts w:ascii="Kaiti SC" w:eastAsia="Kaiti SC" w:hAnsi="Kaiti SC" w:hint="eastAsia"/>
          <w:sz w:val="24"/>
          <w:szCs w:val="24"/>
        </w:rPr>
        <w:t>，裁定不予执行。</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公证债权文书被裁定不予执行后，当事人、公证事项的利害关系人可以就债权争议提起诉讼。</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第四百七十九条</w:t>
      </w:r>
      <w:r w:rsidR="00370405" w:rsidRPr="00370405">
        <w:rPr>
          <w:rStyle w:val="af2"/>
          <w:rFonts w:ascii="Kaiti SC" w:eastAsia="Kaiti SC" w:hAnsi="Kaiti SC" w:hint="eastAsia"/>
          <w:color w:val="FF0000"/>
          <w:sz w:val="24"/>
          <w:szCs w:val="24"/>
        </w:rPr>
        <w:t>（</w:t>
      </w:r>
      <w:r w:rsidR="00370405" w:rsidRPr="00370405">
        <w:rPr>
          <w:rFonts w:ascii="Kaiti SC" w:eastAsia="Kaiti SC" w:hAnsi="Kaiti SC" w:hint="eastAsia"/>
          <w:color w:val="FF0000"/>
          <w:sz w:val="24"/>
          <w:szCs w:val="24"/>
        </w:rPr>
        <w:t>当事人请求不予执行仲裁裁决或者公证债权文书的申请期限）</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当事人请求不予执行仲裁裁决或者公证债权文书的，应当在执行终结前向执行法院提出。</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第四百八十条</w:t>
      </w:r>
      <w:r w:rsidR="00370405">
        <w:rPr>
          <w:rStyle w:val="af2"/>
          <w:rFonts w:ascii="Kaiti SC" w:eastAsia="Kaiti SC" w:hAnsi="Kaiti SC" w:hint="eastAsia"/>
          <w:color w:val="FF0000"/>
          <w:sz w:val="24"/>
          <w:szCs w:val="24"/>
        </w:rPr>
        <w:t>（执行通知发出时间以及通知内容）</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人民法院应当在收到申请执行书或者移交执行书后十日内发出执行通知。</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执行通知中除应</w:t>
      </w:r>
      <w:r w:rsidRPr="00370405">
        <w:rPr>
          <w:rFonts w:ascii="Kaiti SC" w:eastAsia="Kaiti SC" w:hAnsi="Kaiti SC" w:hint="eastAsia"/>
          <w:color w:val="FF0000"/>
          <w:sz w:val="24"/>
          <w:szCs w:val="24"/>
        </w:rPr>
        <w:t>责令</w:t>
      </w:r>
      <w:r w:rsidRPr="00DF25F5">
        <w:rPr>
          <w:rFonts w:ascii="Kaiti SC" w:eastAsia="Kaiti SC" w:hAnsi="Kaiti SC" w:hint="eastAsia"/>
          <w:sz w:val="24"/>
          <w:szCs w:val="24"/>
        </w:rPr>
        <w:t>被执行人履行法律文书确定的义务外，还应通知其承担民事诉讼法第二百六十条规定的</w:t>
      </w:r>
      <w:r w:rsidRPr="00370405">
        <w:rPr>
          <w:rFonts w:ascii="Kaiti SC" w:eastAsia="Kaiti SC" w:hAnsi="Kaiti SC" w:hint="eastAsia"/>
          <w:color w:val="FF0000"/>
          <w:sz w:val="24"/>
          <w:szCs w:val="24"/>
        </w:rPr>
        <w:t>迟延履行利息或者迟延履行金</w:t>
      </w:r>
      <w:r w:rsidRPr="00DF25F5">
        <w:rPr>
          <w:rFonts w:ascii="Kaiti SC" w:eastAsia="Kaiti SC" w:hAnsi="Kaiti SC" w:hint="eastAsia"/>
          <w:sz w:val="24"/>
          <w:szCs w:val="24"/>
        </w:rPr>
        <w:t>。</w:t>
      </w:r>
    </w:p>
    <w:p w:rsidR="00281A9A" w:rsidRPr="00DF25F5" w:rsidRDefault="00441BF1">
      <w:pPr>
        <w:pStyle w:val="af1"/>
        <w:ind w:firstLine="480"/>
        <w:rPr>
          <w:rFonts w:ascii="Kaiti SC" w:eastAsia="Kaiti SC" w:hAnsi="Kaiti SC"/>
          <w:spacing w:val="4"/>
          <w:sz w:val="24"/>
          <w:szCs w:val="24"/>
        </w:rPr>
      </w:pPr>
      <w:r w:rsidRPr="00DF25F5">
        <w:rPr>
          <w:rStyle w:val="af2"/>
          <w:rFonts w:ascii="Kaiti SC" w:eastAsia="Kaiti SC" w:hAnsi="Kaiti SC" w:hint="eastAsia"/>
          <w:sz w:val="24"/>
          <w:szCs w:val="24"/>
        </w:rPr>
        <w:t>第四百八十一条</w:t>
      </w:r>
      <w:r w:rsidR="00370405" w:rsidRPr="00370405">
        <w:rPr>
          <w:rStyle w:val="af2"/>
          <w:rFonts w:ascii="Kaiti SC" w:eastAsia="Kaiti SC" w:hAnsi="Kaiti SC" w:hint="eastAsia"/>
          <w:color w:val="FF0000"/>
          <w:sz w:val="24"/>
          <w:szCs w:val="24"/>
        </w:rPr>
        <w:t>（</w:t>
      </w:r>
      <w:r w:rsidR="00370405" w:rsidRPr="00370405">
        <w:rPr>
          <w:rFonts w:ascii="Kaiti SC" w:eastAsia="Kaiti SC" w:hAnsi="Kaiti SC" w:hint="eastAsia"/>
          <w:color w:val="FF0000"/>
          <w:sz w:val="24"/>
          <w:szCs w:val="24"/>
        </w:rPr>
        <w:t>申请执行时效期间届满后执行申请的受理、时效抗辩审查以及履行义务后禁止反悔等具体问题）</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申请执行人超过申请执行时效期间向人民法院申请强制执行的，人民法院应予受理。被执行人对申请执行时效期间提出</w:t>
      </w:r>
      <w:r w:rsidRPr="00370405">
        <w:rPr>
          <w:rFonts w:ascii="Kaiti SC" w:eastAsia="Kaiti SC" w:hAnsi="Kaiti SC" w:hint="eastAsia"/>
          <w:color w:val="FF0000"/>
          <w:sz w:val="24"/>
          <w:szCs w:val="24"/>
        </w:rPr>
        <w:t>异议</w:t>
      </w:r>
      <w:r w:rsidRPr="00DF25F5">
        <w:rPr>
          <w:rFonts w:ascii="Kaiti SC" w:eastAsia="Kaiti SC" w:hAnsi="Kaiti SC" w:hint="eastAsia"/>
          <w:sz w:val="24"/>
          <w:szCs w:val="24"/>
        </w:rPr>
        <w:t>，</w:t>
      </w:r>
      <w:r w:rsidRPr="00DF25F5">
        <w:rPr>
          <w:rFonts w:ascii="Kaiti SC" w:eastAsia="Kaiti SC" w:hAnsi="Kaiti SC" w:hint="eastAsia"/>
          <w:spacing w:val="4"/>
          <w:sz w:val="24"/>
          <w:szCs w:val="24"/>
        </w:rPr>
        <w:t>人民法院经审查异议成立的，</w:t>
      </w:r>
      <w:r w:rsidRPr="00370405">
        <w:rPr>
          <w:rFonts w:ascii="Kaiti SC" w:eastAsia="Kaiti SC" w:hAnsi="Kaiti SC" w:hint="eastAsia"/>
          <w:color w:val="FF0000"/>
          <w:spacing w:val="4"/>
          <w:sz w:val="24"/>
          <w:szCs w:val="24"/>
        </w:rPr>
        <w:t>裁定不予执行</w:t>
      </w:r>
      <w:r w:rsidRPr="00DF25F5">
        <w:rPr>
          <w:rFonts w:ascii="Kaiti SC" w:eastAsia="Kaiti SC" w:hAnsi="Kaiti SC" w:hint="eastAsia"/>
          <w:spacing w:val="4"/>
          <w:sz w:val="24"/>
          <w:szCs w:val="24"/>
        </w:rPr>
        <w:t>。</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被执行人履行全部或者部分义务后，又以不知道申请执行时效期间届满为由请求执行回转的，人民法院不予支持。</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第四百八十二条</w:t>
      </w:r>
      <w:r w:rsidR="00D44860">
        <w:rPr>
          <w:rStyle w:val="af2"/>
          <w:rFonts w:ascii="Kaiti SC" w:eastAsia="Kaiti SC" w:hAnsi="Kaiti SC" w:hint="eastAsia"/>
          <w:color w:val="FF0000"/>
          <w:sz w:val="24"/>
          <w:szCs w:val="24"/>
        </w:rPr>
        <w:t>（适用拘传措施）</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对必须接受调查询问的被执行人、被执行人</w:t>
      </w:r>
      <w:r w:rsidRPr="00DF25F5">
        <w:rPr>
          <w:rFonts w:ascii="Kaiti SC" w:eastAsia="Kaiti SC" w:hAnsi="Kaiti SC" w:hint="eastAsia"/>
          <w:sz w:val="24"/>
          <w:szCs w:val="24"/>
        </w:rPr>
        <w:lastRenderedPageBreak/>
        <w:t>的法定代表人、负责人或者实际控制人，经依法传唤无正当理由拒不到场的，人民法院可以拘传其到场。</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人民法院应当及时对被拘传人进行调查询问，调查询问的时间不得超过八小时；情况复杂，</w:t>
      </w:r>
      <w:r w:rsidRPr="00D44860">
        <w:rPr>
          <w:rFonts w:ascii="Kaiti SC" w:eastAsia="Kaiti SC" w:hAnsi="Kaiti SC" w:hint="eastAsia"/>
          <w:color w:val="FF0000"/>
          <w:sz w:val="24"/>
          <w:szCs w:val="24"/>
        </w:rPr>
        <w:t>依法可能采取拘留措施的</w:t>
      </w:r>
      <w:r w:rsidRPr="00DF25F5">
        <w:rPr>
          <w:rFonts w:ascii="Kaiti SC" w:eastAsia="Kaiti SC" w:hAnsi="Kaiti SC" w:hint="eastAsia"/>
          <w:sz w:val="24"/>
          <w:szCs w:val="24"/>
        </w:rPr>
        <w:t>，调查询问的时间不得超过二十四小时。</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人民法院在本辖区以外采取拘传措施时，可以将被拘传人</w:t>
      </w:r>
      <w:r w:rsidRPr="00D44860">
        <w:rPr>
          <w:rFonts w:ascii="Kaiti SC" w:eastAsia="Kaiti SC" w:hAnsi="Kaiti SC" w:hint="eastAsia"/>
          <w:color w:val="FF0000"/>
          <w:sz w:val="24"/>
          <w:szCs w:val="24"/>
        </w:rPr>
        <w:t>拘传到当地人民法院</w:t>
      </w:r>
      <w:r w:rsidRPr="00DF25F5">
        <w:rPr>
          <w:rFonts w:ascii="Kaiti SC" w:eastAsia="Kaiti SC" w:hAnsi="Kaiti SC" w:hint="eastAsia"/>
          <w:sz w:val="24"/>
          <w:szCs w:val="24"/>
        </w:rPr>
        <w:t>，当地人民法院应予协助。</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第四百八十三条</w:t>
      </w:r>
      <w:r w:rsidR="00D44860">
        <w:rPr>
          <w:rStyle w:val="af2"/>
          <w:rFonts w:ascii="Kaiti SC" w:eastAsia="Kaiti SC" w:hAnsi="Kaiti SC" w:hint="eastAsia"/>
          <w:color w:val="FF0000"/>
          <w:sz w:val="24"/>
          <w:szCs w:val="24"/>
        </w:rPr>
        <w:t>（法院调查权与协助执行人协助义务）</w:t>
      </w:r>
      <w:r w:rsidRPr="00DF25F5">
        <w:rPr>
          <w:rFonts w:ascii="Kaiti SC" w:eastAsia="Kaiti SC" w:hAnsi="Kaiti SC" w:hint="eastAsia"/>
          <w:sz w:val="24"/>
          <w:szCs w:val="24"/>
        </w:rPr>
        <w:t>人民法院有权查询被执行人的身份信息与财产信息，掌握相关信息的单位和个人必须按照协助执行通知书办理。</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第四百八十四条</w:t>
      </w:r>
      <w:r w:rsidR="00A60679">
        <w:rPr>
          <w:rStyle w:val="af2"/>
          <w:rFonts w:ascii="Kaiti SC" w:eastAsia="Kaiti SC" w:hAnsi="Kaiti SC" w:hint="eastAsia"/>
          <w:color w:val="FF0000"/>
          <w:sz w:val="24"/>
          <w:szCs w:val="24"/>
        </w:rPr>
        <w:t>（人民法院取得被执行财产处分权的条件）</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对被执行的财产，人民法院非经查封、扣押、冻结不得处分。对银行存款等各类可以直接扣划的财产，人民法院的</w:t>
      </w:r>
      <w:r w:rsidRPr="00A60679">
        <w:rPr>
          <w:rFonts w:ascii="Kaiti SC" w:eastAsia="Kaiti SC" w:hAnsi="Kaiti SC" w:hint="eastAsia"/>
          <w:color w:val="FF0000"/>
          <w:sz w:val="24"/>
          <w:szCs w:val="24"/>
        </w:rPr>
        <w:t>扣划裁定同时具有冻结的法律效力</w:t>
      </w:r>
      <w:r w:rsidRPr="00DF25F5">
        <w:rPr>
          <w:rFonts w:ascii="Kaiti SC" w:eastAsia="Kaiti SC" w:hAnsi="Kaiti SC" w:hint="eastAsia"/>
          <w:sz w:val="24"/>
          <w:szCs w:val="24"/>
        </w:rPr>
        <w:t>。</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第四百八十五条</w:t>
      </w:r>
      <w:r w:rsidR="00A60679">
        <w:rPr>
          <w:rStyle w:val="af2"/>
          <w:rFonts w:ascii="Kaiti SC" w:eastAsia="Kaiti SC" w:hAnsi="Kaiti SC" w:hint="eastAsia"/>
          <w:color w:val="FF0000"/>
          <w:sz w:val="24"/>
          <w:szCs w:val="24"/>
        </w:rPr>
        <w:t>（查封、扣押、冻结期限）</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人民法院冻结被执行人的银行存款的期限不得超过一年，查封、扣押动产的期限不得超过两年，查封不动产、冻结其他财产权的期限不得超过三年。</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申请执行人</w:t>
      </w:r>
      <w:r w:rsidRPr="00A60679">
        <w:rPr>
          <w:rFonts w:ascii="Kaiti SC" w:eastAsia="Kaiti SC" w:hAnsi="Kaiti SC" w:hint="eastAsia"/>
          <w:color w:val="FF0000"/>
          <w:sz w:val="24"/>
          <w:szCs w:val="24"/>
        </w:rPr>
        <w:t>申请延长期限的</w:t>
      </w:r>
      <w:r w:rsidRPr="00DF25F5">
        <w:rPr>
          <w:rFonts w:ascii="Kaiti SC" w:eastAsia="Kaiti SC" w:hAnsi="Kaiti SC" w:hint="eastAsia"/>
          <w:sz w:val="24"/>
          <w:szCs w:val="24"/>
        </w:rPr>
        <w:t>，人民法院应当在查封、扣押、冻结期限届满前办理续行查封、扣押、冻结手续，续行期限不得超过前款规定的期限。</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人民法院也可以依职权办理续行查封、扣押、冻结手续。</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第四百八十六条</w:t>
      </w:r>
      <w:r w:rsidR="00A60679">
        <w:rPr>
          <w:rStyle w:val="af2"/>
          <w:rFonts w:ascii="Kaiti SC" w:eastAsia="Kaiti SC" w:hAnsi="Kaiti SC" w:hint="eastAsia"/>
          <w:color w:val="FF0000"/>
          <w:sz w:val="24"/>
          <w:szCs w:val="24"/>
        </w:rPr>
        <w:t>（司法拍卖主体）</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依照民事诉讼法第二百五十四条规定，人民法院在执行中需要拍卖被执行人财产的，可以由人民法院自行组织拍卖，也可以交由具备相应资质的拍卖机构拍卖。</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交拍卖机构拍卖的，人民法院应当对拍卖活动进行监督。</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第四百八十七条</w:t>
      </w:r>
      <w:r w:rsidR="00A60679">
        <w:rPr>
          <w:rStyle w:val="af2"/>
          <w:rFonts w:ascii="Kaiti SC" w:eastAsia="Kaiti SC" w:hAnsi="Kaiti SC" w:hint="eastAsia"/>
          <w:color w:val="FF0000"/>
          <w:sz w:val="24"/>
          <w:szCs w:val="24"/>
        </w:rPr>
        <w:t>（司法拍卖评估程序中强制检查、勘验）</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拍卖评估需要对现场</w:t>
      </w:r>
      <w:r w:rsidRPr="00DF25F5">
        <w:rPr>
          <w:rFonts w:ascii="Kaiti SC" w:eastAsia="Kaiti SC" w:hAnsi="Kaiti SC" w:hint="eastAsia"/>
          <w:sz w:val="24"/>
          <w:szCs w:val="24"/>
        </w:rPr>
        <w:lastRenderedPageBreak/>
        <w:t>进行检查、勘验的，人民法院应当责令被执行人、协助义务人予以配合。被执行人、协助义务人不予配合的，人民法院可以</w:t>
      </w:r>
      <w:r w:rsidRPr="00A60679">
        <w:rPr>
          <w:rFonts w:ascii="Kaiti SC" w:eastAsia="Kaiti SC" w:hAnsi="Kaiti SC" w:hint="eastAsia"/>
          <w:color w:val="FF0000"/>
          <w:sz w:val="24"/>
          <w:szCs w:val="24"/>
        </w:rPr>
        <w:t>强制进行。</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第四百八十八条</w:t>
      </w:r>
      <w:r w:rsidR="00A60679">
        <w:rPr>
          <w:rStyle w:val="af2"/>
          <w:rFonts w:ascii="Kaiti SC" w:eastAsia="Kaiti SC" w:hAnsi="Kaiti SC" w:hint="eastAsia"/>
          <w:color w:val="FF0000"/>
          <w:sz w:val="24"/>
          <w:szCs w:val="24"/>
        </w:rPr>
        <w:t>（变卖财产）</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人民法院在执行中需要变卖被执行人财产的，可以交有关单位变卖，也可以由人民法院直接变卖。</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对变卖的财产，人民法院或者其工作人员</w:t>
      </w:r>
      <w:r w:rsidRPr="00A60679">
        <w:rPr>
          <w:rFonts w:ascii="Kaiti SC" w:eastAsia="Kaiti SC" w:hAnsi="Kaiti SC" w:hint="eastAsia"/>
          <w:color w:val="FF0000"/>
          <w:sz w:val="24"/>
          <w:szCs w:val="24"/>
        </w:rPr>
        <w:t>不得买受</w:t>
      </w:r>
      <w:r w:rsidRPr="00DF25F5">
        <w:rPr>
          <w:rFonts w:ascii="Kaiti SC" w:eastAsia="Kaiti SC" w:hAnsi="Kaiti SC" w:hint="eastAsia"/>
          <w:sz w:val="24"/>
          <w:szCs w:val="24"/>
        </w:rPr>
        <w:t>。</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第四百八十九条</w:t>
      </w:r>
      <w:r w:rsidR="00A60679">
        <w:rPr>
          <w:rStyle w:val="af2"/>
          <w:rFonts w:ascii="Kaiti SC" w:eastAsia="Kaiti SC" w:hAnsi="Kaiti SC" w:hint="eastAsia"/>
          <w:color w:val="FF0000"/>
          <w:sz w:val="24"/>
          <w:szCs w:val="24"/>
        </w:rPr>
        <w:t>（不经拍卖变卖直接以物抵债制度）</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经申请执行人和被执行人同意，且不损害其他债权人合法权益和社会公共利益的，人民法院可以不经拍卖、变卖，直接将被执行人的财产作价交申请执行人抵偿债务。对剩余债务，被执行人应当继续清偿。</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第四百九十条</w:t>
      </w:r>
      <w:r w:rsidR="00A60679" w:rsidRPr="00A60679">
        <w:rPr>
          <w:rStyle w:val="af2"/>
          <w:rFonts w:ascii="Kaiti SC" w:eastAsia="Kaiti SC" w:hAnsi="Kaiti SC" w:hint="eastAsia"/>
          <w:color w:val="FF0000"/>
          <w:sz w:val="24"/>
          <w:szCs w:val="24"/>
        </w:rPr>
        <w:t>（</w:t>
      </w:r>
      <w:r w:rsidR="00A60679" w:rsidRPr="00A60679">
        <w:rPr>
          <w:rFonts w:ascii="Kaiti SC" w:eastAsia="Kaiti SC" w:hAnsi="Kaiti SC" w:hint="eastAsia"/>
          <w:color w:val="FF0000"/>
          <w:sz w:val="24"/>
          <w:szCs w:val="24"/>
        </w:rPr>
        <w:t>被执行人财产无法拍卖或者变卖情况下如何处理）</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被执行人的财产无法拍卖或者变卖的，</w:t>
      </w:r>
      <w:r w:rsidRPr="00A60679">
        <w:rPr>
          <w:rFonts w:ascii="Kaiti SC" w:eastAsia="Kaiti SC" w:hAnsi="Kaiti SC" w:hint="eastAsia"/>
          <w:color w:val="FF0000"/>
          <w:sz w:val="24"/>
          <w:szCs w:val="24"/>
        </w:rPr>
        <w:t>经申请执行人同意</w:t>
      </w:r>
      <w:r w:rsidRPr="00DF25F5">
        <w:rPr>
          <w:rFonts w:ascii="Kaiti SC" w:eastAsia="Kaiti SC" w:hAnsi="Kaiti SC" w:hint="eastAsia"/>
          <w:sz w:val="24"/>
          <w:szCs w:val="24"/>
        </w:rPr>
        <w:t>，且</w:t>
      </w:r>
      <w:r w:rsidRPr="00A60679">
        <w:rPr>
          <w:rFonts w:ascii="Kaiti SC" w:eastAsia="Kaiti SC" w:hAnsi="Kaiti SC" w:hint="eastAsia"/>
          <w:color w:val="FF0000"/>
          <w:sz w:val="24"/>
          <w:szCs w:val="24"/>
        </w:rPr>
        <w:t>不损害其他债权人合法权益</w:t>
      </w:r>
      <w:r w:rsidRPr="00DF25F5">
        <w:rPr>
          <w:rFonts w:ascii="Kaiti SC" w:eastAsia="Kaiti SC" w:hAnsi="Kaiti SC" w:hint="eastAsia"/>
          <w:sz w:val="24"/>
          <w:szCs w:val="24"/>
        </w:rPr>
        <w:t>和社会公共利益的，人民法院可以将该项财产作价后交付申请执行人抵偿债务，或者交付申请执行人管理；申请执行人拒绝接收或者管理的，退回被执行人。</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第四百九十一条</w:t>
      </w:r>
      <w:r w:rsidR="00A60679">
        <w:rPr>
          <w:rStyle w:val="af2"/>
          <w:rFonts w:ascii="Kaiti SC" w:eastAsia="Kaiti SC" w:hAnsi="Kaiti SC" w:hint="eastAsia"/>
          <w:color w:val="FF0000"/>
          <w:sz w:val="24"/>
          <w:szCs w:val="24"/>
        </w:rPr>
        <w:t>（拍卖成交裁定、以物抵债裁定的物权变动效力）</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拍卖成交或者依法定程序裁定以物抵债的，标的物所有权自拍卖成交裁定或者抵债裁定</w:t>
      </w:r>
      <w:r w:rsidRPr="00A60679">
        <w:rPr>
          <w:rFonts w:ascii="Kaiti SC" w:eastAsia="Kaiti SC" w:hAnsi="Kaiti SC" w:hint="eastAsia"/>
          <w:color w:val="FF0000"/>
          <w:sz w:val="24"/>
          <w:szCs w:val="24"/>
        </w:rPr>
        <w:t>送达买受人或者接受抵债物的债权人时转移</w:t>
      </w:r>
      <w:r w:rsidRPr="00DF25F5">
        <w:rPr>
          <w:rFonts w:ascii="Kaiti SC" w:eastAsia="Kaiti SC" w:hAnsi="Kaiti SC" w:hint="eastAsia"/>
          <w:sz w:val="24"/>
          <w:szCs w:val="24"/>
        </w:rPr>
        <w:t>。</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第四百九十二条</w:t>
      </w:r>
      <w:r w:rsidR="002C42D7">
        <w:rPr>
          <w:rStyle w:val="af2"/>
          <w:rFonts w:ascii="Kaiti SC" w:eastAsia="Kaiti SC" w:hAnsi="Kaiti SC" w:hint="eastAsia"/>
          <w:color w:val="FF0000"/>
          <w:sz w:val="24"/>
          <w:szCs w:val="24"/>
        </w:rPr>
        <w:t>（“法律文书指定交付的财物或者票证”）</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执行标的物为特定物的，应当执行原物。原物确已毁损或者灭失的，经双方当事人同意，可以折价赔偿。</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双方当事人对折价赔偿不能协商一致的，人民法院应当终结执行程序。</w:t>
      </w:r>
      <w:r w:rsidRPr="002C42D7">
        <w:rPr>
          <w:rFonts w:ascii="Kaiti SC" w:eastAsia="Kaiti SC" w:hAnsi="Kaiti SC" w:hint="eastAsia"/>
          <w:color w:val="FF0000"/>
          <w:sz w:val="24"/>
          <w:szCs w:val="24"/>
        </w:rPr>
        <w:t>申请执行人可以另行起诉</w:t>
      </w:r>
      <w:r w:rsidRPr="00DF25F5">
        <w:rPr>
          <w:rFonts w:ascii="Kaiti SC" w:eastAsia="Kaiti SC" w:hAnsi="Kaiti SC" w:hint="eastAsia"/>
          <w:sz w:val="24"/>
          <w:szCs w:val="24"/>
        </w:rPr>
        <w:t>。</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第四百九十三条</w:t>
      </w:r>
      <w:r w:rsidR="002C42D7" w:rsidRPr="002C42D7">
        <w:rPr>
          <w:rStyle w:val="af2"/>
          <w:rFonts w:ascii="Kaiti SC" w:eastAsia="Kaiti SC" w:hAnsi="Kaiti SC" w:hint="eastAsia"/>
          <w:color w:val="FF0000"/>
          <w:sz w:val="24"/>
          <w:szCs w:val="24"/>
        </w:rPr>
        <w:t>（</w:t>
      </w:r>
      <w:r w:rsidR="002C42D7" w:rsidRPr="002C42D7">
        <w:rPr>
          <w:rFonts w:ascii="Kaiti SC" w:eastAsia="Kaiti SC" w:hAnsi="Kaiti SC" w:hint="eastAsia"/>
          <w:color w:val="FF0000"/>
          <w:sz w:val="24"/>
          <w:szCs w:val="24"/>
        </w:rPr>
        <w:t>他人持有法律文书指定交付的财物或者票证如何处理）</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他人持有法律文书指定交付的财物或者票证，人民法院依照民事诉讼法第二百五十六条第</w:t>
      </w:r>
      <w:r w:rsidRPr="00DF25F5">
        <w:rPr>
          <w:rFonts w:ascii="Kaiti SC" w:eastAsia="Kaiti SC" w:hAnsi="Kaiti SC" w:hint="eastAsia"/>
          <w:sz w:val="24"/>
          <w:szCs w:val="24"/>
        </w:rPr>
        <w:lastRenderedPageBreak/>
        <w:t>二款、第三款规定发出协助执行通知后，拒不转交的，可以强制执行，并可依照民事诉讼法第一百一十七条、第一百一十八条规定处理。</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他人持有期间财物或者票证毁损、灭失的，参照本解释第四百九十二条规定处理。</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他人主张合法持有财物或者票证的，可以根据民事诉讼法第二百三十四条规定提出执行异议。</w:t>
      </w:r>
    </w:p>
    <w:p w:rsidR="00281A9A" w:rsidRPr="00DF25F5" w:rsidRDefault="00441BF1">
      <w:pPr>
        <w:pStyle w:val="af1"/>
        <w:ind w:firstLine="480"/>
        <w:rPr>
          <w:rFonts w:ascii="Kaiti SC" w:eastAsia="Kaiti SC" w:hAnsi="Kaiti SC"/>
          <w:spacing w:val="4"/>
          <w:sz w:val="24"/>
          <w:szCs w:val="24"/>
        </w:rPr>
      </w:pPr>
      <w:r w:rsidRPr="00DF25F5">
        <w:rPr>
          <w:rStyle w:val="af2"/>
          <w:rFonts w:ascii="Kaiti SC" w:eastAsia="Kaiti SC" w:hAnsi="Kaiti SC" w:hint="eastAsia"/>
          <w:sz w:val="24"/>
          <w:szCs w:val="24"/>
        </w:rPr>
        <w:t>第四百九十四条</w:t>
      </w:r>
      <w:r w:rsidR="002C42D7">
        <w:rPr>
          <w:rStyle w:val="af2"/>
          <w:rFonts w:ascii="Kaiti SC" w:eastAsia="Kaiti SC" w:hAnsi="Kaiti SC" w:hint="eastAsia"/>
          <w:color w:val="FF0000"/>
          <w:sz w:val="24"/>
          <w:szCs w:val="24"/>
        </w:rPr>
        <w:t>（被执行人隐匿财产如何处理）</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在执行中，被执行人隐匿财产、会计账簿等资料的，人民法院除可依照民事诉讼法第一百一十四条第一款第六项规定对其处理外，还应责令被执行人交出隐匿的财产、会计账簿等资料。</w:t>
      </w:r>
      <w:r w:rsidRPr="00DF25F5">
        <w:rPr>
          <w:rFonts w:ascii="Kaiti SC" w:eastAsia="Kaiti SC" w:hAnsi="Kaiti SC" w:hint="eastAsia"/>
          <w:spacing w:val="4"/>
          <w:sz w:val="24"/>
          <w:szCs w:val="24"/>
        </w:rPr>
        <w:t>被执行人拒不交出的，人民法院可以采取搜查措施。</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第四百九十五条</w:t>
      </w:r>
      <w:r w:rsidR="002C42D7">
        <w:rPr>
          <w:rStyle w:val="af2"/>
          <w:rFonts w:ascii="Kaiti SC" w:eastAsia="Kaiti SC" w:hAnsi="Kaiti SC" w:hint="eastAsia"/>
          <w:color w:val="FF0000"/>
          <w:sz w:val="24"/>
          <w:szCs w:val="24"/>
        </w:rPr>
        <w:t>（搜查时着装及出示证件）</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搜查人员应当按规定着装并出示搜查令和工作证件。</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第四百九十六条</w:t>
      </w:r>
      <w:r w:rsidR="002C42D7">
        <w:rPr>
          <w:rStyle w:val="af2"/>
          <w:rFonts w:ascii="Kaiti SC" w:eastAsia="Kaiti SC" w:hAnsi="Kaiti SC" w:hint="eastAsia"/>
          <w:color w:val="FF0000"/>
          <w:sz w:val="24"/>
          <w:szCs w:val="24"/>
        </w:rPr>
        <w:t>（搜查措施具体要求）</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人民法院搜查时禁止无关人员进入搜查现场；搜查对象是公民的，应当通知被执行人或者他的成年家属以及基层组织派员到场；搜查对象是法人或者其他组织的，应当通知法定代表人或者主要负责人到场。拒不到场的，不影响搜查。</w:t>
      </w:r>
    </w:p>
    <w:p w:rsidR="00281A9A" w:rsidRPr="00DF25F5" w:rsidRDefault="00441BF1">
      <w:pPr>
        <w:pStyle w:val="af1"/>
        <w:ind w:firstLine="480"/>
        <w:rPr>
          <w:rFonts w:ascii="Kaiti SC" w:eastAsia="Kaiti SC" w:hAnsi="Kaiti SC"/>
          <w:sz w:val="24"/>
          <w:szCs w:val="24"/>
        </w:rPr>
      </w:pPr>
      <w:r w:rsidRPr="002C42D7">
        <w:rPr>
          <w:rFonts w:ascii="Kaiti SC" w:eastAsia="Kaiti SC" w:hAnsi="Kaiti SC" w:hint="eastAsia"/>
          <w:color w:val="FF0000"/>
          <w:sz w:val="24"/>
          <w:szCs w:val="24"/>
        </w:rPr>
        <w:t>搜查妇女身体</w:t>
      </w:r>
      <w:r w:rsidRPr="00DF25F5">
        <w:rPr>
          <w:rFonts w:ascii="Kaiti SC" w:eastAsia="Kaiti SC" w:hAnsi="Kaiti SC" w:hint="eastAsia"/>
          <w:sz w:val="24"/>
          <w:szCs w:val="24"/>
        </w:rPr>
        <w:t>，应当由女执行人员进行。</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第四百九十七条</w:t>
      </w:r>
      <w:r w:rsidR="002C42D7">
        <w:rPr>
          <w:rStyle w:val="af2"/>
          <w:rFonts w:ascii="Kaiti SC" w:eastAsia="Kaiti SC" w:hAnsi="Kaiti SC" w:hint="eastAsia"/>
          <w:color w:val="FF0000"/>
          <w:sz w:val="24"/>
          <w:szCs w:val="24"/>
        </w:rPr>
        <w:t>（搜查中发现财产如何处理）</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搜查中发现应当依法采取查封、扣押措施的财产，依照民事诉讼法第二百五十二条第二款和第二百五十四条规定办理。</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第四百九十八条</w:t>
      </w:r>
      <w:r w:rsidR="002C42D7" w:rsidRPr="002C42D7">
        <w:rPr>
          <w:rStyle w:val="af2"/>
          <w:rFonts w:ascii="Kaiti SC" w:eastAsia="Kaiti SC" w:hAnsi="Kaiti SC" w:hint="eastAsia"/>
          <w:color w:val="FF0000"/>
          <w:sz w:val="24"/>
          <w:szCs w:val="24"/>
        </w:rPr>
        <w:t>（</w:t>
      </w:r>
      <w:r w:rsidR="002C42D7" w:rsidRPr="002C42D7">
        <w:rPr>
          <w:rFonts w:ascii="Kaiti SC" w:eastAsia="Kaiti SC" w:hAnsi="Kaiti SC" w:hint="eastAsia"/>
          <w:color w:val="FF0000"/>
          <w:sz w:val="24"/>
          <w:szCs w:val="24"/>
        </w:rPr>
        <w:t>搜查笔录）</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搜查应当制作搜查笔录，由搜查人员、被搜查人及其他在场人签名、捺印或者盖章。拒绝签名、捺印或者盖章的，应当记入搜查笔录。</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第四百九十九条</w:t>
      </w:r>
      <w:r w:rsidR="002C42D7">
        <w:rPr>
          <w:rStyle w:val="af2"/>
          <w:rFonts w:ascii="Kaiti SC" w:eastAsia="Kaiti SC" w:hAnsi="Kaiti SC" w:hint="eastAsia"/>
          <w:color w:val="FF0000"/>
          <w:sz w:val="24"/>
          <w:szCs w:val="24"/>
        </w:rPr>
        <w:t>（被执行人到期债权执行）</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人民法院执行被执行人对他人的到期债权，可以作出冻结债权的裁定，并通知该他人向申请执行人履行。</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lastRenderedPageBreak/>
        <w:t>该他人对到期债权有异议，申请执行人请求对异议部分强制执行的，人民法院不予支持。</w:t>
      </w:r>
      <w:r w:rsidRPr="002C42D7">
        <w:rPr>
          <w:rFonts w:ascii="Kaiti SC" w:eastAsia="Kaiti SC" w:hAnsi="Kaiti SC" w:hint="eastAsia"/>
          <w:color w:val="FF0000"/>
          <w:sz w:val="24"/>
          <w:szCs w:val="24"/>
        </w:rPr>
        <w:t>利害关系人对到期债权有异议的</w:t>
      </w:r>
      <w:r w:rsidRPr="00DF25F5">
        <w:rPr>
          <w:rFonts w:ascii="Kaiti SC" w:eastAsia="Kaiti SC" w:hAnsi="Kaiti SC" w:hint="eastAsia"/>
          <w:sz w:val="24"/>
          <w:szCs w:val="24"/>
        </w:rPr>
        <w:t>，人民法院应当按照民事诉讼法第二百三十四条规定处理。</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对生效法律文书确定的到期债权，该他人予以否认的，人民法院不予支持。</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第五百条</w:t>
      </w:r>
      <w:r w:rsidR="002C42D7">
        <w:rPr>
          <w:rStyle w:val="af2"/>
          <w:rFonts w:ascii="Kaiti SC" w:eastAsia="Kaiti SC" w:hAnsi="Kaiti SC" w:hint="eastAsia"/>
          <w:color w:val="FF0000"/>
          <w:sz w:val="24"/>
          <w:szCs w:val="24"/>
        </w:rPr>
        <w:t>（“有关财产权证照”）</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人民法院在执行中需要办理房产证、土地证、林权证、专利证书、商标证书、车船执照等有关财产权证照转移手续的，可以依照民事诉讼法第二百五十八条规定办理。</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第五百零一条</w:t>
      </w:r>
      <w:r w:rsidR="002C42D7">
        <w:rPr>
          <w:rStyle w:val="af2"/>
          <w:rFonts w:ascii="Kaiti SC" w:eastAsia="Kaiti SC" w:hAnsi="Kaiti SC" w:hint="eastAsia"/>
          <w:color w:val="FF0000"/>
          <w:sz w:val="24"/>
          <w:szCs w:val="24"/>
        </w:rPr>
        <w:t>（人民法院可以“委托有关单位或者其他人完成”）</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被执行人不履行生效法律文书确定的行为义务，该义务可由他人完成的，人民法院可以选定代履行人；法律、行政法规对履行该行为义务有资格限制的，应当从有资格的人中选定。必要时，可以通过招标的方式确定代履行人。</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申请执行人可以在符合条件的人中推荐代履行人，也可以申请自己代为履行，是否准许，由人民法院决定。</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第五百零二条</w:t>
      </w:r>
      <w:r w:rsidR="00EB1DEC">
        <w:rPr>
          <w:rStyle w:val="af2"/>
          <w:rFonts w:ascii="Kaiti SC" w:eastAsia="Kaiti SC" w:hAnsi="Kaiti SC" w:hint="eastAsia"/>
          <w:color w:val="FF0000"/>
          <w:sz w:val="24"/>
          <w:szCs w:val="24"/>
        </w:rPr>
        <w:t>（“费用由被执行人承担”）</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代履行费用的数额由人民法院根据案件具体情况确定，并由被执行人在指定期限内预先支付。被执行人未预付的，人民法院可以对该费用强制执行。</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代履行结束后，被执行人可以查阅、复制费用清单以及主要凭证。</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第五百零三条</w:t>
      </w:r>
      <w:r w:rsidR="00EB1DEC">
        <w:rPr>
          <w:rStyle w:val="af2"/>
          <w:rFonts w:ascii="Kaiti SC" w:eastAsia="Kaiti SC" w:hAnsi="Kaiti SC" w:hint="eastAsia"/>
          <w:color w:val="FF0000"/>
          <w:sz w:val="24"/>
          <w:szCs w:val="24"/>
        </w:rPr>
        <w:t>（不可替代行为执行的具体规定）</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被执行人不履行法律文书指定的行为，且该项行为只能由被执行人完成的，人民法院可以依照民事诉讼法第一百一十四条第一款第六项规定处理。</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被执行人在人民法院确定的履行期间内仍不履行的，人民法院可以依照民事诉讼法第一百一十四条第一款第六项规定再次处理。</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lastRenderedPageBreak/>
        <w:t>第五百零四条</w:t>
      </w:r>
      <w:r w:rsidR="00EB1DEC" w:rsidRPr="00EB1DEC">
        <w:rPr>
          <w:rStyle w:val="af2"/>
          <w:rFonts w:ascii="Kaiti SC" w:eastAsia="Kaiti SC" w:hAnsi="Kaiti SC" w:hint="eastAsia"/>
          <w:color w:val="FF0000"/>
          <w:sz w:val="24"/>
          <w:szCs w:val="24"/>
        </w:rPr>
        <w:t>（“</w:t>
      </w:r>
      <w:r w:rsidR="00EB1DEC" w:rsidRPr="00EB1DEC">
        <w:rPr>
          <w:rFonts w:ascii="Kaiti SC" w:eastAsia="Kaiti SC" w:hAnsi="Kaiti SC" w:hint="eastAsia"/>
          <w:color w:val="FF0000"/>
          <w:sz w:val="24"/>
          <w:szCs w:val="24"/>
        </w:rPr>
        <w:t>迟延履行期间的利息”“ 迟延履行金”的计算起点）</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被执行人迟延履行的，迟延履行期间的利息或者迟延履行金自判决、裁定和其他法律文书指定的</w:t>
      </w:r>
      <w:r w:rsidRPr="00EB1DEC">
        <w:rPr>
          <w:rFonts w:ascii="Kaiti SC" w:eastAsia="Kaiti SC" w:hAnsi="Kaiti SC" w:hint="eastAsia"/>
          <w:color w:val="FF0000"/>
          <w:sz w:val="24"/>
          <w:szCs w:val="24"/>
        </w:rPr>
        <w:t>履行期间届满之日起计算</w:t>
      </w:r>
      <w:r w:rsidRPr="00DF25F5">
        <w:rPr>
          <w:rFonts w:ascii="Kaiti SC" w:eastAsia="Kaiti SC" w:hAnsi="Kaiti SC" w:hint="eastAsia"/>
          <w:sz w:val="24"/>
          <w:szCs w:val="24"/>
        </w:rPr>
        <w:t>。</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第五百零五条</w:t>
      </w:r>
      <w:r w:rsidR="00EB1DEC">
        <w:rPr>
          <w:rStyle w:val="af2"/>
          <w:rFonts w:ascii="Kaiti SC" w:eastAsia="Kaiti SC" w:hAnsi="Kaiti SC" w:hint="eastAsia"/>
          <w:color w:val="FF0000"/>
          <w:sz w:val="24"/>
          <w:szCs w:val="24"/>
        </w:rPr>
        <w:t>（</w:t>
      </w:r>
      <w:r w:rsidR="00EB1DEC" w:rsidRPr="00EB1DEC">
        <w:rPr>
          <w:rFonts w:ascii="Kaiti SC" w:eastAsia="Kaiti SC" w:hAnsi="Kaiti SC" w:hint="eastAsia"/>
          <w:color w:val="FF0000"/>
          <w:sz w:val="24"/>
          <w:szCs w:val="24"/>
        </w:rPr>
        <w:t>“ 迟延履行金”</w:t>
      </w:r>
      <w:r w:rsidR="00EB1DEC">
        <w:rPr>
          <w:rFonts w:ascii="Kaiti SC" w:eastAsia="Kaiti SC" w:hAnsi="Kaiti SC" w:hint="eastAsia"/>
          <w:color w:val="FF0000"/>
          <w:sz w:val="24"/>
          <w:szCs w:val="24"/>
        </w:rPr>
        <w:t>计算标准）</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被执行人未按判决、裁定和其他法律文书指定的期间履行非金钱给付义务的，无论是否已给申请执行人造成损失，都应当支付迟延履行金。已经造成损失的，</w:t>
      </w:r>
      <w:r w:rsidRPr="00EB1DEC">
        <w:rPr>
          <w:rFonts w:ascii="Kaiti SC" w:eastAsia="Kaiti SC" w:hAnsi="Kaiti SC" w:hint="eastAsia"/>
          <w:color w:val="FF0000"/>
          <w:sz w:val="24"/>
          <w:szCs w:val="24"/>
        </w:rPr>
        <w:t>双倍补偿申请执行人已经受到的损失</w:t>
      </w:r>
      <w:r w:rsidRPr="00DF25F5">
        <w:rPr>
          <w:rFonts w:ascii="Kaiti SC" w:eastAsia="Kaiti SC" w:hAnsi="Kaiti SC" w:hint="eastAsia"/>
          <w:sz w:val="24"/>
          <w:szCs w:val="24"/>
        </w:rPr>
        <w:t>；没有造成损失的，迟延履行金可以由人民法院根据具体案件情况决定。</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第五百零六条</w:t>
      </w:r>
      <w:r w:rsidR="00EB1DEC">
        <w:rPr>
          <w:rStyle w:val="af2"/>
          <w:rFonts w:ascii="Kaiti SC" w:eastAsia="Kaiti SC" w:hAnsi="Kaiti SC" w:hint="eastAsia"/>
          <w:color w:val="FF0000"/>
          <w:sz w:val="24"/>
          <w:szCs w:val="24"/>
        </w:rPr>
        <w:t>（参与分配程序的一般性条款）</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被执行人为公民或者其他组织，在执行程序开始后，被执行人的其他已经取得执行依据的债权人发现被执行人的财产</w:t>
      </w:r>
      <w:r w:rsidRPr="00EB1DEC">
        <w:rPr>
          <w:rFonts w:ascii="Kaiti SC" w:eastAsia="Kaiti SC" w:hAnsi="Kaiti SC" w:hint="eastAsia"/>
          <w:color w:val="FF0000"/>
          <w:sz w:val="24"/>
          <w:szCs w:val="24"/>
        </w:rPr>
        <w:t>不能清偿所有债权的</w:t>
      </w:r>
      <w:r w:rsidRPr="00DF25F5">
        <w:rPr>
          <w:rFonts w:ascii="Kaiti SC" w:eastAsia="Kaiti SC" w:hAnsi="Kaiti SC" w:hint="eastAsia"/>
          <w:sz w:val="24"/>
          <w:szCs w:val="24"/>
        </w:rPr>
        <w:t>，</w:t>
      </w:r>
      <w:r w:rsidRPr="00EB1DEC">
        <w:rPr>
          <w:rFonts w:ascii="Kaiti SC" w:eastAsia="Kaiti SC" w:hAnsi="Kaiti SC" w:hint="eastAsia"/>
          <w:color w:val="FF0000"/>
          <w:sz w:val="24"/>
          <w:szCs w:val="24"/>
        </w:rPr>
        <w:t>可以向人民法院申请参与分配</w:t>
      </w:r>
      <w:r w:rsidRPr="00DF25F5">
        <w:rPr>
          <w:rFonts w:ascii="Kaiti SC" w:eastAsia="Kaiti SC" w:hAnsi="Kaiti SC" w:hint="eastAsia"/>
          <w:sz w:val="24"/>
          <w:szCs w:val="24"/>
        </w:rPr>
        <w:t>。</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对人民法院查封、扣押、冻结的财产有优先权、担保物权的债权人，可以</w:t>
      </w:r>
      <w:r w:rsidRPr="00EB1DEC">
        <w:rPr>
          <w:rFonts w:ascii="Kaiti SC" w:eastAsia="Kaiti SC" w:hAnsi="Kaiti SC" w:hint="eastAsia"/>
          <w:color w:val="FF0000"/>
          <w:sz w:val="24"/>
          <w:szCs w:val="24"/>
        </w:rPr>
        <w:t>直接申请参与分配</w:t>
      </w:r>
      <w:r w:rsidRPr="00DF25F5">
        <w:rPr>
          <w:rFonts w:ascii="Kaiti SC" w:eastAsia="Kaiti SC" w:hAnsi="Kaiti SC" w:hint="eastAsia"/>
          <w:sz w:val="24"/>
          <w:szCs w:val="24"/>
        </w:rPr>
        <w:t>，主张优先受偿权。</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第五百零七条</w:t>
      </w:r>
      <w:r w:rsidR="00EB1DEC">
        <w:rPr>
          <w:rStyle w:val="af2"/>
          <w:rFonts w:ascii="Kaiti SC" w:eastAsia="Kaiti SC" w:hAnsi="Kaiti SC" w:hint="eastAsia"/>
          <w:color w:val="FF0000"/>
          <w:sz w:val="24"/>
          <w:szCs w:val="24"/>
        </w:rPr>
        <w:t>（当事人申请参与分配的程序性的规定）</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申请参与分配，申请人应当提交申请书。申请书应当写明参与分配和被执行人不能清偿所有债权的事实、理由，并附有执行依据。</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参与分配申请应当在</w:t>
      </w:r>
      <w:r w:rsidRPr="00EB1DEC">
        <w:rPr>
          <w:rFonts w:ascii="Kaiti SC" w:eastAsia="Kaiti SC" w:hAnsi="Kaiti SC" w:hint="eastAsia"/>
          <w:color w:val="FF0000"/>
          <w:sz w:val="24"/>
          <w:szCs w:val="24"/>
        </w:rPr>
        <w:t>执行程序开始后</w:t>
      </w:r>
      <w:r w:rsidRPr="00DF25F5">
        <w:rPr>
          <w:rFonts w:ascii="Kaiti SC" w:eastAsia="Kaiti SC" w:hAnsi="Kaiti SC" w:hint="eastAsia"/>
          <w:sz w:val="24"/>
          <w:szCs w:val="24"/>
        </w:rPr>
        <w:t>，被执行人的财产执行终结前提出。</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第五百零八条</w:t>
      </w:r>
      <w:r w:rsidR="00EB1DEC">
        <w:rPr>
          <w:rStyle w:val="af2"/>
          <w:rFonts w:ascii="Kaiti SC" w:eastAsia="Kaiti SC" w:hAnsi="Kaiti SC" w:hint="eastAsia"/>
          <w:color w:val="FF0000"/>
          <w:sz w:val="24"/>
          <w:szCs w:val="24"/>
        </w:rPr>
        <w:t>（分配程序中的清偿顺序）</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参与分配执行中，执行所得价款扣除执行费用，并清偿应当优先受偿的债权后，对于普通债权，原则上按照其占全部申请参与分配债权数额的比例受偿。清偿后的剩余债务，被执行人应当继续清偿。债权人发现被执行人有其他财产的，可以随时请求人民法院执行。</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第五百零九条</w:t>
      </w:r>
      <w:r w:rsidR="00EB1DEC">
        <w:rPr>
          <w:rStyle w:val="af2"/>
          <w:rFonts w:ascii="Kaiti SC" w:eastAsia="Kaiti SC" w:hAnsi="Kaiti SC" w:hint="eastAsia"/>
          <w:color w:val="FF0000"/>
          <w:sz w:val="24"/>
          <w:szCs w:val="24"/>
        </w:rPr>
        <w:t>（参与分配应当制作分配方案以及对分配方案提出异议）</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多个债权人对执行财产申请参与分配的，执行法院应当制作财产分配方案，并送达各债权人</w:t>
      </w:r>
      <w:r w:rsidRPr="00DF25F5">
        <w:rPr>
          <w:rFonts w:ascii="Kaiti SC" w:eastAsia="Kaiti SC" w:hAnsi="Kaiti SC" w:hint="eastAsia"/>
          <w:sz w:val="24"/>
          <w:szCs w:val="24"/>
        </w:rPr>
        <w:lastRenderedPageBreak/>
        <w:t>和被执行人。债权人或者被执行人对分配方案有异议的，应当自收到分配方案之日起</w:t>
      </w:r>
      <w:r w:rsidRPr="00EB1DEC">
        <w:rPr>
          <w:rFonts w:ascii="Kaiti SC" w:eastAsia="Kaiti SC" w:hAnsi="Kaiti SC" w:hint="eastAsia"/>
          <w:color w:val="FF0000"/>
          <w:sz w:val="24"/>
          <w:szCs w:val="24"/>
        </w:rPr>
        <w:t>十五日内向执行法院提出书面异议</w:t>
      </w:r>
      <w:r w:rsidRPr="00DF25F5">
        <w:rPr>
          <w:rFonts w:ascii="Kaiti SC" w:eastAsia="Kaiti SC" w:hAnsi="Kaiti SC" w:hint="eastAsia"/>
          <w:sz w:val="24"/>
          <w:szCs w:val="24"/>
        </w:rPr>
        <w:t>。</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第五百一十条</w:t>
      </w:r>
      <w:r w:rsidR="00EB1DEC">
        <w:rPr>
          <w:rStyle w:val="af2"/>
          <w:rFonts w:ascii="Kaiti SC" w:eastAsia="Kaiti SC" w:hAnsi="Kaiti SC" w:hint="eastAsia"/>
          <w:color w:val="FF0000"/>
          <w:sz w:val="24"/>
          <w:szCs w:val="24"/>
        </w:rPr>
        <w:t>（分配方案异议处理程序及分配方案异议之诉）</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债权人或者被执行人对分配方案提出书面异议的，执行法院应当通知未提出异议的债权人、被执行人。</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未提出异议的债权人、被执行人自收到通知之日起十五日内未提出反对意见的，执行法院依异议人的意见对分配方案审查修正后进行分配；提出反对意见的，应当通知异议人。异议人可以自收到通知之日起十五日内，</w:t>
      </w:r>
      <w:r w:rsidRPr="00EB1DEC">
        <w:rPr>
          <w:rFonts w:ascii="Kaiti SC" w:eastAsia="Kaiti SC" w:hAnsi="Kaiti SC" w:hint="eastAsia"/>
          <w:color w:val="FF0000"/>
          <w:sz w:val="24"/>
          <w:szCs w:val="24"/>
        </w:rPr>
        <w:t>以提出反对意见的债权人、被执行人为被告，向执行法院提起诉讼</w:t>
      </w:r>
      <w:r w:rsidRPr="00DF25F5">
        <w:rPr>
          <w:rFonts w:ascii="Kaiti SC" w:eastAsia="Kaiti SC" w:hAnsi="Kaiti SC" w:hint="eastAsia"/>
          <w:sz w:val="24"/>
          <w:szCs w:val="24"/>
        </w:rPr>
        <w:t>；异议人逾期未提起诉讼的，执行法院按照原分配方案进行分配。</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诉讼期间进行分配的，执行法院</w:t>
      </w:r>
      <w:r w:rsidRPr="00EB1DEC">
        <w:rPr>
          <w:rFonts w:ascii="Kaiti SC" w:eastAsia="Kaiti SC" w:hAnsi="Kaiti SC" w:hint="eastAsia"/>
          <w:color w:val="FF0000"/>
          <w:sz w:val="24"/>
          <w:szCs w:val="24"/>
        </w:rPr>
        <w:t>应当提存与争议债权数额相应的款项</w:t>
      </w:r>
      <w:r w:rsidRPr="00DF25F5">
        <w:rPr>
          <w:rFonts w:ascii="Kaiti SC" w:eastAsia="Kaiti SC" w:hAnsi="Kaiti SC" w:hint="eastAsia"/>
          <w:sz w:val="24"/>
          <w:szCs w:val="24"/>
        </w:rPr>
        <w:t>。</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第五百一十一条</w:t>
      </w:r>
      <w:r w:rsidR="00095DA9">
        <w:rPr>
          <w:rStyle w:val="af2"/>
          <w:rFonts w:ascii="Kaiti SC" w:eastAsia="Kaiti SC" w:hAnsi="Kaiti SC" w:hint="eastAsia"/>
          <w:color w:val="FF0000"/>
          <w:sz w:val="24"/>
          <w:szCs w:val="24"/>
        </w:rPr>
        <w:t>（“人民法院认为应当中止执行的其他情形”）</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在执行中，作为被执行人的企业法人符合企业破产法第二条第一款规定情形的，执行法院</w:t>
      </w:r>
      <w:r w:rsidRPr="00095DA9">
        <w:rPr>
          <w:rFonts w:ascii="Kaiti SC" w:eastAsia="Kaiti SC" w:hAnsi="Kaiti SC" w:hint="eastAsia"/>
          <w:color w:val="FF0000"/>
          <w:sz w:val="24"/>
          <w:szCs w:val="24"/>
        </w:rPr>
        <w:t>经申请执行人之一或者被执行人同意，</w:t>
      </w:r>
      <w:r w:rsidRPr="00DF25F5">
        <w:rPr>
          <w:rFonts w:ascii="Kaiti SC" w:eastAsia="Kaiti SC" w:hAnsi="Kaiti SC" w:hint="eastAsia"/>
          <w:sz w:val="24"/>
          <w:szCs w:val="24"/>
        </w:rPr>
        <w:t>应当裁定中止对该被执行人的执行，</w:t>
      </w:r>
      <w:r w:rsidRPr="00095DA9">
        <w:rPr>
          <w:rFonts w:ascii="Kaiti SC" w:eastAsia="Kaiti SC" w:hAnsi="Kaiti SC" w:hint="eastAsia"/>
          <w:color w:val="FF0000"/>
          <w:sz w:val="24"/>
          <w:szCs w:val="24"/>
        </w:rPr>
        <w:t>将执行案件相关材料移送被执行人住所地人民法院</w:t>
      </w:r>
      <w:r w:rsidRPr="00DF25F5">
        <w:rPr>
          <w:rFonts w:ascii="Kaiti SC" w:eastAsia="Kaiti SC" w:hAnsi="Kaiti SC" w:hint="eastAsia"/>
          <w:sz w:val="24"/>
          <w:szCs w:val="24"/>
        </w:rPr>
        <w:t>。</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第五百一十二条</w:t>
      </w:r>
      <w:r w:rsidR="00095DA9">
        <w:rPr>
          <w:rStyle w:val="af2"/>
          <w:rFonts w:ascii="Kaiti SC" w:eastAsia="Kaiti SC" w:hAnsi="Kaiti SC" w:hint="eastAsia"/>
          <w:color w:val="FF0000"/>
          <w:sz w:val="24"/>
          <w:szCs w:val="24"/>
        </w:rPr>
        <w:t>（“人民法院认为应当中止执行的其他情形”的进一步规定）</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被执行人住所地人民法院应当自收到执行案件相关材料之日起三十日内，将是否受理破产案件的裁定告知执行法院。不予受理的，应当将相关案件材料退回执行法院。</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第五百一十三条</w:t>
      </w:r>
      <w:r w:rsidR="00095DA9">
        <w:rPr>
          <w:rStyle w:val="af2"/>
          <w:rFonts w:ascii="Kaiti SC" w:eastAsia="Kaiti SC" w:hAnsi="Kaiti SC" w:hint="eastAsia"/>
          <w:color w:val="FF0000"/>
          <w:sz w:val="24"/>
          <w:szCs w:val="24"/>
        </w:rPr>
        <w:t>（“中止的情形消失后，恢复执行”“人民法院认为应当终结执行的其他情形”）</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被执行人住所地人民法院裁定受理破产案件的，执行法院应当解除对被执行人财产的保全措施。被执行人住所地人民法院裁定宣告被执行人破产的，执行法院应当裁定终结对该被执行人的执行。</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被执行人住所地人民法院不受理破产案件的，执行法院应当恢复执行。</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lastRenderedPageBreak/>
        <w:t>第五百一十四条</w:t>
      </w:r>
      <w:r w:rsidR="00095DA9">
        <w:rPr>
          <w:rStyle w:val="af2"/>
          <w:rFonts w:ascii="Kaiti SC" w:eastAsia="Kaiti SC" w:hAnsi="Kaiti SC" w:hint="eastAsia"/>
          <w:color w:val="FF0000"/>
          <w:sz w:val="24"/>
          <w:szCs w:val="24"/>
        </w:rPr>
        <w:t>（被执行人无法进入破产程序时债权受偿顺序）</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当事人不同意移送破产或者被执行人住所地人民法院不受理破产案件的，执行法院就执行变价所得财产，在扣除执行费用及清偿优先受偿的债权后，对于普通债权，按照财产保全和执行中查封、扣押、冻结财产的</w:t>
      </w:r>
      <w:r w:rsidRPr="00095DA9">
        <w:rPr>
          <w:rFonts w:ascii="Kaiti SC" w:eastAsia="Kaiti SC" w:hAnsi="Kaiti SC" w:hint="eastAsia"/>
          <w:color w:val="FF0000"/>
          <w:sz w:val="24"/>
          <w:szCs w:val="24"/>
        </w:rPr>
        <w:t>先后顺序清偿</w:t>
      </w:r>
      <w:r w:rsidRPr="00DF25F5">
        <w:rPr>
          <w:rFonts w:ascii="Kaiti SC" w:eastAsia="Kaiti SC" w:hAnsi="Kaiti SC" w:hint="eastAsia"/>
          <w:sz w:val="24"/>
          <w:szCs w:val="24"/>
        </w:rPr>
        <w:t>。</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第五百一十五条</w:t>
      </w:r>
      <w:r w:rsidR="00095DA9">
        <w:rPr>
          <w:rStyle w:val="af2"/>
          <w:rFonts w:ascii="Kaiti SC" w:eastAsia="Kaiti SC" w:hAnsi="Kaiti SC" w:hint="eastAsia"/>
          <w:color w:val="FF0000"/>
          <w:sz w:val="24"/>
          <w:szCs w:val="24"/>
        </w:rPr>
        <w:t>（“债权人发现被执行人有其他财产的，可以随时请求人民法院执行”情形下申请执行时效）</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债权人根据民事诉讼法第二百六十一条规定请求人民法院继续执行的，不受民事诉讼法第二百四十六条规定申请执行时效期间的限制。</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第五百一十六条</w:t>
      </w:r>
      <w:r w:rsidR="00095DA9">
        <w:rPr>
          <w:rStyle w:val="af2"/>
          <w:rFonts w:ascii="Kaiti SC" w:eastAsia="Kaiti SC" w:hAnsi="Kaiti SC" w:hint="eastAsia"/>
          <w:color w:val="FF0000"/>
          <w:sz w:val="24"/>
          <w:szCs w:val="24"/>
        </w:rPr>
        <w:t>（被执行人的信用惩戒措施）</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被执行人不履行法律文书确定的义务的，人民法院除对被执行人予以处罚外，还可以根据情节将其</w:t>
      </w:r>
      <w:r w:rsidRPr="00095DA9">
        <w:rPr>
          <w:rFonts w:ascii="Kaiti SC" w:eastAsia="Kaiti SC" w:hAnsi="Kaiti SC" w:hint="eastAsia"/>
          <w:color w:val="FF0000"/>
          <w:sz w:val="24"/>
          <w:szCs w:val="24"/>
        </w:rPr>
        <w:t>纳入失信被执行人名单</w:t>
      </w:r>
      <w:r w:rsidRPr="00DF25F5">
        <w:rPr>
          <w:rFonts w:ascii="Kaiti SC" w:eastAsia="Kaiti SC" w:hAnsi="Kaiti SC" w:hint="eastAsia"/>
          <w:sz w:val="24"/>
          <w:szCs w:val="24"/>
        </w:rPr>
        <w:t>，将被执行人不履行或者不完全履行义务的信息向其所在单位、</w:t>
      </w:r>
      <w:r w:rsidRPr="00095DA9">
        <w:rPr>
          <w:rFonts w:ascii="Kaiti SC" w:eastAsia="Kaiti SC" w:hAnsi="Kaiti SC" w:hint="eastAsia"/>
          <w:color w:val="FF0000"/>
          <w:sz w:val="24"/>
          <w:szCs w:val="24"/>
        </w:rPr>
        <w:t>征信机构以及其他相关机构通报</w:t>
      </w:r>
      <w:r w:rsidRPr="00DF25F5">
        <w:rPr>
          <w:rFonts w:ascii="Kaiti SC" w:eastAsia="Kaiti SC" w:hAnsi="Kaiti SC" w:hint="eastAsia"/>
          <w:sz w:val="24"/>
          <w:szCs w:val="24"/>
        </w:rPr>
        <w:t>。</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第五百一十七条</w:t>
      </w:r>
      <w:r w:rsidR="00095DA9">
        <w:rPr>
          <w:rStyle w:val="af2"/>
          <w:rFonts w:ascii="Kaiti SC" w:eastAsia="Kaiti SC" w:hAnsi="Kaiti SC" w:hint="eastAsia"/>
          <w:color w:val="FF0000"/>
          <w:sz w:val="24"/>
          <w:szCs w:val="24"/>
        </w:rPr>
        <w:t>（终结本次执行程序）</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经过财产调查未发现可供执行的财产，在申请执行人签字确认或者执行法院组成合议庭审查核实并经院长批准后，可以裁定终结本次执行程序。</w:t>
      </w:r>
    </w:p>
    <w:p w:rsidR="00281A9A" w:rsidRPr="00DF25F5" w:rsidRDefault="00441BF1">
      <w:pPr>
        <w:pStyle w:val="af1"/>
        <w:ind w:firstLine="480"/>
        <w:rPr>
          <w:rFonts w:ascii="Kaiti SC" w:eastAsia="Kaiti SC" w:hAnsi="Kaiti SC"/>
          <w:sz w:val="24"/>
          <w:szCs w:val="24"/>
        </w:rPr>
      </w:pPr>
      <w:r w:rsidRPr="00DF25F5">
        <w:rPr>
          <w:rFonts w:ascii="Kaiti SC" w:eastAsia="Kaiti SC" w:hAnsi="Kaiti SC" w:hint="eastAsia"/>
          <w:sz w:val="24"/>
          <w:szCs w:val="24"/>
        </w:rPr>
        <w:t>依照前款规定终结执行后，申请执行人发现被执行人有可供执行财产的，可以再次申请执行。再次申请不受申请执行时效期间的限制。</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第五百一十八条</w:t>
      </w:r>
      <w:r w:rsidR="00095DA9">
        <w:rPr>
          <w:rStyle w:val="af2"/>
          <w:rFonts w:ascii="Kaiti SC" w:eastAsia="Kaiti SC" w:hAnsi="Kaiti SC" w:hint="eastAsia"/>
          <w:color w:val="FF0000"/>
          <w:sz w:val="24"/>
          <w:szCs w:val="24"/>
        </w:rPr>
        <w:t>（“申请人撤销申请的”能否再次申请执行、终结执行制度）</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因撤销申请而终结执行后，当事人在民事诉讼法第二百四十六条规定的申请执行时效期间内再次申请执行的，人民法院应当受理。</w:t>
      </w:r>
    </w:p>
    <w:p w:rsidR="00281A9A" w:rsidRPr="00DF25F5" w:rsidRDefault="00441BF1">
      <w:pPr>
        <w:pStyle w:val="af1"/>
        <w:ind w:firstLine="480"/>
        <w:rPr>
          <w:rFonts w:ascii="Kaiti SC" w:eastAsia="Kaiti SC" w:hAnsi="Kaiti SC"/>
          <w:sz w:val="24"/>
          <w:szCs w:val="24"/>
        </w:rPr>
      </w:pPr>
      <w:r w:rsidRPr="00DF25F5">
        <w:rPr>
          <w:rStyle w:val="af2"/>
          <w:rFonts w:ascii="Kaiti SC" w:eastAsia="Kaiti SC" w:hAnsi="Kaiti SC" w:hint="eastAsia"/>
          <w:sz w:val="24"/>
          <w:szCs w:val="24"/>
        </w:rPr>
        <w:t>第五百一十九条</w:t>
      </w:r>
      <w:r w:rsidR="00AE5667">
        <w:rPr>
          <w:rStyle w:val="af2"/>
          <w:rFonts w:ascii="Kaiti SC" w:eastAsia="Kaiti SC" w:hAnsi="Kaiti SC" w:hint="eastAsia"/>
          <w:color w:val="FF0000"/>
          <w:sz w:val="24"/>
          <w:szCs w:val="24"/>
        </w:rPr>
        <w:t>（执行终结后的一段时间内排除对执行标的妨害）</w:t>
      </w:r>
      <w:r w:rsidRPr="00DF25F5">
        <w:rPr>
          <w:rStyle w:val="af2"/>
          <w:rFonts w:ascii="Kaiti SC" w:eastAsia="Kaiti SC" w:hAnsi="Kaiti SC" w:hint="eastAsia"/>
          <w:sz w:val="24"/>
          <w:szCs w:val="24"/>
        </w:rPr>
        <w:t xml:space="preserve">　</w:t>
      </w:r>
      <w:r w:rsidRPr="00DF25F5">
        <w:rPr>
          <w:rFonts w:ascii="Kaiti SC" w:eastAsia="Kaiti SC" w:hAnsi="Kaiti SC" w:hint="eastAsia"/>
          <w:sz w:val="24"/>
          <w:szCs w:val="24"/>
        </w:rPr>
        <w:t>在执行终结六个月内，被执行人或者其他人对已执行的标的有妨害行为的，人民法院可以</w:t>
      </w:r>
      <w:r w:rsidRPr="00AE5667">
        <w:rPr>
          <w:rFonts w:ascii="Kaiti SC" w:eastAsia="Kaiti SC" w:hAnsi="Kaiti SC" w:hint="eastAsia"/>
          <w:color w:val="FF0000"/>
          <w:sz w:val="24"/>
          <w:szCs w:val="24"/>
        </w:rPr>
        <w:t>依申请排除妨害</w:t>
      </w:r>
      <w:r w:rsidRPr="00DF25F5">
        <w:rPr>
          <w:rFonts w:ascii="Kaiti SC" w:eastAsia="Kaiti SC" w:hAnsi="Kaiti SC" w:hint="eastAsia"/>
          <w:sz w:val="24"/>
          <w:szCs w:val="24"/>
        </w:rPr>
        <w:t>，并可以依照民事诉讼法第一百一十四条规定进行处罚。因妨害行为给执行</w:t>
      </w:r>
      <w:r w:rsidRPr="00DF25F5">
        <w:rPr>
          <w:rFonts w:ascii="Kaiti SC" w:eastAsia="Kaiti SC" w:hAnsi="Kaiti SC" w:hint="eastAsia"/>
          <w:sz w:val="24"/>
          <w:szCs w:val="24"/>
        </w:rPr>
        <w:lastRenderedPageBreak/>
        <w:t>债权人或者其他人造成损失的，</w:t>
      </w:r>
      <w:r w:rsidRPr="00AE5667">
        <w:rPr>
          <w:rFonts w:ascii="Kaiti SC" w:eastAsia="Kaiti SC" w:hAnsi="Kaiti SC" w:hint="eastAsia"/>
          <w:color w:val="FF0000"/>
          <w:sz w:val="24"/>
          <w:szCs w:val="24"/>
        </w:rPr>
        <w:t>受害人可以另行起诉</w:t>
      </w:r>
      <w:r w:rsidRPr="00DF25F5">
        <w:rPr>
          <w:rFonts w:ascii="Kaiti SC" w:eastAsia="Kaiti SC" w:hAnsi="Kaiti SC" w:hint="eastAsia"/>
          <w:sz w:val="24"/>
          <w:szCs w:val="24"/>
        </w:rPr>
        <w:t>。</w:t>
      </w:r>
    </w:p>
    <w:p w:rsidR="00281A9A" w:rsidRPr="00DF25F5" w:rsidRDefault="00281A9A">
      <w:pPr>
        <w:pStyle w:val="af1"/>
        <w:ind w:firstLine="480"/>
        <w:rPr>
          <w:rFonts w:ascii="Kaiti SC" w:eastAsia="Kaiti SC" w:hAnsi="Kaiti SC"/>
          <w:sz w:val="24"/>
          <w:szCs w:val="24"/>
        </w:rPr>
      </w:pPr>
    </w:p>
    <w:p w:rsidR="00281A9A" w:rsidRPr="00AE5667" w:rsidRDefault="00441BF1">
      <w:pPr>
        <w:pStyle w:val="af3"/>
        <w:rPr>
          <w:sz w:val="28"/>
          <w:szCs w:val="28"/>
        </w:rPr>
      </w:pPr>
      <w:r w:rsidRPr="00AE5667">
        <w:rPr>
          <w:rFonts w:hint="eastAsia"/>
          <w:sz w:val="28"/>
          <w:szCs w:val="28"/>
        </w:rPr>
        <w:t>二十二、涉外民事诉讼程序的特别规定</w:t>
      </w:r>
    </w:p>
    <w:p w:rsidR="00281A9A" w:rsidRPr="00AE5667" w:rsidRDefault="00281A9A">
      <w:pPr>
        <w:pStyle w:val="af1"/>
        <w:ind w:firstLine="480"/>
        <w:rPr>
          <w:rFonts w:ascii="Kaiti SC" w:eastAsia="Kaiti SC" w:hAnsi="Kaiti SC"/>
          <w:sz w:val="24"/>
          <w:szCs w:val="24"/>
        </w:rPr>
      </w:pP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第五百二十条</w:t>
      </w:r>
      <w:r w:rsidR="00AE5667" w:rsidRPr="00AE5667">
        <w:rPr>
          <w:rStyle w:val="af2"/>
          <w:rFonts w:ascii="Kaiti SC" w:eastAsia="Kaiti SC" w:hAnsi="Kaiti SC" w:hint="eastAsia"/>
          <w:color w:val="FF0000"/>
          <w:sz w:val="24"/>
          <w:szCs w:val="24"/>
        </w:rPr>
        <w:t>（“</w:t>
      </w:r>
      <w:r w:rsidR="00AE5667" w:rsidRPr="00AE5667">
        <w:rPr>
          <w:rFonts w:ascii="Kaiti SC" w:eastAsia="Kaiti SC" w:hAnsi="Kaiti SC" w:hint="eastAsia"/>
          <w:color w:val="FF0000"/>
          <w:sz w:val="24"/>
          <w:szCs w:val="24"/>
        </w:rPr>
        <w:t>涉外民事案件</w:t>
      </w:r>
      <w:r w:rsidR="00AE5667" w:rsidRPr="00AE5667">
        <w:rPr>
          <w:rFonts w:ascii="Kaiti SC" w:eastAsia="Kaiti SC" w:hAnsi="Kaiti SC" w:hint="eastAsia"/>
          <w:color w:val="FF0000"/>
          <w:sz w:val="24"/>
          <w:szCs w:val="24"/>
        </w:rPr>
        <w:t>”）</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有下列情形之一，人民法院可以认定为涉外民事案件：</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(一)当事人一方或者双方是外国人、无国籍人、外国企业或者组织的；</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(二)当事人一方或者双方的</w:t>
      </w:r>
      <w:r w:rsidRPr="00AE5667">
        <w:rPr>
          <w:rFonts w:ascii="Kaiti SC" w:eastAsia="Kaiti SC" w:hAnsi="Kaiti SC" w:hint="eastAsia"/>
          <w:color w:val="FF0000"/>
          <w:sz w:val="24"/>
          <w:szCs w:val="24"/>
        </w:rPr>
        <w:t>经常居所地</w:t>
      </w:r>
      <w:r w:rsidRPr="00AE5667">
        <w:rPr>
          <w:rFonts w:ascii="Kaiti SC" w:eastAsia="Kaiti SC" w:hAnsi="Kaiti SC" w:hint="eastAsia"/>
          <w:sz w:val="24"/>
          <w:szCs w:val="24"/>
        </w:rPr>
        <w:t>在中华人民共和国领域外的；</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(三)</w:t>
      </w:r>
      <w:r w:rsidRPr="00AE5667">
        <w:rPr>
          <w:rFonts w:ascii="Kaiti SC" w:eastAsia="Kaiti SC" w:hAnsi="Kaiti SC" w:hint="eastAsia"/>
          <w:color w:val="FF0000"/>
          <w:sz w:val="24"/>
          <w:szCs w:val="24"/>
        </w:rPr>
        <w:t>标的物</w:t>
      </w:r>
      <w:r w:rsidRPr="00AE5667">
        <w:rPr>
          <w:rFonts w:ascii="Kaiti SC" w:eastAsia="Kaiti SC" w:hAnsi="Kaiti SC" w:hint="eastAsia"/>
          <w:sz w:val="24"/>
          <w:szCs w:val="24"/>
        </w:rPr>
        <w:t>在中华人民共和国</w:t>
      </w:r>
      <w:r w:rsidRPr="00AE5667">
        <w:rPr>
          <w:rFonts w:ascii="Kaiti SC" w:eastAsia="Kaiti SC" w:hAnsi="Kaiti SC" w:hint="eastAsia"/>
          <w:color w:val="FF0000"/>
          <w:sz w:val="24"/>
          <w:szCs w:val="24"/>
        </w:rPr>
        <w:t>领域外的</w:t>
      </w:r>
      <w:r w:rsidRPr="00AE5667">
        <w:rPr>
          <w:rFonts w:ascii="Kaiti SC" w:eastAsia="Kaiti SC" w:hAnsi="Kaiti SC" w:hint="eastAsia"/>
          <w:sz w:val="24"/>
          <w:szCs w:val="24"/>
        </w:rPr>
        <w:t>；</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(四)产生、变更或者消灭民事关系的</w:t>
      </w:r>
      <w:r w:rsidRPr="00AE5667">
        <w:rPr>
          <w:rFonts w:ascii="Kaiti SC" w:eastAsia="Kaiti SC" w:hAnsi="Kaiti SC" w:hint="eastAsia"/>
          <w:color w:val="FF0000"/>
          <w:sz w:val="24"/>
          <w:szCs w:val="24"/>
        </w:rPr>
        <w:t>法律事实发生</w:t>
      </w:r>
      <w:r w:rsidRPr="00AE5667">
        <w:rPr>
          <w:rFonts w:ascii="Kaiti SC" w:eastAsia="Kaiti SC" w:hAnsi="Kaiti SC" w:hint="eastAsia"/>
          <w:sz w:val="24"/>
          <w:szCs w:val="24"/>
        </w:rPr>
        <w:t>在中华人民共和国领域外的；</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(五)可以认定为涉外民事案件的其他情形。</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第五百二十一条</w:t>
      </w:r>
      <w:r w:rsidR="00AE5667">
        <w:rPr>
          <w:rStyle w:val="af2"/>
          <w:rFonts w:ascii="Kaiti SC" w:eastAsia="Kaiti SC" w:hAnsi="Kaiti SC" w:hint="eastAsia"/>
          <w:color w:val="FF0000"/>
          <w:sz w:val="24"/>
          <w:szCs w:val="24"/>
        </w:rPr>
        <w:t>（外国当事人身份材料公证、认证）</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外国人参加诉讼，应当向人民法院提交护照等用以证明自己身份的证件。</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外国企业或者组织参加诉讼，向人民法院提交的身份证明文件，应当经所在国公证机关公证，并经中华人民共和国驻该国使领馆认证，或者履行中华人民共和国与该所在国订立的有关条约中规定的证明手续。</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代表外国企业或者组织参加诉讼的人，应当向人民法院提交其有权作为代表人参加诉讼的证明，该证明应当经所在国公证机关公证，并经中华人民共和国驻该国使领馆认证，或者履行中华人民共和国与该所在国订立的有关条约中规定的证明手续。</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本条所称的“所在国”，是指外国企业或者组织的设立登记地国，也可以是办理了营业登记手续的第三国。</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第五百二十二条</w:t>
      </w:r>
      <w:r w:rsidR="00AE5667">
        <w:rPr>
          <w:rStyle w:val="af2"/>
          <w:rFonts w:ascii="Kaiti SC" w:eastAsia="Kaiti SC" w:hAnsi="Kaiti SC" w:hint="eastAsia"/>
          <w:color w:val="FF0000"/>
          <w:sz w:val="24"/>
          <w:szCs w:val="24"/>
        </w:rPr>
        <w:t>（外国当事人身份材料可以办理第三国认证）</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依照民事诉讼法</w:t>
      </w:r>
      <w:r w:rsidRPr="00AE5667">
        <w:rPr>
          <w:rFonts w:ascii="Kaiti SC" w:eastAsia="Kaiti SC" w:hAnsi="Kaiti SC" w:hint="eastAsia"/>
          <w:sz w:val="24"/>
          <w:szCs w:val="24"/>
        </w:rPr>
        <w:lastRenderedPageBreak/>
        <w:t>第二百七十一条以及本解释第五百二十一条规定，需要办理公证、认证手续，而外国当事人所在国与中华人民共和国没有建立外交关系的，可以经该国公证机关公证，经与中华人民共和国有外交关系的第三国驻该国使领馆认证，再转由中华人民共和国驻该第三国使领馆认证。</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第五百二十三条</w:t>
      </w:r>
      <w:r w:rsidR="00AE5667">
        <w:rPr>
          <w:rStyle w:val="af2"/>
          <w:rFonts w:ascii="Kaiti SC" w:eastAsia="Kaiti SC" w:hAnsi="Kaiti SC" w:hint="eastAsia"/>
          <w:color w:val="FF0000"/>
          <w:sz w:val="24"/>
          <w:szCs w:val="24"/>
        </w:rPr>
        <w:t>（</w:t>
      </w:r>
      <w:r w:rsidR="00AE5667">
        <w:rPr>
          <w:rStyle w:val="af2"/>
          <w:rFonts w:ascii="Kaiti SC" w:eastAsia="Kaiti SC" w:hAnsi="Kaiti SC" w:hint="eastAsia"/>
          <w:color w:val="FF0000"/>
          <w:sz w:val="24"/>
          <w:szCs w:val="24"/>
        </w:rPr>
        <w:t>外国当事人</w:t>
      </w:r>
      <w:r w:rsidR="00AE5667">
        <w:rPr>
          <w:rStyle w:val="af2"/>
          <w:rFonts w:ascii="Kaiti SC" w:eastAsia="Kaiti SC" w:hAnsi="Kaiti SC" w:hint="eastAsia"/>
          <w:color w:val="FF0000"/>
          <w:sz w:val="24"/>
          <w:szCs w:val="24"/>
        </w:rPr>
        <w:t>授权委托手续可以在法院当面办理）</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外国人、外国企业或者组织的代表人在人民法院法官的见证下签署授权委托书，委托代理人进行民事诉讼的，人民法院应予认可。</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第五百二十四条</w:t>
      </w:r>
      <w:r w:rsidR="00AE5667">
        <w:rPr>
          <w:rStyle w:val="af2"/>
          <w:rFonts w:ascii="Kaiti SC" w:eastAsia="Kaiti SC" w:hAnsi="Kaiti SC" w:hint="eastAsia"/>
          <w:color w:val="FF0000"/>
          <w:sz w:val="24"/>
          <w:szCs w:val="24"/>
        </w:rPr>
        <w:t>（外国当事人授权委托手续可以</w:t>
      </w:r>
      <w:r w:rsidR="00AE5667">
        <w:rPr>
          <w:rStyle w:val="af2"/>
          <w:rFonts w:ascii="Kaiti SC" w:eastAsia="Kaiti SC" w:hAnsi="Kaiti SC" w:hint="eastAsia"/>
          <w:color w:val="FF0000"/>
          <w:sz w:val="24"/>
          <w:szCs w:val="24"/>
        </w:rPr>
        <w:t>我国境内办理公证）</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外国人、外国企业或者组织的代表人在中华人民共和国境内签署授权委托书，委托代理人进行民事诉讼，经中华人民共和国公证机构公证的，人民法院应予认可。</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第五百二十五条</w:t>
      </w:r>
      <w:r w:rsidR="00AE5667">
        <w:rPr>
          <w:rStyle w:val="af2"/>
          <w:rFonts w:ascii="Kaiti SC" w:eastAsia="Kaiti SC" w:hAnsi="Kaiti SC" w:hint="eastAsia"/>
          <w:color w:val="FF0000"/>
          <w:sz w:val="24"/>
          <w:szCs w:val="24"/>
        </w:rPr>
        <w:t>（如何就有关材料翻译）</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当事人向人民法院提交的书面材料是外文的，应当同时向人民法院提交中文翻译件。</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当事人对中文翻译件有异议的，应当</w:t>
      </w:r>
      <w:r w:rsidRPr="00AE5667">
        <w:rPr>
          <w:rFonts w:ascii="Kaiti SC" w:eastAsia="Kaiti SC" w:hAnsi="Kaiti SC" w:hint="eastAsia"/>
          <w:color w:val="FF0000"/>
          <w:sz w:val="24"/>
          <w:szCs w:val="24"/>
        </w:rPr>
        <w:t>共同委托翻译机构</w:t>
      </w:r>
      <w:r w:rsidRPr="00AE5667">
        <w:rPr>
          <w:rFonts w:ascii="Kaiti SC" w:eastAsia="Kaiti SC" w:hAnsi="Kaiti SC" w:hint="eastAsia"/>
          <w:sz w:val="24"/>
          <w:szCs w:val="24"/>
        </w:rPr>
        <w:t>提供翻译文本；当事人对翻译机构的选择不能达成一致的，由人民法院确定。</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第五百二十六条</w:t>
      </w:r>
      <w:r w:rsidR="00AE5667">
        <w:rPr>
          <w:rStyle w:val="af2"/>
          <w:rFonts w:ascii="Kaiti SC" w:eastAsia="Kaiti SC" w:hAnsi="Kaiti SC" w:hint="eastAsia"/>
          <w:color w:val="FF0000"/>
          <w:sz w:val="24"/>
          <w:szCs w:val="24"/>
        </w:rPr>
        <w:t>（外国人诉讼代理）</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涉外民事诉讼中的外籍当事人，可以委托本国人为诉讼代理人，也可以委托本国律师以非律师身份担任诉讼代理人；外国驻华使领馆官员，受本国公民的委托，可以以个人名义担任诉讼代理人，但在诉讼中不享有外交或者领事特权和豁免。</w:t>
      </w:r>
    </w:p>
    <w:p w:rsidR="00281A9A" w:rsidRPr="00AE5667" w:rsidRDefault="00441BF1">
      <w:pPr>
        <w:pStyle w:val="af1"/>
        <w:ind w:firstLine="480"/>
        <w:rPr>
          <w:rFonts w:ascii="Kaiti SC" w:eastAsia="Kaiti SC" w:hAnsi="Kaiti SC"/>
          <w:spacing w:val="2"/>
          <w:sz w:val="24"/>
          <w:szCs w:val="24"/>
        </w:rPr>
      </w:pPr>
      <w:r w:rsidRPr="00AE5667">
        <w:rPr>
          <w:rStyle w:val="af2"/>
          <w:rFonts w:ascii="Kaiti SC" w:eastAsia="Kaiti SC" w:hAnsi="Kaiti SC" w:hint="eastAsia"/>
          <w:sz w:val="24"/>
          <w:szCs w:val="24"/>
        </w:rPr>
        <w:t>第五百二十七条</w:t>
      </w:r>
      <w:r w:rsidR="00AE5667">
        <w:rPr>
          <w:rStyle w:val="af2"/>
          <w:rFonts w:ascii="Kaiti SC" w:eastAsia="Kaiti SC" w:hAnsi="Kaiti SC" w:hint="eastAsia"/>
          <w:color w:val="FF0000"/>
          <w:sz w:val="24"/>
          <w:szCs w:val="24"/>
        </w:rPr>
        <w:t>（外交代表可以为其本国国民聘请民事诉讼代理人）</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涉外民事诉讼中，外国驻华使领馆授权其本馆官员，在作为当事人的本国国民不在中华人民共和国领域内的情况下，</w:t>
      </w:r>
      <w:r w:rsidRPr="00AE5667">
        <w:rPr>
          <w:rFonts w:ascii="Kaiti SC" w:eastAsia="Kaiti SC" w:hAnsi="Kaiti SC" w:hint="eastAsia"/>
          <w:spacing w:val="2"/>
          <w:sz w:val="24"/>
          <w:szCs w:val="24"/>
        </w:rPr>
        <w:t>可以以外交代表身份为其本国国民在中华人民共和国聘请中华人民共和国律师或者中华人民共和国公民代理民事诉讼。</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lastRenderedPageBreak/>
        <w:t>第五百二十八条</w:t>
      </w:r>
      <w:r w:rsidR="00AE5667">
        <w:rPr>
          <w:rStyle w:val="af2"/>
          <w:rFonts w:ascii="Kaiti SC" w:eastAsia="Kaiti SC" w:hAnsi="Kaiti SC" w:hint="eastAsia"/>
          <w:color w:val="FF0000"/>
          <w:sz w:val="24"/>
          <w:szCs w:val="24"/>
        </w:rPr>
        <w:t>（涉外民事案件调解结案可以制发判决书）</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涉外民事诉讼中，经调解双方达成协议，应当制发调解书。当事人要求发给判决书的，</w:t>
      </w:r>
      <w:r w:rsidRPr="00AE5667">
        <w:rPr>
          <w:rFonts w:ascii="Kaiti SC" w:eastAsia="Kaiti SC" w:hAnsi="Kaiti SC" w:hint="eastAsia"/>
          <w:color w:val="FF0000"/>
          <w:sz w:val="24"/>
          <w:szCs w:val="24"/>
        </w:rPr>
        <w:t>可以依协议的内容制作判决书送达当事人</w:t>
      </w:r>
      <w:r w:rsidRPr="00AE5667">
        <w:rPr>
          <w:rFonts w:ascii="Kaiti SC" w:eastAsia="Kaiti SC" w:hAnsi="Kaiti SC" w:hint="eastAsia"/>
          <w:sz w:val="24"/>
          <w:szCs w:val="24"/>
        </w:rPr>
        <w:t>。</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第五百二十九条</w:t>
      </w:r>
      <w:r w:rsidR="00067FED">
        <w:rPr>
          <w:rStyle w:val="af2"/>
          <w:rFonts w:ascii="Kaiti SC" w:eastAsia="Kaiti SC" w:hAnsi="Kaiti SC" w:hint="eastAsia"/>
          <w:color w:val="FF0000"/>
          <w:sz w:val="24"/>
          <w:szCs w:val="24"/>
        </w:rPr>
        <w:t>（协议选择法院）</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涉外合同或者其他</w:t>
      </w:r>
      <w:r w:rsidRPr="00067FED">
        <w:rPr>
          <w:rFonts w:ascii="Kaiti SC" w:eastAsia="Kaiti SC" w:hAnsi="Kaiti SC" w:hint="eastAsia"/>
          <w:color w:val="FF0000"/>
          <w:sz w:val="24"/>
          <w:szCs w:val="24"/>
        </w:rPr>
        <w:t>财产权益纠纷的当事人</w:t>
      </w:r>
      <w:r w:rsidRPr="00AE5667">
        <w:rPr>
          <w:rFonts w:ascii="Kaiti SC" w:eastAsia="Kaiti SC" w:hAnsi="Kaiti SC" w:hint="eastAsia"/>
          <w:sz w:val="24"/>
          <w:szCs w:val="24"/>
        </w:rPr>
        <w:t>，可以书面协议选择被告住所地、合同履行地、合同签订地、原告住所地、标的物所在地、侵权行为地等</w:t>
      </w:r>
      <w:r w:rsidRPr="00067FED">
        <w:rPr>
          <w:rFonts w:ascii="Kaiti SC" w:eastAsia="Kaiti SC" w:hAnsi="Kaiti SC" w:hint="eastAsia"/>
          <w:color w:val="FF0000"/>
          <w:sz w:val="24"/>
          <w:szCs w:val="24"/>
        </w:rPr>
        <w:t>与争议有实际联系地点的外国法院管辖</w:t>
      </w:r>
      <w:r w:rsidRPr="00AE5667">
        <w:rPr>
          <w:rFonts w:ascii="Kaiti SC" w:eastAsia="Kaiti SC" w:hAnsi="Kaiti SC" w:hint="eastAsia"/>
          <w:sz w:val="24"/>
          <w:szCs w:val="24"/>
        </w:rPr>
        <w:t>。</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根据民事诉讼法第三十四条和第二百七十三条规定，属于中华人民共和国</w:t>
      </w:r>
      <w:r w:rsidRPr="00067FED">
        <w:rPr>
          <w:rFonts w:ascii="Kaiti SC" w:eastAsia="Kaiti SC" w:hAnsi="Kaiti SC" w:hint="eastAsia"/>
          <w:color w:val="FF0000"/>
          <w:sz w:val="24"/>
          <w:szCs w:val="24"/>
        </w:rPr>
        <w:t>法院专属管辖的案件</w:t>
      </w:r>
      <w:r w:rsidRPr="00AE5667">
        <w:rPr>
          <w:rFonts w:ascii="Kaiti SC" w:eastAsia="Kaiti SC" w:hAnsi="Kaiti SC" w:hint="eastAsia"/>
          <w:sz w:val="24"/>
          <w:szCs w:val="24"/>
        </w:rPr>
        <w:t>，当事人不得协议选择外国法院管辖，但协议选择仲裁的除外。</w:t>
      </w:r>
    </w:p>
    <w:p w:rsidR="00281A9A" w:rsidRPr="00AE5667" w:rsidRDefault="00441BF1">
      <w:pPr>
        <w:pStyle w:val="af1"/>
        <w:ind w:firstLine="480"/>
        <w:rPr>
          <w:rFonts w:ascii="Kaiti SC" w:eastAsia="Kaiti SC" w:hAnsi="Kaiti SC"/>
          <w:spacing w:val="2"/>
          <w:sz w:val="24"/>
          <w:szCs w:val="24"/>
        </w:rPr>
      </w:pPr>
      <w:r w:rsidRPr="00AE5667">
        <w:rPr>
          <w:rStyle w:val="af2"/>
          <w:rFonts w:ascii="Kaiti SC" w:eastAsia="Kaiti SC" w:hAnsi="Kaiti SC" w:hint="eastAsia"/>
          <w:sz w:val="24"/>
          <w:szCs w:val="24"/>
        </w:rPr>
        <w:t>第五百三十条</w:t>
      </w:r>
      <w:r w:rsidR="00067FED">
        <w:rPr>
          <w:rStyle w:val="af2"/>
          <w:rFonts w:ascii="Kaiti SC" w:eastAsia="Kaiti SC" w:hAnsi="Kaiti SC" w:hint="eastAsia"/>
          <w:color w:val="FF0000"/>
          <w:sz w:val="24"/>
          <w:szCs w:val="24"/>
        </w:rPr>
        <w:t>（不方便为由不行使管辖权）</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涉外民事案件同时符合下列情形的，</w:t>
      </w:r>
      <w:r w:rsidRPr="00AE5667">
        <w:rPr>
          <w:rFonts w:ascii="Kaiti SC" w:eastAsia="Kaiti SC" w:hAnsi="Kaiti SC" w:hint="eastAsia"/>
          <w:spacing w:val="2"/>
          <w:sz w:val="24"/>
          <w:szCs w:val="24"/>
        </w:rPr>
        <w:t>人民法院可以裁定驳回原告的起诉，告知其向更方便的外国法院提起诉讼：</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(一)</w:t>
      </w:r>
      <w:r w:rsidRPr="00067FED">
        <w:rPr>
          <w:rFonts w:ascii="Kaiti SC" w:eastAsia="Kaiti SC" w:hAnsi="Kaiti SC" w:hint="eastAsia"/>
          <w:color w:val="FF0000"/>
          <w:sz w:val="24"/>
          <w:szCs w:val="24"/>
        </w:rPr>
        <w:t>被告提出</w:t>
      </w:r>
      <w:r w:rsidRPr="00AE5667">
        <w:rPr>
          <w:rFonts w:ascii="Kaiti SC" w:eastAsia="Kaiti SC" w:hAnsi="Kaiti SC" w:hint="eastAsia"/>
          <w:sz w:val="24"/>
          <w:szCs w:val="24"/>
        </w:rPr>
        <w:t>案件应由更方便外国法院管辖的请求，或者提出管辖异议；</w:t>
      </w:r>
    </w:p>
    <w:p w:rsidR="00281A9A" w:rsidRPr="00AE5667" w:rsidRDefault="00441BF1">
      <w:pPr>
        <w:pStyle w:val="af1"/>
        <w:ind w:firstLine="480"/>
        <w:rPr>
          <w:rFonts w:ascii="Kaiti SC" w:eastAsia="Kaiti SC" w:hAnsi="Kaiti SC"/>
          <w:spacing w:val="5"/>
          <w:sz w:val="24"/>
          <w:szCs w:val="24"/>
        </w:rPr>
      </w:pPr>
      <w:r w:rsidRPr="00AE5667">
        <w:rPr>
          <w:rFonts w:ascii="Kaiti SC" w:eastAsia="Kaiti SC" w:hAnsi="Kaiti SC" w:hint="eastAsia"/>
          <w:sz w:val="24"/>
          <w:szCs w:val="24"/>
        </w:rPr>
        <w:t>(二)</w:t>
      </w:r>
      <w:r w:rsidRPr="00AE5667">
        <w:rPr>
          <w:rFonts w:ascii="Kaiti SC" w:eastAsia="Kaiti SC" w:hAnsi="Kaiti SC" w:hint="eastAsia"/>
          <w:spacing w:val="5"/>
          <w:sz w:val="24"/>
          <w:szCs w:val="24"/>
        </w:rPr>
        <w:t>当事人之间不存在选择中华人民共和国法院管辖的协议；</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(三)案件不属于中华人民共和国法院</w:t>
      </w:r>
      <w:r w:rsidRPr="00067FED">
        <w:rPr>
          <w:rFonts w:ascii="Kaiti SC" w:eastAsia="Kaiti SC" w:hAnsi="Kaiti SC" w:hint="eastAsia"/>
          <w:color w:val="FF0000"/>
          <w:sz w:val="24"/>
          <w:szCs w:val="24"/>
        </w:rPr>
        <w:t>专属管辖</w:t>
      </w:r>
      <w:r w:rsidRPr="00AE5667">
        <w:rPr>
          <w:rFonts w:ascii="Kaiti SC" w:eastAsia="Kaiti SC" w:hAnsi="Kaiti SC" w:hint="eastAsia"/>
          <w:sz w:val="24"/>
          <w:szCs w:val="24"/>
        </w:rPr>
        <w:t>；</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(四)案件不涉及中华人民共和国国家、公民、法人或者其他组织的利益；</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(五)案件争议的主要事实不是发生在中华人民共和国境内，且案件不适用中华人民共和国法律，</w:t>
      </w:r>
      <w:r w:rsidRPr="00067FED">
        <w:rPr>
          <w:rFonts w:ascii="Kaiti SC" w:eastAsia="Kaiti SC" w:hAnsi="Kaiti SC" w:hint="eastAsia"/>
          <w:color w:val="FF0000"/>
          <w:sz w:val="24"/>
          <w:szCs w:val="24"/>
        </w:rPr>
        <w:t>人民法院审理案件在认定事实和适用法律方面存在重大困难</w:t>
      </w:r>
      <w:r w:rsidRPr="00AE5667">
        <w:rPr>
          <w:rFonts w:ascii="Kaiti SC" w:eastAsia="Kaiti SC" w:hAnsi="Kaiti SC" w:hint="eastAsia"/>
          <w:sz w:val="24"/>
          <w:szCs w:val="24"/>
        </w:rPr>
        <w:t>；</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(六)外国法院对案件享有管辖权，且审理该案件更加方便。</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第五百三十一条</w:t>
      </w:r>
      <w:r w:rsidR="00067FED">
        <w:rPr>
          <w:rStyle w:val="af2"/>
          <w:rFonts w:ascii="Kaiti SC" w:eastAsia="Kaiti SC" w:hAnsi="Kaiti SC" w:hint="eastAsia"/>
          <w:color w:val="FF0000"/>
          <w:sz w:val="24"/>
          <w:szCs w:val="24"/>
        </w:rPr>
        <w:t>（平行诉讼）</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中华人民共和国法院和外国法院都有管辖权的案件，一方当事人向外国法院起诉，而另一方当事人向中华人民共和国法院起诉的，人民法院</w:t>
      </w:r>
      <w:r w:rsidRPr="00067FED">
        <w:rPr>
          <w:rFonts w:ascii="Kaiti SC" w:eastAsia="Kaiti SC" w:hAnsi="Kaiti SC" w:hint="eastAsia"/>
          <w:color w:val="FF0000"/>
          <w:sz w:val="24"/>
          <w:szCs w:val="24"/>
        </w:rPr>
        <w:t>可予受理。</w:t>
      </w:r>
      <w:r w:rsidRPr="00AE5667">
        <w:rPr>
          <w:rFonts w:ascii="Kaiti SC" w:eastAsia="Kaiti SC" w:hAnsi="Kaiti SC" w:hint="eastAsia"/>
          <w:sz w:val="24"/>
          <w:szCs w:val="24"/>
        </w:rPr>
        <w:t>判决后，外国法院申请或者当事人请求人民法院承认和执行外国法院对本案作出的判决、裁定的，不予准许；但双方共同缔结或者参加的国际条约另有规定的除外。</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lastRenderedPageBreak/>
        <w:t>外国法院判决、裁定已经被人民法院承认，当事人就同一争议向人民法院起诉的，人民法院不予受理。</w:t>
      </w:r>
    </w:p>
    <w:p w:rsidR="00281A9A" w:rsidRPr="00AE5667" w:rsidRDefault="00441BF1">
      <w:pPr>
        <w:pStyle w:val="af1"/>
        <w:ind w:firstLine="480"/>
        <w:rPr>
          <w:rFonts w:ascii="Kaiti SC" w:eastAsia="Kaiti SC" w:hAnsi="Kaiti SC"/>
          <w:spacing w:val="2"/>
          <w:sz w:val="24"/>
          <w:szCs w:val="24"/>
        </w:rPr>
      </w:pPr>
      <w:r w:rsidRPr="00AE5667">
        <w:rPr>
          <w:rStyle w:val="af2"/>
          <w:rFonts w:ascii="Kaiti SC" w:eastAsia="Kaiti SC" w:hAnsi="Kaiti SC" w:hint="eastAsia"/>
          <w:sz w:val="24"/>
          <w:szCs w:val="24"/>
        </w:rPr>
        <w:t>第五百三十二条</w:t>
      </w:r>
      <w:r w:rsidR="00067FED">
        <w:rPr>
          <w:rStyle w:val="af2"/>
          <w:rFonts w:ascii="Kaiti SC" w:eastAsia="Kaiti SC" w:hAnsi="Kaiti SC" w:hint="eastAsia"/>
          <w:color w:val="FF0000"/>
          <w:sz w:val="24"/>
          <w:szCs w:val="24"/>
        </w:rPr>
        <w:t>（缺席判决后仍应通过公告方式送达裁判文书以及通过公告方式送达裁判文书的情况下如何认定一审判决生效）</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对在中华人民共和国领域内没有住所的当事人，经用公告方式送达诉讼文书，公告期满不应诉，人民法院缺席判决后，仍应当将裁判文书依照民事诉讼法第二百七十四条第八项规定公告送达。</w:t>
      </w:r>
      <w:r w:rsidRPr="00AE5667">
        <w:rPr>
          <w:rFonts w:ascii="Kaiti SC" w:eastAsia="Kaiti SC" w:hAnsi="Kaiti SC" w:hint="eastAsia"/>
          <w:spacing w:val="2"/>
          <w:sz w:val="24"/>
          <w:szCs w:val="24"/>
        </w:rPr>
        <w:t>自公告送达裁判文书</w:t>
      </w:r>
      <w:r w:rsidRPr="00067FED">
        <w:rPr>
          <w:rFonts w:ascii="Kaiti SC" w:eastAsia="Kaiti SC" w:hAnsi="Kaiti SC" w:hint="eastAsia"/>
          <w:color w:val="FF0000"/>
          <w:spacing w:val="2"/>
          <w:sz w:val="24"/>
          <w:szCs w:val="24"/>
        </w:rPr>
        <w:t>满三个月之日起</w:t>
      </w:r>
      <w:r w:rsidRPr="00AE5667">
        <w:rPr>
          <w:rFonts w:ascii="Kaiti SC" w:eastAsia="Kaiti SC" w:hAnsi="Kaiti SC" w:hint="eastAsia"/>
          <w:spacing w:val="2"/>
          <w:sz w:val="24"/>
          <w:szCs w:val="24"/>
        </w:rPr>
        <w:t>，经过</w:t>
      </w:r>
      <w:r w:rsidRPr="00067FED">
        <w:rPr>
          <w:rFonts w:ascii="Kaiti SC" w:eastAsia="Kaiti SC" w:hAnsi="Kaiti SC" w:hint="eastAsia"/>
          <w:color w:val="FF0000"/>
          <w:spacing w:val="2"/>
          <w:sz w:val="24"/>
          <w:szCs w:val="24"/>
        </w:rPr>
        <w:t>三十日的上诉期</w:t>
      </w:r>
      <w:r w:rsidRPr="00AE5667">
        <w:rPr>
          <w:rFonts w:ascii="Kaiti SC" w:eastAsia="Kaiti SC" w:hAnsi="Kaiti SC" w:hint="eastAsia"/>
          <w:spacing w:val="2"/>
          <w:sz w:val="24"/>
          <w:szCs w:val="24"/>
        </w:rPr>
        <w:t>当事人没有上诉的，一审判决即发生法律效力。</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第五百三十三条</w:t>
      </w:r>
      <w:r w:rsidR="00067FED">
        <w:rPr>
          <w:rStyle w:val="af2"/>
          <w:rFonts w:ascii="Kaiti SC" w:eastAsia="Kaiti SC" w:hAnsi="Kaiti SC" w:hint="eastAsia"/>
          <w:color w:val="FF0000"/>
          <w:sz w:val="24"/>
          <w:szCs w:val="24"/>
        </w:rPr>
        <w:t>（在我国领域内向外国自然人或外国企业、组织直接送达）</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外国人或者外国企业、组织的代表人、主要负责人在中华人民共和国领域内的，人民法院可以向该自然人或者外国企业、组织的代表人、主要负责人送达。</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外国企业、组织的主要负责人包括该企业、组织的董事、监事、高级管理人员等。</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第五百三十四条</w:t>
      </w:r>
      <w:r w:rsidR="00067FED">
        <w:rPr>
          <w:rStyle w:val="af2"/>
          <w:rFonts w:ascii="Kaiti SC" w:eastAsia="Kaiti SC" w:hAnsi="Kaiti SC" w:hint="eastAsia"/>
          <w:color w:val="FF0000"/>
          <w:sz w:val="24"/>
          <w:szCs w:val="24"/>
        </w:rPr>
        <w:t>（邮寄送达涉及问题）</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受送达人所在国允许邮寄送达的，人民法院可以邮寄送达。</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邮寄送达时应当附有送达回证。受送达人未在送达回证上签收但在邮件回执上签收的，视为送达，签收日期为送达日期。</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自邮寄之日起满三个月，</w:t>
      </w:r>
      <w:r w:rsidRPr="00067FED">
        <w:rPr>
          <w:rFonts w:ascii="Kaiti SC" w:eastAsia="Kaiti SC" w:hAnsi="Kaiti SC" w:hint="eastAsia"/>
          <w:color w:val="FF0000"/>
          <w:sz w:val="24"/>
          <w:szCs w:val="24"/>
        </w:rPr>
        <w:t>如果未收到送达的证明文件，且根据各种情况不足以认定已经送达的，视为不能用邮寄方式送达。</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第五百三十五条</w:t>
      </w:r>
      <w:r w:rsidR="00067FED">
        <w:rPr>
          <w:rStyle w:val="af2"/>
          <w:rFonts w:ascii="Kaiti SC" w:eastAsia="Kaiti SC" w:hAnsi="Kaiti SC" w:hint="eastAsia"/>
          <w:color w:val="FF0000"/>
          <w:sz w:val="24"/>
          <w:szCs w:val="24"/>
        </w:rPr>
        <w:t>（二审时人民法院对一审时采取公告方式送达的当事人，是否可径行采取公告方式向其送达）</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人民法院一审时采取公告方式向当事人送达诉讼文书的，二审时可径行采取公告方式向其送达诉讼文书，但人民法院能够采取公告方式之外的其他方式送达的除外。</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lastRenderedPageBreak/>
        <w:t>第五百三十六条</w:t>
      </w:r>
      <w:r w:rsidR="00067FED">
        <w:rPr>
          <w:rStyle w:val="af2"/>
          <w:rFonts w:ascii="Kaiti SC" w:eastAsia="Kaiti SC" w:hAnsi="Kaiti SC" w:hint="eastAsia"/>
          <w:color w:val="FF0000"/>
          <w:sz w:val="24"/>
          <w:szCs w:val="24"/>
        </w:rPr>
        <w:t>（区分当事人在我国领域内是否有住所而对其享有的不同上诉期限）</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不服第一审人民法院判决、裁定的上诉期，对在中华人民共和国领域内</w:t>
      </w:r>
      <w:r w:rsidRPr="00067FED">
        <w:rPr>
          <w:rFonts w:ascii="Kaiti SC" w:eastAsia="Kaiti SC" w:hAnsi="Kaiti SC" w:hint="eastAsia"/>
          <w:color w:val="FF0000"/>
          <w:sz w:val="24"/>
          <w:szCs w:val="24"/>
        </w:rPr>
        <w:t>有住所的当事人，适用民事诉讼法第一百七十一条规定的期限；</w:t>
      </w:r>
      <w:r w:rsidRPr="00AE5667">
        <w:rPr>
          <w:rFonts w:ascii="Kaiti SC" w:eastAsia="Kaiti SC" w:hAnsi="Kaiti SC" w:hint="eastAsia"/>
          <w:sz w:val="24"/>
          <w:szCs w:val="24"/>
        </w:rPr>
        <w:t>对在中华人民共和国领域内没有住所的当事人，适用民事诉讼法第二百七十六条规定的期限。当事人的上诉期均已届满没有上诉的，第一审人民法院的判决、裁定即发生法律效力。</w:t>
      </w:r>
    </w:p>
    <w:p w:rsidR="00281A9A" w:rsidRPr="00AE5667" w:rsidRDefault="00441BF1">
      <w:pPr>
        <w:pStyle w:val="af1"/>
        <w:ind w:firstLine="480"/>
        <w:rPr>
          <w:rFonts w:ascii="Kaiti SC" w:eastAsia="Kaiti SC" w:hAnsi="Kaiti SC"/>
          <w:spacing w:val="5"/>
          <w:sz w:val="24"/>
          <w:szCs w:val="24"/>
        </w:rPr>
      </w:pPr>
      <w:r w:rsidRPr="00AE5667">
        <w:rPr>
          <w:rStyle w:val="af2"/>
          <w:rFonts w:ascii="Kaiti SC" w:eastAsia="Kaiti SC" w:hAnsi="Kaiti SC" w:hint="eastAsia"/>
          <w:sz w:val="24"/>
          <w:szCs w:val="24"/>
        </w:rPr>
        <w:t>第五百三十七条</w:t>
      </w:r>
      <w:r w:rsidR="00067FED">
        <w:rPr>
          <w:rStyle w:val="af2"/>
          <w:rFonts w:ascii="Kaiti SC" w:eastAsia="Kaiti SC" w:hAnsi="Kaiti SC" w:hint="eastAsia"/>
          <w:color w:val="FF0000"/>
          <w:sz w:val="24"/>
          <w:szCs w:val="24"/>
        </w:rPr>
        <w:t>（涉外民商事案件再审审查期限）</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人民法院对涉外民事案件的当事人申请再审进行审查的期间，</w:t>
      </w:r>
      <w:r w:rsidRPr="00AE5667">
        <w:rPr>
          <w:rFonts w:ascii="Kaiti SC" w:eastAsia="Kaiti SC" w:hAnsi="Kaiti SC" w:hint="eastAsia"/>
          <w:spacing w:val="5"/>
          <w:sz w:val="24"/>
          <w:szCs w:val="24"/>
        </w:rPr>
        <w:t>不受民事诉讼法第二百一十一条规定的限制。</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第五百三十八条</w:t>
      </w:r>
      <w:r w:rsidR="00BB126E" w:rsidRPr="00BB126E">
        <w:rPr>
          <w:rStyle w:val="af2"/>
          <w:rFonts w:ascii="Kaiti SC" w:eastAsia="Kaiti SC" w:hAnsi="Kaiti SC" w:hint="eastAsia"/>
          <w:color w:val="FF0000"/>
          <w:sz w:val="24"/>
          <w:szCs w:val="24"/>
        </w:rPr>
        <w:t>（</w:t>
      </w:r>
      <w:r w:rsidR="00BB126E">
        <w:rPr>
          <w:rStyle w:val="af2"/>
          <w:rFonts w:ascii="Kaiti SC" w:eastAsia="Kaiti SC" w:hAnsi="Kaiti SC" w:hint="eastAsia"/>
          <w:color w:val="FF0000"/>
          <w:sz w:val="24"/>
          <w:szCs w:val="24"/>
        </w:rPr>
        <w:t>申请执行涉外仲裁机构裁决的程序性规定）</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申请人向人民法院申请执行中华人民共和国涉外仲裁机构的裁决，应当提出书面申请，并附裁决书正本。如申请人为外国当事人，其申请书应当用中文文本提出。</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第五百三十九条</w:t>
      </w:r>
      <w:r w:rsidR="00BB126E">
        <w:rPr>
          <w:rStyle w:val="af2"/>
          <w:rFonts w:ascii="Kaiti SC" w:eastAsia="Kaiti SC" w:hAnsi="Kaiti SC" w:hint="eastAsia"/>
          <w:color w:val="FF0000"/>
          <w:sz w:val="24"/>
          <w:szCs w:val="24"/>
        </w:rPr>
        <w:t>（被执行人可以就裁决提出不予执行抗辩）</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人民法院强制执行涉外仲裁机构的仲裁裁决时，被执行人以有民事诉讼法第二百八十一条第一款规定的情形为由提出抗辩的，人民法院应当对被执行人的抗辩进行审查，并根据审查结果裁定执行或者不予执行。</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第五百四十条</w:t>
      </w:r>
      <w:r w:rsidR="00BB126E">
        <w:rPr>
          <w:rStyle w:val="af2"/>
          <w:rFonts w:ascii="Kaiti SC" w:eastAsia="Kaiti SC" w:hAnsi="Kaiti SC" w:hint="eastAsia"/>
          <w:color w:val="FF0000"/>
          <w:sz w:val="24"/>
          <w:szCs w:val="24"/>
        </w:rPr>
        <w:t>（涉外仲裁保全）</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依照民事诉讼法第二百七十九条规定，中华人民共和国涉外仲裁机构将当事人的保全申请提交人民法院裁定的，人民法院可以进行审查，裁定是否进行保全。裁定保全的，应当责令申请人提供担保，申请人不提供担保的，裁定驳回申请。</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当事人申请证据保全，人民法院经审查认为无需提供担保的，申请人可以不提供担保。</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第五百四十一条</w:t>
      </w:r>
      <w:r w:rsidR="00BB126E" w:rsidRPr="00BB126E">
        <w:rPr>
          <w:rStyle w:val="af2"/>
          <w:rFonts w:ascii="Kaiti SC" w:eastAsia="Kaiti SC" w:hAnsi="Kaiti SC" w:hint="eastAsia"/>
          <w:color w:val="FF0000"/>
          <w:sz w:val="24"/>
          <w:szCs w:val="24"/>
        </w:rPr>
        <w:t>（</w:t>
      </w:r>
      <w:r w:rsidR="00BB126E" w:rsidRPr="00BB126E">
        <w:rPr>
          <w:rFonts w:ascii="Kaiti SC" w:eastAsia="Kaiti SC" w:hAnsi="Kaiti SC" w:hint="eastAsia"/>
          <w:color w:val="FF0000"/>
          <w:sz w:val="24"/>
          <w:szCs w:val="24"/>
        </w:rPr>
        <w:t>申请承认和执行外国法院作出的发生法律效力的判决、裁定</w:t>
      </w:r>
      <w:r w:rsidR="00BB126E" w:rsidRPr="00BB126E">
        <w:rPr>
          <w:rFonts w:ascii="Kaiti SC" w:eastAsia="Kaiti SC" w:hAnsi="Kaiti SC" w:hint="eastAsia"/>
          <w:color w:val="FF0000"/>
          <w:sz w:val="24"/>
          <w:szCs w:val="24"/>
        </w:rPr>
        <w:t>应提交的材料）</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申请人向人民法院申请承认和执行外国法院作出的发生法律效力的判</w:t>
      </w:r>
      <w:r w:rsidRPr="00AE5667">
        <w:rPr>
          <w:rFonts w:ascii="Kaiti SC" w:eastAsia="Kaiti SC" w:hAnsi="Kaiti SC" w:hint="eastAsia"/>
          <w:sz w:val="24"/>
          <w:szCs w:val="24"/>
        </w:rPr>
        <w:lastRenderedPageBreak/>
        <w:t>决、裁定，应当提交申请书，并附外国法院作出的发生法律效力的判决、裁定正本或者经证明无误的副本以及</w:t>
      </w:r>
      <w:r w:rsidRPr="00BB126E">
        <w:rPr>
          <w:rFonts w:ascii="Kaiti SC" w:eastAsia="Kaiti SC" w:hAnsi="Kaiti SC" w:hint="eastAsia"/>
          <w:color w:val="FF0000"/>
          <w:sz w:val="24"/>
          <w:szCs w:val="24"/>
        </w:rPr>
        <w:t>中文译本。</w:t>
      </w:r>
      <w:r w:rsidRPr="00AE5667">
        <w:rPr>
          <w:rFonts w:ascii="Kaiti SC" w:eastAsia="Kaiti SC" w:hAnsi="Kaiti SC" w:hint="eastAsia"/>
          <w:sz w:val="24"/>
          <w:szCs w:val="24"/>
        </w:rPr>
        <w:t>外国法院判决、裁定为缺席判决、裁定的，申请人应当同时提交该外国法院</w:t>
      </w:r>
      <w:r w:rsidRPr="00BB126E">
        <w:rPr>
          <w:rFonts w:ascii="Kaiti SC" w:eastAsia="Kaiti SC" w:hAnsi="Kaiti SC" w:hint="eastAsia"/>
          <w:color w:val="FF0000"/>
          <w:sz w:val="24"/>
          <w:szCs w:val="24"/>
        </w:rPr>
        <w:t>已经合法传唤的证明文件，</w:t>
      </w:r>
      <w:r w:rsidRPr="00AE5667">
        <w:rPr>
          <w:rFonts w:ascii="Kaiti SC" w:eastAsia="Kaiti SC" w:hAnsi="Kaiti SC" w:hint="eastAsia"/>
          <w:sz w:val="24"/>
          <w:szCs w:val="24"/>
        </w:rPr>
        <w:t>但判决、裁定已经对此予以明确说明的除外。</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中华人民共和国缔结或者参加的国际条约对提交文件有规定的，按照规定办理。</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第五百四十二条</w:t>
      </w:r>
      <w:r w:rsidR="00BB126E" w:rsidRPr="00BB126E">
        <w:rPr>
          <w:rStyle w:val="af2"/>
          <w:rFonts w:ascii="Kaiti SC" w:eastAsia="Kaiti SC" w:hAnsi="Kaiti SC" w:hint="eastAsia"/>
          <w:color w:val="FF0000"/>
          <w:sz w:val="24"/>
          <w:szCs w:val="24"/>
        </w:rPr>
        <w:t>（</w:t>
      </w:r>
      <w:r w:rsidR="00BB126E" w:rsidRPr="00BB126E">
        <w:rPr>
          <w:rFonts w:ascii="Kaiti SC" w:eastAsia="Kaiti SC" w:hAnsi="Kaiti SC" w:hint="eastAsia"/>
          <w:color w:val="FF0000"/>
          <w:sz w:val="24"/>
          <w:szCs w:val="24"/>
        </w:rPr>
        <w:t>没有缔结或者共同参加国际条约，也没有互惠关系的，裁定驳回申请</w:t>
      </w:r>
      <w:r w:rsidR="00BB126E" w:rsidRPr="00BB126E">
        <w:rPr>
          <w:rFonts w:ascii="Kaiti SC" w:eastAsia="Kaiti SC" w:hAnsi="Kaiti SC" w:hint="eastAsia"/>
          <w:color w:val="FF0000"/>
          <w:sz w:val="24"/>
          <w:szCs w:val="24"/>
        </w:rPr>
        <w:t>、</w:t>
      </w:r>
      <w:r w:rsidR="00BB126E" w:rsidRPr="00BB126E">
        <w:rPr>
          <w:rFonts w:ascii="Kaiti SC" w:eastAsia="Kaiti SC" w:hAnsi="Kaiti SC" w:hint="eastAsia"/>
          <w:color w:val="FF0000"/>
          <w:sz w:val="24"/>
          <w:szCs w:val="24"/>
        </w:rPr>
        <w:t>离婚判决的除</w:t>
      </w:r>
      <w:r w:rsidR="00BB126E" w:rsidRPr="00BB126E">
        <w:rPr>
          <w:rFonts w:ascii="Kaiti SC" w:eastAsia="Kaiti SC" w:hAnsi="Kaiti SC" w:hint="eastAsia"/>
          <w:color w:val="FF0000"/>
          <w:sz w:val="24"/>
          <w:szCs w:val="24"/>
        </w:rPr>
        <w:t>外）</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当事人向中华人民共和国有管辖权的中级人民法院申请承认和执行外国法院作出的发生法律效力的判决、裁定的，如果该法院所在国与中华人民共和国没有缔结或者共同参加国际条约，也没有互惠关系的，裁定驳回申请，但当事人向人民法院申请承认外国法院作出的发生法律效力的离婚判决的除外。</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承认和执行申请被裁定驳回的，当事人可以向人民法院起诉。</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第五百四十三条</w:t>
      </w:r>
      <w:r w:rsidR="00BB126E">
        <w:rPr>
          <w:rStyle w:val="af2"/>
          <w:rFonts w:ascii="Kaiti SC" w:eastAsia="Kaiti SC" w:hAnsi="Kaiti SC" w:hint="eastAsia"/>
          <w:color w:val="FF0000"/>
          <w:sz w:val="24"/>
          <w:szCs w:val="24"/>
        </w:rPr>
        <w:t>（申请承认和执行外国临时仲裁裁决）</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对临时仲裁庭在中华人民共和国领域外作出的仲裁裁决，一方当事人向人民法院申请承认和执行的，人民法院应当依照民事诉讼法第二百九十条规定处理。</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第五百四十四条</w:t>
      </w:r>
      <w:r w:rsidR="00BB126E">
        <w:rPr>
          <w:rStyle w:val="af2"/>
          <w:rFonts w:ascii="Kaiti SC" w:eastAsia="Kaiti SC" w:hAnsi="Kaiti SC" w:hint="eastAsia"/>
          <w:color w:val="FF0000"/>
          <w:sz w:val="24"/>
          <w:szCs w:val="24"/>
        </w:rPr>
        <w:t>（区分承认程序和执行程序）</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对外国法院作出的发生法律效力的判决、裁定或者外国仲裁裁决，需要中华人民共和国法院执行的，当事人应当先向人民法院申请承认。人民法院经审查，裁定承认后，再根据民事诉讼法第三编的规定予以执行。</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当事人仅申请承认而未同时申请执行的，人民法院仅对应否承认进行审查并作出裁定。</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第五百四十五条</w:t>
      </w:r>
      <w:r w:rsidR="00BB126E" w:rsidRPr="00BB126E">
        <w:rPr>
          <w:rStyle w:val="af2"/>
          <w:rFonts w:ascii="Kaiti SC" w:eastAsia="Kaiti SC" w:hAnsi="Kaiti SC" w:hint="eastAsia"/>
          <w:color w:val="FF0000"/>
          <w:sz w:val="24"/>
          <w:szCs w:val="24"/>
        </w:rPr>
        <w:t>（</w:t>
      </w:r>
      <w:r w:rsidR="00BB126E" w:rsidRPr="00BB126E">
        <w:rPr>
          <w:rFonts w:ascii="Kaiti SC" w:eastAsia="Kaiti SC" w:hAnsi="Kaiti SC" w:hint="eastAsia"/>
          <w:color w:val="FF0000"/>
          <w:sz w:val="24"/>
          <w:szCs w:val="24"/>
        </w:rPr>
        <w:t>外国法院作出的发生法律效力的判决、裁定或者外国仲裁裁决</w:t>
      </w:r>
      <w:r w:rsidR="00BB126E" w:rsidRPr="00BB126E">
        <w:rPr>
          <w:rFonts w:ascii="Kaiti SC" w:eastAsia="Kaiti SC" w:hAnsi="Kaiti SC" w:hint="eastAsia"/>
          <w:color w:val="FF0000"/>
          <w:sz w:val="24"/>
          <w:szCs w:val="24"/>
        </w:rPr>
        <w:t>承认和执行申请期间）</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当事人申请承认和执行外国法院作出的发生法律效力的判决、</w:t>
      </w:r>
      <w:r w:rsidRPr="00AE5667">
        <w:rPr>
          <w:rFonts w:ascii="Kaiti SC" w:eastAsia="Kaiti SC" w:hAnsi="Kaiti SC" w:hint="eastAsia"/>
          <w:sz w:val="24"/>
          <w:szCs w:val="24"/>
        </w:rPr>
        <w:lastRenderedPageBreak/>
        <w:t>裁定或者外国仲裁裁决的期间，适用民事诉讼法第二百四十六条的规定。</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当事人仅申请承认而未同时申请执行的，申请执行的期间自人民法院对承认申请作出的裁定生效之日起重新计算。</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第五百四十六条</w:t>
      </w:r>
      <w:r w:rsidR="00BB126E" w:rsidRPr="00BB126E">
        <w:rPr>
          <w:rStyle w:val="af2"/>
          <w:rFonts w:ascii="Kaiti SC" w:eastAsia="Kaiti SC" w:hAnsi="Kaiti SC" w:hint="eastAsia"/>
          <w:color w:val="FF0000"/>
          <w:sz w:val="24"/>
          <w:szCs w:val="24"/>
        </w:rPr>
        <w:t>（申请</w:t>
      </w:r>
      <w:r w:rsidR="00BB126E" w:rsidRPr="00BB126E">
        <w:rPr>
          <w:rFonts w:ascii="Kaiti SC" w:eastAsia="Kaiti SC" w:hAnsi="Kaiti SC" w:hint="eastAsia"/>
          <w:color w:val="FF0000"/>
          <w:sz w:val="24"/>
          <w:szCs w:val="24"/>
        </w:rPr>
        <w:t>承认和执行外国法院作出的发生法律效力的判决、裁定或者外国仲裁裁决的案件</w:t>
      </w:r>
      <w:r w:rsidR="00BB126E" w:rsidRPr="00BB126E">
        <w:rPr>
          <w:rFonts w:ascii="Kaiti SC" w:eastAsia="Kaiti SC" w:hAnsi="Kaiti SC" w:hint="eastAsia"/>
          <w:color w:val="FF0000"/>
          <w:sz w:val="24"/>
          <w:szCs w:val="24"/>
        </w:rPr>
        <w:t>的程序）</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承认和执行外国法院作出的发生法律效力的判决、裁定或者外国仲裁裁决的案件，人民法院应当组成合议庭进行审查。</w:t>
      </w:r>
    </w:p>
    <w:p w:rsidR="00281A9A" w:rsidRPr="00AE5667" w:rsidRDefault="00441BF1">
      <w:pPr>
        <w:pStyle w:val="af1"/>
        <w:ind w:firstLine="496"/>
        <w:rPr>
          <w:rFonts w:ascii="Kaiti SC" w:eastAsia="Kaiti SC" w:hAnsi="Kaiti SC"/>
          <w:spacing w:val="4"/>
          <w:sz w:val="24"/>
          <w:szCs w:val="24"/>
        </w:rPr>
      </w:pPr>
      <w:r w:rsidRPr="00AE5667">
        <w:rPr>
          <w:rFonts w:ascii="Kaiti SC" w:eastAsia="Kaiti SC" w:hAnsi="Kaiti SC" w:hint="eastAsia"/>
          <w:spacing w:val="4"/>
          <w:sz w:val="24"/>
          <w:szCs w:val="24"/>
        </w:rPr>
        <w:t>人民法院应当将申请书送达被申请人。被申请人可以陈述意见。</w:t>
      </w:r>
    </w:p>
    <w:p w:rsidR="00281A9A" w:rsidRPr="00AE5667" w:rsidRDefault="00441BF1">
      <w:pPr>
        <w:pStyle w:val="af1"/>
        <w:ind w:firstLine="480"/>
        <w:rPr>
          <w:rFonts w:ascii="Kaiti SC" w:eastAsia="Kaiti SC" w:hAnsi="Kaiti SC"/>
          <w:sz w:val="24"/>
          <w:szCs w:val="24"/>
        </w:rPr>
      </w:pPr>
      <w:r w:rsidRPr="00AE5667">
        <w:rPr>
          <w:rFonts w:ascii="Kaiti SC" w:eastAsia="Kaiti SC" w:hAnsi="Kaiti SC" w:hint="eastAsia"/>
          <w:sz w:val="24"/>
          <w:szCs w:val="24"/>
        </w:rPr>
        <w:t>人民法院经审查作出的裁定，一经送达即发生法律效力。</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第五百四十七条</w:t>
      </w:r>
      <w:r w:rsidR="00BB126E">
        <w:rPr>
          <w:rStyle w:val="af2"/>
          <w:rFonts w:ascii="Kaiti SC" w:eastAsia="Kaiti SC" w:hAnsi="Kaiti SC" w:hint="eastAsia"/>
          <w:color w:val="FF0000"/>
          <w:sz w:val="24"/>
          <w:szCs w:val="24"/>
        </w:rPr>
        <w:t>（外国法院请求司法协助）</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与中华人民共和国没有司法协助条约又无互惠关系的国家的法院，未通过外交途径，直接请求人民法院提供司法协助的，人民法院应予退回，并说明理由。</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第五百四十八条</w:t>
      </w:r>
      <w:r w:rsidR="00BB126E">
        <w:rPr>
          <w:rStyle w:val="af2"/>
          <w:rFonts w:ascii="Kaiti SC" w:eastAsia="Kaiti SC" w:hAnsi="Kaiti SC" w:hint="eastAsia"/>
          <w:color w:val="FF0000"/>
          <w:sz w:val="24"/>
          <w:szCs w:val="24"/>
        </w:rPr>
        <w:t>（为境外使用我国法院判决而出具证明书）</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当事人在中华人民共和国领域外使用中华人民共和国法院的判决书、裁定书，要求中华人民共和国法院证明其法律效力的，或者外国法院要求中华人民共和国法院证明判决书、裁定书的法律效力的，作出判决、裁定的中华人民共和国法院，可以本法院的名义出具证明。</w:t>
      </w:r>
    </w:p>
    <w:p w:rsidR="00281A9A" w:rsidRPr="00AE5667" w:rsidRDefault="00441BF1">
      <w:pPr>
        <w:pStyle w:val="af1"/>
        <w:ind w:firstLine="480"/>
        <w:rPr>
          <w:rFonts w:ascii="Kaiti SC" w:eastAsia="Kaiti SC" w:hAnsi="Kaiti SC"/>
          <w:sz w:val="24"/>
          <w:szCs w:val="24"/>
        </w:rPr>
      </w:pPr>
      <w:r w:rsidRPr="00AE5667">
        <w:rPr>
          <w:rStyle w:val="af2"/>
          <w:rFonts w:ascii="Kaiti SC" w:eastAsia="Kaiti SC" w:hAnsi="Kaiti SC" w:hint="eastAsia"/>
          <w:sz w:val="24"/>
          <w:szCs w:val="24"/>
        </w:rPr>
        <w:t>第五百四十九条</w:t>
      </w:r>
      <w:r w:rsidR="00A80561">
        <w:rPr>
          <w:rStyle w:val="af2"/>
          <w:rFonts w:ascii="Kaiti SC" w:eastAsia="Kaiti SC" w:hAnsi="Kaiti SC" w:hint="eastAsia"/>
          <w:color w:val="FF0000"/>
          <w:sz w:val="24"/>
          <w:szCs w:val="24"/>
        </w:rPr>
        <w:t>（涉港、澳、台民事案件参照适用）</w:t>
      </w:r>
      <w:r w:rsidRPr="00AE5667">
        <w:rPr>
          <w:rStyle w:val="af2"/>
          <w:rFonts w:ascii="Kaiti SC" w:eastAsia="Kaiti SC" w:hAnsi="Kaiti SC" w:hint="eastAsia"/>
          <w:sz w:val="24"/>
          <w:szCs w:val="24"/>
        </w:rPr>
        <w:t xml:space="preserve">　</w:t>
      </w:r>
      <w:r w:rsidRPr="00AE5667">
        <w:rPr>
          <w:rFonts w:ascii="Kaiti SC" w:eastAsia="Kaiti SC" w:hAnsi="Kaiti SC" w:hint="eastAsia"/>
          <w:sz w:val="24"/>
          <w:szCs w:val="24"/>
        </w:rPr>
        <w:t>人民法院审理涉及香港、澳门特别行政区和台湾地区的民事诉讼案件，可以参照适用涉外民事诉讼程序的特别规定。</w:t>
      </w:r>
    </w:p>
    <w:p w:rsidR="00281A9A" w:rsidRPr="00AE5667" w:rsidRDefault="00281A9A">
      <w:pPr>
        <w:pStyle w:val="af1"/>
        <w:ind w:firstLine="480"/>
        <w:rPr>
          <w:rFonts w:ascii="Kaiti SC" w:eastAsia="Kaiti SC" w:hAnsi="Kaiti SC"/>
          <w:sz w:val="24"/>
          <w:szCs w:val="24"/>
        </w:rPr>
      </w:pPr>
    </w:p>
    <w:p w:rsidR="00281A9A" w:rsidRPr="00A80561" w:rsidRDefault="00441BF1">
      <w:pPr>
        <w:pStyle w:val="af3"/>
        <w:rPr>
          <w:sz w:val="28"/>
          <w:szCs w:val="28"/>
        </w:rPr>
      </w:pPr>
      <w:r w:rsidRPr="00A80561">
        <w:rPr>
          <w:rFonts w:hint="eastAsia"/>
          <w:sz w:val="28"/>
          <w:szCs w:val="28"/>
        </w:rPr>
        <w:t>二十三、附则</w:t>
      </w:r>
    </w:p>
    <w:p w:rsidR="00281A9A" w:rsidRPr="00A80561" w:rsidRDefault="00281A9A">
      <w:pPr>
        <w:pStyle w:val="af1"/>
        <w:ind w:firstLine="480"/>
        <w:rPr>
          <w:rFonts w:ascii="Kaiti SC" w:eastAsia="Kaiti SC" w:hAnsi="Kaiti SC"/>
          <w:sz w:val="24"/>
          <w:szCs w:val="24"/>
        </w:rPr>
      </w:pPr>
    </w:p>
    <w:p w:rsidR="00281A9A" w:rsidRPr="00A80561" w:rsidRDefault="00441BF1">
      <w:pPr>
        <w:pStyle w:val="af1"/>
        <w:ind w:firstLine="480"/>
        <w:rPr>
          <w:rFonts w:ascii="Kaiti SC" w:eastAsia="Kaiti SC" w:hAnsi="Kaiti SC"/>
          <w:sz w:val="24"/>
          <w:szCs w:val="24"/>
          <w:u w:val="single"/>
        </w:rPr>
      </w:pPr>
      <w:r w:rsidRPr="00A80561">
        <w:rPr>
          <w:rStyle w:val="af2"/>
          <w:rFonts w:ascii="Kaiti SC" w:eastAsia="Kaiti SC" w:hAnsi="Kaiti SC" w:hint="eastAsia"/>
          <w:sz w:val="24"/>
          <w:szCs w:val="24"/>
        </w:rPr>
        <w:t>第五百五十条</w:t>
      </w:r>
      <w:r w:rsidR="00A80561">
        <w:rPr>
          <w:rStyle w:val="af2"/>
          <w:rFonts w:ascii="Kaiti SC" w:eastAsia="Kaiti SC" w:hAnsi="Kaiti SC" w:hint="eastAsia"/>
          <w:color w:val="FF0000"/>
          <w:sz w:val="24"/>
          <w:szCs w:val="24"/>
        </w:rPr>
        <w:t>（本解释时间效力）</w:t>
      </w:r>
      <w:bookmarkStart w:id="0" w:name="_GoBack"/>
      <w:bookmarkEnd w:id="0"/>
      <w:r w:rsidRPr="00A80561">
        <w:rPr>
          <w:rStyle w:val="af2"/>
          <w:rFonts w:ascii="Kaiti SC" w:eastAsia="Kaiti SC" w:hAnsi="Kaiti SC" w:hint="eastAsia"/>
          <w:sz w:val="24"/>
          <w:szCs w:val="24"/>
        </w:rPr>
        <w:t xml:space="preserve">　</w:t>
      </w:r>
      <w:r w:rsidRPr="00A80561">
        <w:rPr>
          <w:rFonts w:ascii="Kaiti SC" w:eastAsia="Kaiti SC" w:hAnsi="Kaiti SC" w:hint="eastAsia"/>
          <w:sz w:val="24"/>
          <w:szCs w:val="24"/>
        </w:rPr>
        <w:t>本解释公布施行后，最高人民法院于1992</w:t>
      </w:r>
      <w:r w:rsidRPr="00A80561">
        <w:rPr>
          <w:rFonts w:ascii="Kaiti SC" w:eastAsia="Kaiti SC" w:hAnsi="Kaiti SC" w:hint="eastAsia"/>
          <w:sz w:val="24"/>
          <w:szCs w:val="24"/>
        </w:rPr>
        <w:lastRenderedPageBreak/>
        <w:t>年7月14日发布的《关于适用〈中华人民共和国民事诉讼法〉若干问题的意见》同时废止；最高人民法院以前发布的司法解释与本解释不一致的，不再适用。</w:t>
      </w:r>
    </w:p>
    <w:sectPr w:rsidR="00281A9A" w:rsidRPr="00A80561">
      <w:headerReference w:type="even" r:id="rId9"/>
      <w:headerReference w:type="default" r:id="rId10"/>
      <w:footerReference w:type="even" r:id="rId11"/>
      <w:footerReference w:type="default" r:id="rId1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C61" w:rsidRDefault="003E7C61">
      <w:r>
        <w:separator/>
      </w:r>
    </w:p>
  </w:endnote>
  <w:endnote w:type="continuationSeparator" w:id="0">
    <w:p w:rsidR="003E7C61" w:rsidRDefault="003E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B0604020202020204"/>
    <w:charset w:val="86"/>
    <w:family w:val="modern"/>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Kaiti SC">
    <w:altName w:val="宋体"/>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DA9" w:rsidRDefault="00095DA9">
    <w:pPr>
      <w:pStyle w:val="af4"/>
      <w:ind w:right="-378"/>
    </w:pPr>
    <w:r>
      <w:fldChar w:fldCharType="begin"/>
    </w:r>
    <w:r>
      <w:instrText xml:space="preserve"> PAGE  \* ArabicDash  \* MERGEFORMAT </w:instrText>
    </w:r>
    <w:r>
      <w:fldChar w:fldCharType="separate"/>
    </w:r>
    <w:r>
      <w:t>- 6 -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DA9" w:rsidRDefault="00095DA9">
    <w:pPr>
      <w:pStyle w:val="af5"/>
      <w:ind w:left="-378"/>
    </w:pPr>
    <w:r>
      <w:fldChar w:fldCharType="begin"/>
    </w:r>
    <w:r>
      <w:instrText xml:space="preserve"> PAGE  \* ArabicDash  \* MERGEFORMAT </w:instrText>
    </w:r>
    <w:r>
      <w:fldChar w:fldCharType="separate"/>
    </w:r>
    <w:r>
      <w:t>- 7 -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DA9" w:rsidRDefault="00095DA9">
    <w:pPr>
      <w:pStyle w:val="af4"/>
      <w:ind w:right="-378"/>
    </w:pPr>
    <w:r>
      <w:fldChar w:fldCharType="begin"/>
    </w:r>
    <w:r>
      <w:instrText xml:space="preserve"> PAGE  \* ArabicDash  \* MERGEFORMAT </w:instrText>
    </w:r>
    <w:r>
      <w:fldChar w:fldCharType="separate"/>
    </w:r>
    <w:r>
      <w:t>- 130 -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DA9" w:rsidRDefault="00095DA9">
    <w:pPr>
      <w:pStyle w:val="af5"/>
      <w:ind w:left="-378"/>
    </w:pPr>
    <w:r>
      <w:fldChar w:fldCharType="begin"/>
    </w:r>
    <w:r>
      <w:instrText xml:space="preserve"> PAGE  \* ArabicDash  \* MERGEFORMAT </w:instrText>
    </w:r>
    <w:r>
      <w:fldChar w:fldCharType="separate"/>
    </w:r>
    <w:r>
      <w:t>- 131 -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C61" w:rsidRDefault="003E7C61">
      <w:r>
        <w:separator/>
      </w:r>
    </w:p>
  </w:footnote>
  <w:footnote w:type="continuationSeparator" w:id="0">
    <w:p w:rsidR="003E7C61" w:rsidRDefault="003E7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DA9" w:rsidRDefault="00095DA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DA9" w:rsidRDefault="00095DA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evenAndOddHeaders/>
  <w:drawingGridHorizontalSpacing w:val="181"/>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cxMDIxYTE3OGQ0MmNkNzlkZWQ3NzExYzQxZjhiMTAifQ=="/>
  </w:docVars>
  <w:rsids>
    <w:rsidRoot w:val="002D6C55"/>
    <w:rsid w:val="FBBE94C3"/>
    <w:rsid w:val="000051BA"/>
    <w:rsid w:val="00005CEB"/>
    <w:rsid w:val="00007DC9"/>
    <w:rsid w:val="00022FF2"/>
    <w:rsid w:val="000246CF"/>
    <w:rsid w:val="00026B55"/>
    <w:rsid w:val="000300E0"/>
    <w:rsid w:val="0004157A"/>
    <w:rsid w:val="00041639"/>
    <w:rsid w:val="00046FD0"/>
    <w:rsid w:val="00060A39"/>
    <w:rsid w:val="00060B3A"/>
    <w:rsid w:val="000658AA"/>
    <w:rsid w:val="00066D24"/>
    <w:rsid w:val="00067FED"/>
    <w:rsid w:val="00070A8B"/>
    <w:rsid w:val="000720A0"/>
    <w:rsid w:val="00072E51"/>
    <w:rsid w:val="0007524F"/>
    <w:rsid w:val="00080643"/>
    <w:rsid w:val="000831A5"/>
    <w:rsid w:val="00092662"/>
    <w:rsid w:val="00093500"/>
    <w:rsid w:val="00094871"/>
    <w:rsid w:val="00094FDE"/>
    <w:rsid w:val="00095DA9"/>
    <w:rsid w:val="000A66CD"/>
    <w:rsid w:val="000A67EC"/>
    <w:rsid w:val="000B1F15"/>
    <w:rsid w:val="000B47FF"/>
    <w:rsid w:val="000B5BBA"/>
    <w:rsid w:val="000C4793"/>
    <w:rsid w:val="000C6514"/>
    <w:rsid w:val="000D7352"/>
    <w:rsid w:val="000E2A76"/>
    <w:rsid w:val="000E4EE9"/>
    <w:rsid w:val="000E5187"/>
    <w:rsid w:val="000E5594"/>
    <w:rsid w:val="000E56CF"/>
    <w:rsid w:val="000E6D88"/>
    <w:rsid w:val="000E7B8C"/>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314"/>
    <w:rsid w:val="001B6523"/>
    <w:rsid w:val="001B6D6E"/>
    <w:rsid w:val="001C67CC"/>
    <w:rsid w:val="001D10F6"/>
    <w:rsid w:val="001D49E3"/>
    <w:rsid w:val="001D4E14"/>
    <w:rsid w:val="001D5662"/>
    <w:rsid w:val="001E1AB1"/>
    <w:rsid w:val="001F0D8E"/>
    <w:rsid w:val="0020051E"/>
    <w:rsid w:val="002064F7"/>
    <w:rsid w:val="00206B2B"/>
    <w:rsid w:val="00215837"/>
    <w:rsid w:val="0021638E"/>
    <w:rsid w:val="00216FD2"/>
    <w:rsid w:val="00220FE7"/>
    <w:rsid w:val="002216B9"/>
    <w:rsid w:val="0022170C"/>
    <w:rsid w:val="0023259F"/>
    <w:rsid w:val="00233F94"/>
    <w:rsid w:val="00235183"/>
    <w:rsid w:val="00241E35"/>
    <w:rsid w:val="002428F9"/>
    <w:rsid w:val="00242DFF"/>
    <w:rsid w:val="00243F11"/>
    <w:rsid w:val="00245BB3"/>
    <w:rsid w:val="00253813"/>
    <w:rsid w:val="00254E9D"/>
    <w:rsid w:val="0025742F"/>
    <w:rsid w:val="002671B1"/>
    <w:rsid w:val="00271C80"/>
    <w:rsid w:val="00277543"/>
    <w:rsid w:val="00281A9A"/>
    <w:rsid w:val="00281EEF"/>
    <w:rsid w:val="00282A25"/>
    <w:rsid w:val="00285756"/>
    <w:rsid w:val="0028710F"/>
    <w:rsid w:val="00294D17"/>
    <w:rsid w:val="002A0E27"/>
    <w:rsid w:val="002A0E47"/>
    <w:rsid w:val="002A1765"/>
    <w:rsid w:val="002A1BB0"/>
    <w:rsid w:val="002A7E25"/>
    <w:rsid w:val="002B5E8C"/>
    <w:rsid w:val="002C11D2"/>
    <w:rsid w:val="002C42D7"/>
    <w:rsid w:val="002C6763"/>
    <w:rsid w:val="002D6C55"/>
    <w:rsid w:val="002E52C2"/>
    <w:rsid w:val="002E573A"/>
    <w:rsid w:val="002E71C4"/>
    <w:rsid w:val="002F52F9"/>
    <w:rsid w:val="0030431D"/>
    <w:rsid w:val="00311EB0"/>
    <w:rsid w:val="00313AEE"/>
    <w:rsid w:val="00313B1D"/>
    <w:rsid w:val="0031621E"/>
    <w:rsid w:val="00327400"/>
    <w:rsid w:val="00327650"/>
    <w:rsid w:val="00334544"/>
    <w:rsid w:val="003370AB"/>
    <w:rsid w:val="00337E4D"/>
    <w:rsid w:val="00337E85"/>
    <w:rsid w:val="003407E4"/>
    <w:rsid w:val="00340D0A"/>
    <w:rsid w:val="00342C41"/>
    <w:rsid w:val="00344576"/>
    <w:rsid w:val="00347677"/>
    <w:rsid w:val="00356973"/>
    <w:rsid w:val="00356AAC"/>
    <w:rsid w:val="00357579"/>
    <w:rsid w:val="00357968"/>
    <w:rsid w:val="0036275A"/>
    <w:rsid w:val="003676EA"/>
    <w:rsid w:val="00370405"/>
    <w:rsid w:val="00374592"/>
    <w:rsid w:val="00384827"/>
    <w:rsid w:val="003854B1"/>
    <w:rsid w:val="003871CA"/>
    <w:rsid w:val="003902DE"/>
    <w:rsid w:val="00390825"/>
    <w:rsid w:val="00394561"/>
    <w:rsid w:val="00395336"/>
    <w:rsid w:val="003B50D6"/>
    <w:rsid w:val="003C0536"/>
    <w:rsid w:val="003C5A9B"/>
    <w:rsid w:val="003D7E4C"/>
    <w:rsid w:val="003E737D"/>
    <w:rsid w:val="003E7C61"/>
    <w:rsid w:val="003F38C5"/>
    <w:rsid w:val="003F534F"/>
    <w:rsid w:val="003F661F"/>
    <w:rsid w:val="00403942"/>
    <w:rsid w:val="004055E4"/>
    <w:rsid w:val="00421788"/>
    <w:rsid w:val="00422EA0"/>
    <w:rsid w:val="00423D68"/>
    <w:rsid w:val="00424C9C"/>
    <w:rsid w:val="00431DB2"/>
    <w:rsid w:val="004320DD"/>
    <w:rsid w:val="00432CA7"/>
    <w:rsid w:val="004358E6"/>
    <w:rsid w:val="00435E93"/>
    <w:rsid w:val="00440B14"/>
    <w:rsid w:val="00441BF1"/>
    <w:rsid w:val="00441E99"/>
    <w:rsid w:val="00447D9F"/>
    <w:rsid w:val="00454D12"/>
    <w:rsid w:val="00463561"/>
    <w:rsid w:val="004643F7"/>
    <w:rsid w:val="004724D5"/>
    <w:rsid w:val="00473BA4"/>
    <w:rsid w:val="004745A3"/>
    <w:rsid w:val="00480208"/>
    <w:rsid w:val="00482545"/>
    <w:rsid w:val="0048272B"/>
    <w:rsid w:val="00491E29"/>
    <w:rsid w:val="00493ABE"/>
    <w:rsid w:val="004A69A0"/>
    <w:rsid w:val="004B0465"/>
    <w:rsid w:val="004B1A57"/>
    <w:rsid w:val="004B2619"/>
    <w:rsid w:val="004B7D8C"/>
    <w:rsid w:val="004C1EAA"/>
    <w:rsid w:val="004C4DF7"/>
    <w:rsid w:val="004C569C"/>
    <w:rsid w:val="004E1970"/>
    <w:rsid w:val="004F0E15"/>
    <w:rsid w:val="004F5158"/>
    <w:rsid w:val="004F57B0"/>
    <w:rsid w:val="0050248B"/>
    <w:rsid w:val="00506C84"/>
    <w:rsid w:val="005142A1"/>
    <w:rsid w:val="00517CAB"/>
    <w:rsid w:val="00530140"/>
    <w:rsid w:val="00536EBF"/>
    <w:rsid w:val="0053713F"/>
    <w:rsid w:val="005433C2"/>
    <w:rsid w:val="005479D1"/>
    <w:rsid w:val="005502F2"/>
    <w:rsid w:val="005517F1"/>
    <w:rsid w:val="00562083"/>
    <w:rsid w:val="00571A10"/>
    <w:rsid w:val="0057423C"/>
    <w:rsid w:val="0057737C"/>
    <w:rsid w:val="0058350A"/>
    <w:rsid w:val="00586344"/>
    <w:rsid w:val="00594376"/>
    <w:rsid w:val="005A3B1C"/>
    <w:rsid w:val="005A56F6"/>
    <w:rsid w:val="005A6C12"/>
    <w:rsid w:val="005C1972"/>
    <w:rsid w:val="005D3469"/>
    <w:rsid w:val="005D36A7"/>
    <w:rsid w:val="005D703E"/>
    <w:rsid w:val="005E089F"/>
    <w:rsid w:val="005E1766"/>
    <w:rsid w:val="005E2A4A"/>
    <w:rsid w:val="005E3A1B"/>
    <w:rsid w:val="005E48B7"/>
    <w:rsid w:val="005F0831"/>
    <w:rsid w:val="005F1B3D"/>
    <w:rsid w:val="00602816"/>
    <w:rsid w:val="00602FF5"/>
    <w:rsid w:val="00604ACB"/>
    <w:rsid w:val="00606C5B"/>
    <w:rsid w:val="00611C82"/>
    <w:rsid w:val="00612F03"/>
    <w:rsid w:val="006171AA"/>
    <w:rsid w:val="00617304"/>
    <w:rsid w:val="006178C3"/>
    <w:rsid w:val="00621BAF"/>
    <w:rsid w:val="0062410E"/>
    <w:rsid w:val="00626CE8"/>
    <w:rsid w:val="0064054A"/>
    <w:rsid w:val="0064737F"/>
    <w:rsid w:val="00661621"/>
    <w:rsid w:val="00663037"/>
    <w:rsid w:val="006711F4"/>
    <w:rsid w:val="006744EA"/>
    <w:rsid w:val="00676CFE"/>
    <w:rsid w:val="0068140B"/>
    <w:rsid w:val="00684B33"/>
    <w:rsid w:val="00685825"/>
    <w:rsid w:val="006869CB"/>
    <w:rsid w:val="0069347C"/>
    <w:rsid w:val="006975AB"/>
    <w:rsid w:val="006B086F"/>
    <w:rsid w:val="006D2483"/>
    <w:rsid w:val="006E1737"/>
    <w:rsid w:val="006E1FF4"/>
    <w:rsid w:val="006E7630"/>
    <w:rsid w:val="006F0A7E"/>
    <w:rsid w:val="006F6FC3"/>
    <w:rsid w:val="006F7D77"/>
    <w:rsid w:val="00711E1B"/>
    <w:rsid w:val="00715180"/>
    <w:rsid w:val="007157BA"/>
    <w:rsid w:val="007207E2"/>
    <w:rsid w:val="00720A73"/>
    <w:rsid w:val="00720CAF"/>
    <w:rsid w:val="007224F4"/>
    <w:rsid w:val="00724377"/>
    <w:rsid w:val="00726476"/>
    <w:rsid w:val="007276B4"/>
    <w:rsid w:val="00727EEC"/>
    <w:rsid w:val="00733E0F"/>
    <w:rsid w:val="00741A93"/>
    <w:rsid w:val="00743C51"/>
    <w:rsid w:val="00745D25"/>
    <w:rsid w:val="007506EE"/>
    <w:rsid w:val="0075447F"/>
    <w:rsid w:val="00754A2D"/>
    <w:rsid w:val="00762BEA"/>
    <w:rsid w:val="007643CE"/>
    <w:rsid w:val="00766157"/>
    <w:rsid w:val="00767F68"/>
    <w:rsid w:val="0077490A"/>
    <w:rsid w:val="007775EF"/>
    <w:rsid w:val="00785773"/>
    <w:rsid w:val="00787E3C"/>
    <w:rsid w:val="007A0EC4"/>
    <w:rsid w:val="007A51E0"/>
    <w:rsid w:val="007A6544"/>
    <w:rsid w:val="007A7FD3"/>
    <w:rsid w:val="007B2410"/>
    <w:rsid w:val="007C01D1"/>
    <w:rsid w:val="007C4B49"/>
    <w:rsid w:val="007C5705"/>
    <w:rsid w:val="007D13B8"/>
    <w:rsid w:val="007D77CE"/>
    <w:rsid w:val="007E3124"/>
    <w:rsid w:val="007F5CC1"/>
    <w:rsid w:val="00802CDC"/>
    <w:rsid w:val="00804DEE"/>
    <w:rsid w:val="00805E1D"/>
    <w:rsid w:val="00813FEC"/>
    <w:rsid w:val="00814E29"/>
    <w:rsid w:val="00815CAF"/>
    <w:rsid w:val="00823005"/>
    <w:rsid w:val="008230BD"/>
    <w:rsid w:val="00823C1E"/>
    <w:rsid w:val="00826135"/>
    <w:rsid w:val="00826D77"/>
    <w:rsid w:val="0083338D"/>
    <w:rsid w:val="0085014B"/>
    <w:rsid w:val="00855283"/>
    <w:rsid w:val="008610B2"/>
    <w:rsid w:val="00866155"/>
    <w:rsid w:val="008701AB"/>
    <w:rsid w:val="0087139A"/>
    <w:rsid w:val="008760A5"/>
    <w:rsid w:val="00877798"/>
    <w:rsid w:val="008802DB"/>
    <w:rsid w:val="00881967"/>
    <w:rsid w:val="00885F48"/>
    <w:rsid w:val="00890F76"/>
    <w:rsid w:val="0089274E"/>
    <w:rsid w:val="008979B8"/>
    <w:rsid w:val="008A08FA"/>
    <w:rsid w:val="008B3389"/>
    <w:rsid w:val="008C0131"/>
    <w:rsid w:val="008C48AC"/>
    <w:rsid w:val="008D3F75"/>
    <w:rsid w:val="008E70E5"/>
    <w:rsid w:val="008F50DB"/>
    <w:rsid w:val="008F5238"/>
    <w:rsid w:val="008F7723"/>
    <w:rsid w:val="00904BC8"/>
    <w:rsid w:val="00911248"/>
    <w:rsid w:val="00913A4E"/>
    <w:rsid w:val="00920305"/>
    <w:rsid w:val="00925F75"/>
    <w:rsid w:val="00926FD2"/>
    <w:rsid w:val="009328BC"/>
    <w:rsid w:val="00945561"/>
    <w:rsid w:val="009527AD"/>
    <w:rsid w:val="00955145"/>
    <w:rsid w:val="00961AAB"/>
    <w:rsid w:val="00971108"/>
    <w:rsid w:val="00972CD4"/>
    <w:rsid w:val="0097410F"/>
    <w:rsid w:val="00974280"/>
    <w:rsid w:val="00974393"/>
    <w:rsid w:val="0097704C"/>
    <w:rsid w:val="009820DC"/>
    <w:rsid w:val="00983DD4"/>
    <w:rsid w:val="00986E71"/>
    <w:rsid w:val="00992211"/>
    <w:rsid w:val="009942EB"/>
    <w:rsid w:val="009A1862"/>
    <w:rsid w:val="009A78E1"/>
    <w:rsid w:val="009A7FCF"/>
    <w:rsid w:val="009B16FB"/>
    <w:rsid w:val="009B548C"/>
    <w:rsid w:val="009C62DA"/>
    <w:rsid w:val="009D18B6"/>
    <w:rsid w:val="009D660B"/>
    <w:rsid w:val="009E6040"/>
    <w:rsid w:val="009E6F62"/>
    <w:rsid w:val="009E7F86"/>
    <w:rsid w:val="009F0FD2"/>
    <w:rsid w:val="009F1030"/>
    <w:rsid w:val="009F1B6D"/>
    <w:rsid w:val="00A02039"/>
    <w:rsid w:val="00A04BD7"/>
    <w:rsid w:val="00A1238F"/>
    <w:rsid w:val="00A20EDD"/>
    <w:rsid w:val="00A212C7"/>
    <w:rsid w:val="00A23406"/>
    <w:rsid w:val="00A24C25"/>
    <w:rsid w:val="00A27EDD"/>
    <w:rsid w:val="00A35940"/>
    <w:rsid w:val="00A35D41"/>
    <w:rsid w:val="00A40953"/>
    <w:rsid w:val="00A459E3"/>
    <w:rsid w:val="00A571FE"/>
    <w:rsid w:val="00A60679"/>
    <w:rsid w:val="00A636AF"/>
    <w:rsid w:val="00A672F5"/>
    <w:rsid w:val="00A773EC"/>
    <w:rsid w:val="00A80561"/>
    <w:rsid w:val="00A8220D"/>
    <w:rsid w:val="00A828F0"/>
    <w:rsid w:val="00A85E91"/>
    <w:rsid w:val="00AA03DB"/>
    <w:rsid w:val="00AA164E"/>
    <w:rsid w:val="00AA3B2D"/>
    <w:rsid w:val="00AA7268"/>
    <w:rsid w:val="00AB004B"/>
    <w:rsid w:val="00AB0D6D"/>
    <w:rsid w:val="00AB68DD"/>
    <w:rsid w:val="00AC2B0B"/>
    <w:rsid w:val="00AC4F2A"/>
    <w:rsid w:val="00AD35D8"/>
    <w:rsid w:val="00AD48EE"/>
    <w:rsid w:val="00AD6BB8"/>
    <w:rsid w:val="00AE5667"/>
    <w:rsid w:val="00AF6D19"/>
    <w:rsid w:val="00B018B8"/>
    <w:rsid w:val="00B06BB4"/>
    <w:rsid w:val="00B1436F"/>
    <w:rsid w:val="00B17FDC"/>
    <w:rsid w:val="00B22148"/>
    <w:rsid w:val="00B25C4D"/>
    <w:rsid w:val="00B32A99"/>
    <w:rsid w:val="00B364E6"/>
    <w:rsid w:val="00B47C30"/>
    <w:rsid w:val="00B47F03"/>
    <w:rsid w:val="00B57379"/>
    <w:rsid w:val="00B62010"/>
    <w:rsid w:val="00B6417D"/>
    <w:rsid w:val="00B712AC"/>
    <w:rsid w:val="00B80C42"/>
    <w:rsid w:val="00B82084"/>
    <w:rsid w:val="00B95E1A"/>
    <w:rsid w:val="00BA06FF"/>
    <w:rsid w:val="00BA0C4F"/>
    <w:rsid w:val="00BA18F5"/>
    <w:rsid w:val="00BA197C"/>
    <w:rsid w:val="00BB126E"/>
    <w:rsid w:val="00BB4808"/>
    <w:rsid w:val="00BC4000"/>
    <w:rsid w:val="00BC66DF"/>
    <w:rsid w:val="00BD27B8"/>
    <w:rsid w:val="00BD62E5"/>
    <w:rsid w:val="00BD715F"/>
    <w:rsid w:val="00BD731F"/>
    <w:rsid w:val="00BD7A11"/>
    <w:rsid w:val="00BE0134"/>
    <w:rsid w:val="00BE421E"/>
    <w:rsid w:val="00BE428E"/>
    <w:rsid w:val="00BE6A42"/>
    <w:rsid w:val="00BF009A"/>
    <w:rsid w:val="00BF2167"/>
    <w:rsid w:val="00BF4E21"/>
    <w:rsid w:val="00BF6AB5"/>
    <w:rsid w:val="00C03182"/>
    <w:rsid w:val="00C10C97"/>
    <w:rsid w:val="00C14022"/>
    <w:rsid w:val="00C3070F"/>
    <w:rsid w:val="00C41CE2"/>
    <w:rsid w:val="00C452E4"/>
    <w:rsid w:val="00C50A8D"/>
    <w:rsid w:val="00C53D36"/>
    <w:rsid w:val="00C57E0D"/>
    <w:rsid w:val="00C636EE"/>
    <w:rsid w:val="00C7181C"/>
    <w:rsid w:val="00C73C73"/>
    <w:rsid w:val="00C748B2"/>
    <w:rsid w:val="00C75F27"/>
    <w:rsid w:val="00C76A21"/>
    <w:rsid w:val="00C81332"/>
    <w:rsid w:val="00C85BE4"/>
    <w:rsid w:val="00C90EDA"/>
    <w:rsid w:val="00CA1E1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4835"/>
    <w:rsid w:val="00D055F1"/>
    <w:rsid w:val="00D07F94"/>
    <w:rsid w:val="00D16B69"/>
    <w:rsid w:val="00D21DEB"/>
    <w:rsid w:val="00D3514F"/>
    <w:rsid w:val="00D360C5"/>
    <w:rsid w:val="00D44860"/>
    <w:rsid w:val="00D460D4"/>
    <w:rsid w:val="00D46408"/>
    <w:rsid w:val="00D5052C"/>
    <w:rsid w:val="00D6266A"/>
    <w:rsid w:val="00D626F5"/>
    <w:rsid w:val="00D819A5"/>
    <w:rsid w:val="00D82ABC"/>
    <w:rsid w:val="00D82D56"/>
    <w:rsid w:val="00D91F48"/>
    <w:rsid w:val="00D937CE"/>
    <w:rsid w:val="00D97443"/>
    <w:rsid w:val="00DB1764"/>
    <w:rsid w:val="00DB2440"/>
    <w:rsid w:val="00DB3C8A"/>
    <w:rsid w:val="00DB5F18"/>
    <w:rsid w:val="00DC5F89"/>
    <w:rsid w:val="00DD0C51"/>
    <w:rsid w:val="00DD7AE6"/>
    <w:rsid w:val="00DE5800"/>
    <w:rsid w:val="00DE69D1"/>
    <w:rsid w:val="00DF25F5"/>
    <w:rsid w:val="00DF793D"/>
    <w:rsid w:val="00E06E17"/>
    <w:rsid w:val="00E11578"/>
    <w:rsid w:val="00E2376E"/>
    <w:rsid w:val="00E25C09"/>
    <w:rsid w:val="00E33AF2"/>
    <w:rsid w:val="00E35402"/>
    <w:rsid w:val="00E379EC"/>
    <w:rsid w:val="00E42D97"/>
    <w:rsid w:val="00E42DA2"/>
    <w:rsid w:val="00E47E0D"/>
    <w:rsid w:val="00E51580"/>
    <w:rsid w:val="00E526C3"/>
    <w:rsid w:val="00E528D4"/>
    <w:rsid w:val="00E56A87"/>
    <w:rsid w:val="00E56E52"/>
    <w:rsid w:val="00E61D7E"/>
    <w:rsid w:val="00E668E8"/>
    <w:rsid w:val="00E668EE"/>
    <w:rsid w:val="00E854B0"/>
    <w:rsid w:val="00E9403C"/>
    <w:rsid w:val="00E956E5"/>
    <w:rsid w:val="00E95DF8"/>
    <w:rsid w:val="00E97496"/>
    <w:rsid w:val="00EB1DEC"/>
    <w:rsid w:val="00EB642C"/>
    <w:rsid w:val="00EB67B5"/>
    <w:rsid w:val="00EB6A82"/>
    <w:rsid w:val="00EB79DB"/>
    <w:rsid w:val="00EC5921"/>
    <w:rsid w:val="00EE1F86"/>
    <w:rsid w:val="00EE4190"/>
    <w:rsid w:val="00F00B73"/>
    <w:rsid w:val="00F01156"/>
    <w:rsid w:val="00F11389"/>
    <w:rsid w:val="00F11CAA"/>
    <w:rsid w:val="00F14865"/>
    <w:rsid w:val="00F259EE"/>
    <w:rsid w:val="00F3114F"/>
    <w:rsid w:val="00F3147A"/>
    <w:rsid w:val="00F31FF1"/>
    <w:rsid w:val="00F347B6"/>
    <w:rsid w:val="00F37571"/>
    <w:rsid w:val="00F4165E"/>
    <w:rsid w:val="00F44A15"/>
    <w:rsid w:val="00F46B3C"/>
    <w:rsid w:val="00F4779A"/>
    <w:rsid w:val="00F51B90"/>
    <w:rsid w:val="00F55E2F"/>
    <w:rsid w:val="00F611B6"/>
    <w:rsid w:val="00F64A2C"/>
    <w:rsid w:val="00F64D94"/>
    <w:rsid w:val="00F65BA5"/>
    <w:rsid w:val="00F70562"/>
    <w:rsid w:val="00F744B5"/>
    <w:rsid w:val="00F74986"/>
    <w:rsid w:val="00F845F5"/>
    <w:rsid w:val="00F84788"/>
    <w:rsid w:val="00F865EA"/>
    <w:rsid w:val="00F90AF4"/>
    <w:rsid w:val="00F911F3"/>
    <w:rsid w:val="00F92C7B"/>
    <w:rsid w:val="00F949FF"/>
    <w:rsid w:val="00FA16B4"/>
    <w:rsid w:val="00FA21BD"/>
    <w:rsid w:val="00FA675D"/>
    <w:rsid w:val="00FB3DE0"/>
    <w:rsid w:val="00FB46C7"/>
    <w:rsid w:val="00FC0885"/>
    <w:rsid w:val="00FC2B5F"/>
    <w:rsid w:val="00FC329E"/>
    <w:rsid w:val="00FD0009"/>
    <w:rsid w:val="00FD51B5"/>
    <w:rsid w:val="00FE435D"/>
    <w:rsid w:val="00FF402A"/>
    <w:rsid w:val="00FF690A"/>
    <w:rsid w:val="0C3F79FC"/>
    <w:rsid w:val="16A90DBB"/>
    <w:rsid w:val="24D46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9F1E20E"/>
  <w15:docId w15:val="{D4C44510-9A85-9C46-93BB-487E21A5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Note Heading"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style>
  <w:style w:type="paragraph" w:styleId="a5">
    <w:name w:val="Plain Text"/>
    <w:basedOn w:val="a"/>
    <w:link w:val="a6"/>
    <w:uiPriority w:val="99"/>
    <w:qFormat/>
    <w:rPr>
      <w:rFonts w:ascii="宋体" w:hAnsi="Courier New" w:cs="Courier New"/>
      <w:szCs w:val="21"/>
    </w:r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ab"/>
    <w:qFormat/>
    <w:pPr>
      <w:tabs>
        <w:tab w:val="center" w:pos="4153"/>
        <w:tab w:val="right" w:pos="8306"/>
      </w:tabs>
      <w:snapToGrid w:val="0"/>
      <w:jc w:val="center"/>
    </w:pPr>
    <w:rPr>
      <w:sz w:val="18"/>
      <w:szCs w:val="18"/>
    </w:rPr>
  </w:style>
  <w:style w:type="character" w:styleId="ac">
    <w:name w:val="page number"/>
    <w:basedOn w:val="a0"/>
    <w:qFormat/>
  </w:style>
  <w:style w:type="character" w:styleId="ad">
    <w:name w:val="FollowedHyperlink"/>
    <w:basedOn w:val="a0"/>
    <w:qFormat/>
    <w:rPr>
      <w:color w:val="800080" w:themeColor="followedHyperlink"/>
      <w:u w:val="single"/>
    </w:rPr>
  </w:style>
  <w:style w:type="paragraph" w:customStyle="1" w:styleId="ParaCharCharCharCharCharCharChar">
    <w:name w:val="默认段落字体 Para Char Char Char Char Char Char Char"/>
    <w:basedOn w:val="a"/>
    <w:qFormat/>
  </w:style>
  <w:style w:type="character" w:customStyle="1" w:styleId="ab">
    <w:name w:val="页眉 字符"/>
    <w:basedOn w:val="a0"/>
    <w:link w:val="aa"/>
    <w:qFormat/>
    <w:rPr>
      <w:kern w:val="2"/>
      <w:sz w:val="18"/>
      <w:szCs w:val="18"/>
    </w:rPr>
  </w:style>
  <w:style w:type="character" w:customStyle="1" w:styleId="a8">
    <w:name w:val="批注框文本 字符"/>
    <w:basedOn w:val="a0"/>
    <w:link w:val="a7"/>
    <w:qFormat/>
    <w:rPr>
      <w:kern w:val="2"/>
      <w:sz w:val="18"/>
      <w:szCs w:val="18"/>
    </w:rPr>
  </w:style>
  <w:style w:type="character" w:customStyle="1" w:styleId="a6">
    <w:name w:val="纯文本 字符"/>
    <w:basedOn w:val="a0"/>
    <w:link w:val="a5"/>
    <w:uiPriority w:val="99"/>
    <w:qFormat/>
    <w:rPr>
      <w:rFonts w:ascii="宋体" w:hAnsi="Courier New" w:cs="Courier New"/>
      <w:kern w:val="2"/>
      <w:sz w:val="21"/>
      <w:szCs w:val="21"/>
    </w:rPr>
  </w:style>
  <w:style w:type="paragraph" w:customStyle="1" w:styleId="ae">
    <w:name w:val="法 标题"/>
    <w:qFormat/>
    <w:pPr>
      <w:widowControl w:val="0"/>
      <w:spacing w:line="560" w:lineRule="exact"/>
      <w:jc w:val="center"/>
    </w:pPr>
    <w:rPr>
      <w:rFonts w:ascii="仿宋_GB2312" w:hAnsi="仿宋_GB2312" w:cs="仿宋_GB2312"/>
      <w:kern w:val="2"/>
      <w:sz w:val="44"/>
      <w:szCs w:val="32"/>
    </w:rPr>
  </w:style>
  <w:style w:type="paragraph" w:customStyle="1" w:styleId="af">
    <w:name w:val="法 法释"/>
    <w:qFormat/>
    <w:pPr>
      <w:widowControl w:val="0"/>
      <w:spacing w:line="560" w:lineRule="exact"/>
      <w:jc w:val="center"/>
    </w:pPr>
    <w:rPr>
      <w:rFonts w:ascii="楷体_GB2312" w:eastAsia="楷体_GB2312" w:hAnsi="宋体" w:cs="宋体"/>
      <w:kern w:val="2"/>
      <w:sz w:val="32"/>
      <w:szCs w:val="30"/>
    </w:rPr>
  </w:style>
  <w:style w:type="paragraph" w:customStyle="1" w:styleId="af0">
    <w:name w:val="法 法释后"/>
    <w:qFormat/>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f1">
    <w:name w:val="法 正文"/>
    <w:qFormat/>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f2">
    <w:name w:val="黑体　三号"/>
    <w:basedOn w:val="a0"/>
    <w:uiPriority w:val="1"/>
    <w:qFormat/>
    <w:rPr>
      <w:rFonts w:eastAsia="黑体"/>
      <w:sz w:val="32"/>
    </w:rPr>
  </w:style>
  <w:style w:type="paragraph" w:customStyle="1" w:styleId="af3">
    <w:name w:val="法　标题二"/>
    <w:qFormat/>
    <w:pPr>
      <w:widowControl w:val="0"/>
      <w:spacing w:line="560" w:lineRule="exact"/>
      <w:jc w:val="center"/>
    </w:pPr>
    <w:rPr>
      <w:rFonts w:ascii="黑体" w:eastAsia="黑体" w:hAnsi="宋体" w:cs="宋体"/>
      <w:kern w:val="2"/>
      <w:sz w:val="32"/>
      <w:szCs w:val="30"/>
    </w:rPr>
  </w:style>
  <w:style w:type="character" w:customStyle="1" w:styleId="a4">
    <w:name w:val="注释标题 字符"/>
    <w:basedOn w:val="a0"/>
    <w:link w:val="a3"/>
    <w:qFormat/>
    <w:rPr>
      <w:kern w:val="2"/>
      <w:sz w:val="21"/>
      <w:szCs w:val="24"/>
    </w:rPr>
  </w:style>
  <w:style w:type="paragraph" w:customStyle="1" w:styleId="af4">
    <w:name w:val="法 页码 偶"/>
    <w:qFormat/>
    <w:pPr>
      <w:widowControl w:val="0"/>
      <w:spacing w:line="560" w:lineRule="exact"/>
      <w:ind w:rightChars="-180" w:right="-180"/>
      <w:jc w:val="right"/>
    </w:pPr>
    <w:rPr>
      <w:rFonts w:ascii="宋体"/>
      <w:kern w:val="2"/>
      <w:sz w:val="28"/>
      <w:szCs w:val="18"/>
    </w:rPr>
  </w:style>
  <w:style w:type="paragraph" w:customStyle="1" w:styleId="af5">
    <w:name w:val="法 页码 奇"/>
    <w:qFormat/>
    <w:pPr>
      <w:widowControl w:val="0"/>
      <w:spacing w:line="560" w:lineRule="exact"/>
      <w:ind w:leftChars="-180" w:left="-180"/>
    </w:pPr>
    <w:rPr>
      <w:rFonts w:ascii="宋体"/>
      <w:kern w:val="2"/>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115</Pages>
  <Words>10613</Words>
  <Characters>60497</Characters>
  <Application>Microsoft Office Word</Application>
  <DocSecurity>0</DocSecurity>
  <Lines>504</Lines>
  <Paragraphs>141</Paragraphs>
  <ScaleCrop>false</ScaleCrop>
  <Company>Lenovo (Beijing) Limited</Company>
  <LinksUpToDate>false</LinksUpToDate>
  <CharactersWithSpaces>70969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Microsoft Office User</cp:lastModifiedBy>
  <cp:revision>9</cp:revision>
  <cp:lastPrinted>2014-04-03T17:04:00Z</cp:lastPrinted>
  <dcterms:created xsi:type="dcterms:W3CDTF">2024-08-13T03:07:00Z</dcterms:created>
  <dcterms:modified xsi:type="dcterms:W3CDTF">2024-08-17T09:35:00Z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E284A09116944E5DBAEF78B174684BC1</vt:lpwstr>
  </property>
</Properties>
</file>